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A270" w14:textId="0CCF3FAA" w:rsidR="002D4144" w:rsidRPr="00586912" w:rsidRDefault="008623C3" w:rsidP="0007598E">
      <w:pPr>
        <w:tabs>
          <w:tab w:val="center" w:pos="4680"/>
          <w:tab w:val="right" w:pos="9360"/>
        </w:tabs>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Poudre School District</w:t>
      </w:r>
    </w:p>
    <w:p w14:paraId="14D0C6D1" w14:textId="0AE23F49" w:rsidR="00DD0D46" w:rsidRPr="00586912" w:rsidRDefault="5542117F" w:rsidP="0007598E">
      <w:pPr>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 xml:space="preserve">Five Year Comprehensive Grant </w:t>
      </w:r>
    </w:p>
    <w:p w14:paraId="49DA13C3" w14:textId="3A7D1DD9" w:rsidR="00DD0D46" w:rsidRPr="00586912" w:rsidRDefault="5542117F" w:rsidP="0007598E">
      <w:pPr>
        <w:spacing w:line="360" w:lineRule="auto"/>
        <w:jc w:val="center"/>
        <w:rPr>
          <w:rFonts w:ascii="Times New Roman" w:hAnsi="Times New Roman" w:cs="Times New Roman"/>
          <w:b/>
          <w:sz w:val="48"/>
          <w:szCs w:val="48"/>
        </w:rPr>
      </w:pPr>
      <w:r w:rsidRPr="00586912">
        <w:rPr>
          <w:rFonts w:ascii="Times New Roman" w:hAnsi="Times New Roman" w:cs="Times New Roman"/>
          <w:b/>
          <w:sz w:val="48"/>
          <w:szCs w:val="48"/>
        </w:rPr>
        <w:t xml:space="preserve">2020-2025 </w:t>
      </w:r>
    </w:p>
    <w:p w14:paraId="4DB08FCC" w14:textId="4A798D1A" w:rsidR="00C71274" w:rsidRPr="00E43C95" w:rsidRDefault="00E43C95" w:rsidP="0007598E">
      <w:pPr>
        <w:spacing w:line="360" w:lineRule="auto"/>
        <w:jc w:val="center"/>
        <w:rPr>
          <w:rFonts w:ascii="Times New Roman" w:hAnsi="Times New Roman" w:cs="Times New Roman"/>
          <w:b/>
          <w:sz w:val="48"/>
          <w:szCs w:val="48"/>
          <w:lang w:val="es-MX"/>
        </w:rPr>
      </w:pPr>
      <w:r>
        <w:rPr>
          <w:rFonts w:ascii="Times New Roman" w:hAnsi="Times New Roman" w:cs="Times New Roman"/>
          <w:b/>
          <w:sz w:val="48"/>
          <w:szCs w:val="48"/>
          <w:lang w:val="es-MX"/>
        </w:rPr>
        <w:t>E</w:t>
      </w:r>
      <w:r w:rsidRPr="00E43C95">
        <w:rPr>
          <w:rFonts w:ascii="Times New Roman" w:hAnsi="Times New Roman" w:cs="Times New Roman"/>
          <w:b/>
          <w:sz w:val="48"/>
          <w:szCs w:val="48"/>
          <w:lang w:val="es-MX"/>
        </w:rPr>
        <w:t>valuación de la Comunidad</w:t>
      </w:r>
    </w:p>
    <w:p w14:paraId="474BB6BE" w14:textId="3EAE78CE" w:rsidR="0007598E" w:rsidRPr="00E43C95" w:rsidRDefault="0007598E" w:rsidP="0007598E">
      <w:pPr>
        <w:spacing w:line="360" w:lineRule="auto"/>
        <w:jc w:val="center"/>
        <w:rPr>
          <w:rFonts w:ascii="Times New Roman" w:hAnsi="Times New Roman" w:cs="Times New Roman"/>
          <w:b/>
          <w:sz w:val="48"/>
          <w:szCs w:val="48"/>
          <w:lang w:val="es-MX"/>
        </w:rPr>
      </w:pPr>
    </w:p>
    <w:p w14:paraId="465D5240" w14:textId="7F7AE787" w:rsidR="0007598E" w:rsidRPr="00E43C95" w:rsidRDefault="0007598E" w:rsidP="0007598E">
      <w:pPr>
        <w:spacing w:line="360" w:lineRule="auto"/>
        <w:jc w:val="center"/>
        <w:rPr>
          <w:rFonts w:ascii="Times New Roman" w:hAnsi="Times New Roman" w:cs="Times New Roman"/>
          <w:b/>
          <w:sz w:val="48"/>
          <w:szCs w:val="48"/>
          <w:lang w:val="es-MX"/>
        </w:rPr>
      </w:pPr>
    </w:p>
    <w:p w14:paraId="6E3E25EB" w14:textId="66251C09" w:rsidR="008623C3" w:rsidRPr="00381086" w:rsidRDefault="00E43C95" w:rsidP="002D0F05">
      <w:pPr>
        <w:spacing w:line="480" w:lineRule="auto"/>
        <w:jc w:val="center"/>
        <w:rPr>
          <w:rFonts w:ascii="Times New Roman" w:hAnsi="Times New Roman" w:cs="Times New Roman"/>
          <w:sz w:val="28"/>
          <w:szCs w:val="28"/>
          <w:lang w:val="es-MX"/>
        </w:rPr>
      </w:pPr>
      <w:r w:rsidRPr="00381086">
        <w:rPr>
          <w:rFonts w:ascii="Times New Roman" w:hAnsi="Times New Roman" w:cs="Times New Roman"/>
          <w:sz w:val="28"/>
          <w:szCs w:val="28"/>
          <w:lang w:val="es-MX"/>
        </w:rPr>
        <w:t xml:space="preserve">Una </w:t>
      </w:r>
      <w:r w:rsidR="00381086" w:rsidRPr="00381086">
        <w:rPr>
          <w:rFonts w:ascii="Times New Roman" w:hAnsi="Times New Roman" w:cs="Times New Roman"/>
          <w:sz w:val="28"/>
          <w:szCs w:val="28"/>
          <w:lang w:val="es-MX"/>
        </w:rPr>
        <w:t>evalua</w:t>
      </w:r>
      <w:r w:rsidR="00381086">
        <w:rPr>
          <w:rFonts w:ascii="Times New Roman" w:hAnsi="Times New Roman" w:cs="Times New Roman"/>
          <w:sz w:val="28"/>
          <w:szCs w:val="28"/>
          <w:lang w:val="es-MX"/>
        </w:rPr>
        <w:t>c</w:t>
      </w:r>
      <w:r w:rsidR="00381086" w:rsidRPr="00381086">
        <w:rPr>
          <w:rFonts w:ascii="Times New Roman" w:hAnsi="Times New Roman" w:cs="Times New Roman"/>
          <w:sz w:val="28"/>
          <w:szCs w:val="28"/>
          <w:lang w:val="es-MX"/>
        </w:rPr>
        <w:t>ión</w:t>
      </w:r>
      <w:r w:rsidRPr="00381086">
        <w:rPr>
          <w:rFonts w:ascii="Times New Roman" w:hAnsi="Times New Roman" w:cs="Times New Roman"/>
          <w:sz w:val="28"/>
          <w:szCs w:val="28"/>
          <w:lang w:val="es-MX"/>
        </w:rPr>
        <w:t xml:space="preserve"> del program</w:t>
      </w:r>
      <w:r w:rsidR="008764FD" w:rsidRPr="00381086">
        <w:rPr>
          <w:rFonts w:ascii="Times New Roman" w:hAnsi="Times New Roman" w:cs="Times New Roman"/>
          <w:sz w:val="28"/>
          <w:szCs w:val="28"/>
          <w:lang w:val="es-MX"/>
        </w:rPr>
        <w:t xml:space="preserve">a de </w:t>
      </w:r>
      <w:r w:rsidR="00381086" w:rsidRPr="00381086">
        <w:rPr>
          <w:rFonts w:ascii="Times New Roman" w:hAnsi="Times New Roman" w:cs="Times New Roman"/>
          <w:sz w:val="28"/>
          <w:szCs w:val="28"/>
          <w:lang w:val="es-MX"/>
        </w:rPr>
        <w:t>educación</w:t>
      </w:r>
      <w:r w:rsidR="008764FD" w:rsidRPr="00381086">
        <w:rPr>
          <w:rFonts w:ascii="Times New Roman" w:hAnsi="Times New Roman" w:cs="Times New Roman"/>
          <w:sz w:val="28"/>
          <w:szCs w:val="28"/>
          <w:lang w:val="es-MX"/>
        </w:rPr>
        <w:t xml:space="preserve"> temprano del Poudre School District </w:t>
      </w:r>
      <w:r w:rsidR="00381086" w:rsidRPr="00381086">
        <w:rPr>
          <w:rFonts w:ascii="Times New Roman" w:hAnsi="Times New Roman" w:cs="Times New Roman"/>
          <w:sz w:val="28"/>
          <w:szCs w:val="28"/>
          <w:lang w:val="es-MX"/>
        </w:rPr>
        <w:t>en PSD y Condado de Larimer</w:t>
      </w:r>
      <w:r w:rsidR="5542117F" w:rsidRPr="00381086">
        <w:rPr>
          <w:rFonts w:ascii="Times New Roman" w:hAnsi="Times New Roman" w:cs="Times New Roman"/>
          <w:sz w:val="28"/>
          <w:szCs w:val="28"/>
          <w:lang w:val="es-MX"/>
        </w:rPr>
        <w:t xml:space="preserve"> </w:t>
      </w:r>
    </w:p>
    <w:p w14:paraId="0C2FA7FB" w14:textId="60F6664A" w:rsidR="008A6310" w:rsidRPr="00381086" w:rsidRDefault="008C6961" w:rsidP="000A7003">
      <w:pPr>
        <w:spacing w:line="480" w:lineRule="auto"/>
        <w:rPr>
          <w:rFonts w:ascii="Times New Roman" w:hAnsi="Times New Roman" w:cs="Times New Roman"/>
          <w:lang w:val="es-MX"/>
        </w:rPr>
      </w:pPr>
      <w:r>
        <w:rPr>
          <w:noProof/>
        </w:rPr>
        <w:drawing>
          <wp:anchor distT="0" distB="0" distL="114300" distR="114300" simplePos="0" relativeHeight="251684352" behindDoc="1" locked="0" layoutInCell="1" allowOverlap="1" wp14:anchorId="70C08793" wp14:editId="4C33233B">
            <wp:simplePos x="0" y="0"/>
            <wp:positionH relativeFrom="margin">
              <wp:posOffset>1215390</wp:posOffset>
            </wp:positionH>
            <wp:positionV relativeFrom="paragraph">
              <wp:posOffset>5080</wp:posOffset>
            </wp:positionV>
            <wp:extent cx="3168650" cy="2368550"/>
            <wp:effectExtent l="0" t="0" r="0" b="0"/>
            <wp:wrapTight wrapText="bothSides">
              <wp:wrapPolygon edited="0">
                <wp:start x="6233" y="0"/>
                <wp:lineTo x="5584" y="695"/>
                <wp:lineTo x="5844" y="3301"/>
                <wp:lineTo x="8441" y="5559"/>
                <wp:lineTo x="8960" y="5559"/>
                <wp:lineTo x="5324" y="6602"/>
                <wp:lineTo x="5194" y="7644"/>
                <wp:lineTo x="7792" y="8339"/>
                <wp:lineTo x="3376" y="13898"/>
                <wp:lineTo x="0" y="14246"/>
                <wp:lineTo x="0" y="19284"/>
                <wp:lineTo x="1169" y="19805"/>
                <wp:lineTo x="1169" y="21368"/>
                <wp:lineTo x="20518" y="21368"/>
                <wp:lineTo x="20778" y="19805"/>
                <wp:lineTo x="21427" y="19284"/>
                <wp:lineTo x="21427" y="13898"/>
                <wp:lineTo x="11298" y="13898"/>
                <wp:lineTo x="16103" y="11118"/>
                <wp:lineTo x="16232" y="9381"/>
                <wp:lineTo x="16232" y="8339"/>
                <wp:lineTo x="14934" y="6428"/>
                <wp:lineTo x="12207" y="2780"/>
                <wp:lineTo x="12467" y="1737"/>
                <wp:lineTo x="11298" y="1042"/>
                <wp:lineTo x="6883" y="0"/>
                <wp:lineTo x="6233" y="0"/>
              </wp:wrapPolygon>
            </wp:wrapTight>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arlyChildhood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650" cy="2368550"/>
                    </a:xfrm>
                    <a:prstGeom prst="rect">
                      <a:avLst/>
                    </a:prstGeom>
                  </pic:spPr>
                </pic:pic>
              </a:graphicData>
            </a:graphic>
            <wp14:sizeRelH relativeFrom="margin">
              <wp14:pctWidth>0</wp14:pctWidth>
            </wp14:sizeRelH>
            <wp14:sizeRelV relativeFrom="margin">
              <wp14:pctHeight>0</wp14:pctHeight>
            </wp14:sizeRelV>
          </wp:anchor>
        </w:drawing>
      </w:r>
    </w:p>
    <w:p w14:paraId="0D22C62A" w14:textId="17810B87" w:rsidR="008A6310" w:rsidRPr="00381086" w:rsidRDefault="008A6310" w:rsidP="002D0F05">
      <w:pPr>
        <w:spacing w:line="480" w:lineRule="auto"/>
        <w:jc w:val="center"/>
        <w:rPr>
          <w:rFonts w:ascii="Times New Roman" w:hAnsi="Times New Roman" w:cs="Times New Roman"/>
          <w:lang w:val="es-MX"/>
        </w:rPr>
      </w:pPr>
    </w:p>
    <w:p w14:paraId="7754946A" w14:textId="77777777" w:rsidR="008A6310" w:rsidRPr="00381086" w:rsidRDefault="008A6310" w:rsidP="002D0F05">
      <w:pPr>
        <w:spacing w:line="480" w:lineRule="auto"/>
        <w:jc w:val="center"/>
        <w:rPr>
          <w:rFonts w:ascii="Times New Roman" w:hAnsi="Times New Roman" w:cs="Times New Roman"/>
          <w:lang w:val="es-MX"/>
        </w:rPr>
      </w:pPr>
    </w:p>
    <w:p w14:paraId="32514FB4" w14:textId="77777777" w:rsidR="008C6961" w:rsidRPr="00381086" w:rsidRDefault="008C6961" w:rsidP="002D0F05">
      <w:pPr>
        <w:spacing w:line="480" w:lineRule="auto"/>
        <w:jc w:val="center"/>
        <w:rPr>
          <w:rFonts w:ascii="Times New Roman" w:hAnsi="Times New Roman" w:cs="Times New Roman"/>
          <w:sz w:val="24"/>
          <w:szCs w:val="24"/>
          <w:lang w:val="es-MX"/>
        </w:rPr>
      </w:pPr>
    </w:p>
    <w:p w14:paraId="5AD2E512" w14:textId="77777777" w:rsidR="008C6961" w:rsidRPr="00381086" w:rsidRDefault="008C6961" w:rsidP="002D0F05">
      <w:pPr>
        <w:spacing w:line="480" w:lineRule="auto"/>
        <w:jc w:val="center"/>
        <w:rPr>
          <w:rFonts w:ascii="Times New Roman" w:hAnsi="Times New Roman" w:cs="Times New Roman"/>
          <w:sz w:val="24"/>
          <w:szCs w:val="24"/>
          <w:lang w:val="es-MX"/>
        </w:rPr>
      </w:pPr>
    </w:p>
    <w:p w14:paraId="0BDDF75E" w14:textId="77777777" w:rsidR="008C6961" w:rsidRPr="00381086" w:rsidRDefault="008C6961" w:rsidP="002D0F05">
      <w:pPr>
        <w:spacing w:line="480" w:lineRule="auto"/>
        <w:jc w:val="center"/>
        <w:rPr>
          <w:rFonts w:ascii="Times New Roman" w:hAnsi="Times New Roman" w:cs="Times New Roman"/>
          <w:sz w:val="24"/>
          <w:szCs w:val="24"/>
          <w:lang w:val="es-MX"/>
        </w:rPr>
      </w:pPr>
    </w:p>
    <w:p w14:paraId="217B4CFF" w14:textId="418200CC" w:rsidR="00586912" w:rsidRPr="00E43C95" w:rsidRDefault="00E43C95" w:rsidP="00E43C95">
      <w:pPr>
        <w:spacing w:line="480" w:lineRule="auto"/>
        <w:jc w:val="center"/>
        <w:rPr>
          <w:rFonts w:ascii="Times New Roman" w:hAnsi="Times New Roman" w:cs="Times New Roman"/>
          <w:sz w:val="24"/>
          <w:szCs w:val="24"/>
          <w:lang w:val="es-MX"/>
        </w:rPr>
      </w:pPr>
      <w:r w:rsidRPr="00262C13">
        <w:rPr>
          <w:rFonts w:ascii="Times New Roman" w:hAnsi="Times New Roman" w:cs="Times New Roman"/>
          <w:sz w:val="24"/>
          <w:szCs w:val="24"/>
          <w:lang w:val="es-MX"/>
        </w:rPr>
        <w:t>Preparado</w:t>
      </w:r>
      <w:r w:rsidR="00262C13" w:rsidRPr="00262C13">
        <w:rPr>
          <w:rFonts w:ascii="Times New Roman" w:hAnsi="Times New Roman" w:cs="Times New Roman"/>
          <w:sz w:val="24"/>
          <w:szCs w:val="24"/>
          <w:lang w:val="es-MX"/>
        </w:rPr>
        <w:t xml:space="preserve"> por el programa d</w:t>
      </w:r>
      <w:r w:rsidR="00262C13">
        <w:rPr>
          <w:rFonts w:ascii="Times New Roman" w:hAnsi="Times New Roman" w:cs="Times New Roman"/>
          <w:sz w:val="24"/>
          <w:szCs w:val="24"/>
          <w:lang w:val="es-MX"/>
        </w:rPr>
        <w:t xml:space="preserve">e educación temprano de Poudre School District, con compañeros con el </w:t>
      </w:r>
      <w:r>
        <w:rPr>
          <w:rFonts w:ascii="Times New Roman" w:hAnsi="Times New Roman" w:cs="Times New Roman"/>
          <w:sz w:val="24"/>
          <w:szCs w:val="24"/>
          <w:lang w:val="es-MX"/>
        </w:rPr>
        <w:t>distrito</w:t>
      </w:r>
      <w:r w:rsidR="00262C13">
        <w:rPr>
          <w:rFonts w:ascii="Times New Roman" w:hAnsi="Times New Roman" w:cs="Times New Roman"/>
          <w:sz w:val="24"/>
          <w:szCs w:val="24"/>
          <w:lang w:val="es-MX"/>
        </w:rPr>
        <w:t xml:space="preserve"> escolar, </w:t>
      </w:r>
      <w:r>
        <w:rPr>
          <w:rFonts w:ascii="Times New Roman" w:hAnsi="Times New Roman" w:cs="Times New Roman"/>
          <w:sz w:val="24"/>
          <w:szCs w:val="24"/>
          <w:lang w:val="es-MX"/>
        </w:rPr>
        <w:t xml:space="preserve">personal, familias y compañeros de comunidad. </w:t>
      </w:r>
    </w:p>
    <w:p w14:paraId="75AC684C" w14:textId="4EF99D7F" w:rsidR="008623C3" w:rsidRPr="00586912" w:rsidRDefault="008623C3" w:rsidP="00896518">
      <w:pPr>
        <w:spacing w:line="480" w:lineRule="auto"/>
        <w:jc w:val="center"/>
        <w:rPr>
          <w:rFonts w:ascii="Times New Roman" w:hAnsi="Times New Roman" w:cs="Times New Roman"/>
        </w:rPr>
      </w:pPr>
      <w:r w:rsidRPr="00586912">
        <w:rPr>
          <w:rFonts w:ascii="Times New Roman" w:hAnsi="Times New Roman" w:cs="Times New Roman"/>
          <w:b/>
          <w:bCs/>
          <w:sz w:val="32"/>
          <w:szCs w:val="32"/>
        </w:rPr>
        <w:lastRenderedPageBreak/>
        <w:t>Table of Contents</w:t>
      </w:r>
      <w:r w:rsidR="001F3691" w:rsidRPr="00586912">
        <w:rPr>
          <w:rFonts w:ascii="Times New Roman" w:hAnsi="Times New Roman" w:cs="Times New Roman"/>
        </w:rPr>
        <w:t xml:space="preserve"> </w:t>
      </w:r>
    </w:p>
    <w:p w14:paraId="7CECF3A3" w14:textId="294BB9F7" w:rsidR="008623C3" w:rsidRPr="00586912" w:rsidRDefault="008623C3" w:rsidP="002D0F05">
      <w:pPr>
        <w:spacing w:line="480" w:lineRule="auto"/>
        <w:jc w:val="center"/>
        <w:rPr>
          <w:rFonts w:ascii="Times New Roman" w:hAnsi="Times New Roman" w:cs="Times New Roman"/>
        </w:rPr>
      </w:pPr>
    </w:p>
    <w:p w14:paraId="30907852" w14:textId="3ABC2822" w:rsidR="008623C3" w:rsidRPr="00586912" w:rsidRDefault="00263CB2" w:rsidP="002D0F05">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Executive Summary</w:t>
      </w:r>
      <w:r w:rsidR="00BB6AE5">
        <w:rPr>
          <w:rFonts w:ascii="Times New Roman" w:hAnsi="Times New Roman" w:cs="Times New Roman"/>
          <w:sz w:val="24"/>
          <w:szCs w:val="24"/>
        </w:rPr>
        <w:t>……………………………….</w:t>
      </w:r>
      <w:bookmarkStart w:id="0" w:name="_GoBack"/>
      <w:bookmarkEnd w:id="0"/>
      <w:r w:rsidR="000F364E">
        <w:rPr>
          <w:rFonts w:ascii="Times New Roman" w:hAnsi="Times New Roman" w:cs="Times New Roman"/>
          <w:sz w:val="24"/>
          <w:szCs w:val="24"/>
        </w:rPr>
        <w:t xml:space="preserve"> ……………………</w:t>
      </w:r>
      <w:r w:rsidR="00604AA5">
        <w:rPr>
          <w:rFonts w:ascii="Times New Roman" w:hAnsi="Times New Roman" w:cs="Times New Roman"/>
          <w:sz w:val="24"/>
          <w:szCs w:val="24"/>
        </w:rPr>
        <w:t>…….</w:t>
      </w:r>
      <w:r w:rsidR="000F364E">
        <w:rPr>
          <w:rFonts w:ascii="Times New Roman" w:hAnsi="Times New Roman" w:cs="Times New Roman"/>
          <w:sz w:val="24"/>
          <w:szCs w:val="24"/>
        </w:rPr>
        <w:t>…..3</w:t>
      </w:r>
    </w:p>
    <w:p w14:paraId="125A4603" w14:textId="04EAD590"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Overview </w:t>
      </w:r>
    </w:p>
    <w:p w14:paraId="76961431" w14:textId="4DBD49E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Summary of Process</w:t>
      </w:r>
      <w:r w:rsidR="00F8169B">
        <w:rPr>
          <w:rFonts w:ascii="Times New Roman" w:hAnsi="Times New Roman" w:cs="Times New Roman"/>
          <w:sz w:val="24"/>
          <w:szCs w:val="24"/>
        </w:rPr>
        <w:t xml:space="preserve"> </w:t>
      </w:r>
    </w:p>
    <w:p w14:paraId="65AEBF01" w14:textId="75A172C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Major Findings</w:t>
      </w:r>
      <w:r w:rsidR="007C5C44">
        <w:rPr>
          <w:rFonts w:ascii="Times New Roman" w:hAnsi="Times New Roman" w:cs="Times New Roman"/>
          <w:sz w:val="24"/>
          <w:szCs w:val="24"/>
        </w:rPr>
        <w:t xml:space="preserve"> and Recommendations</w:t>
      </w:r>
    </w:p>
    <w:p w14:paraId="01E884F7" w14:textId="1208A6B1" w:rsidR="008623C3" w:rsidRPr="00586912" w:rsidRDefault="5542117F"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Overview of the State of the Grantee</w:t>
      </w:r>
      <w:r w:rsidR="00604AA5">
        <w:rPr>
          <w:rFonts w:ascii="Times New Roman" w:hAnsi="Times New Roman" w:cs="Times New Roman"/>
          <w:sz w:val="24"/>
          <w:szCs w:val="24"/>
        </w:rPr>
        <w:t>………………………………………………</w:t>
      </w:r>
      <w:r w:rsidR="00B642E0">
        <w:rPr>
          <w:rFonts w:ascii="Times New Roman" w:hAnsi="Times New Roman" w:cs="Times New Roman"/>
          <w:sz w:val="24"/>
          <w:szCs w:val="24"/>
        </w:rPr>
        <w:t>8</w:t>
      </w:r>
    </w:p>
    <w:p w14:paraId="1FC20A31" w14:textId="2155D448"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Grantee Information</w:t>
      </w:r>
    </w:p>
    <w:p w14:paraId="3159C325" w14:textId="253C2655" w:rsidR="00D71B4F" w:rsidRDefault="00D71B4F" w:rsidP="004C0FE2">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Notable Area for Growth Changes</w:t>
      </w:r>
    </w:p>
    <w:p w14:paraId="4F04B2F1" w14:textId="4D55A608" w:rsidR="00FB0159" w:rsidRDefault="00FB0159"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Demographics </w:t>
      </w:r>
      <w:r w:rsidR="00215ECB">
        <w:rPr>
          <w:rFonts w:ascii="Times New Roman" w:hAnsi="Times New Roman" w:cs="Times New Roman"/>
          <w:sz w:val="24"/>
          <w:szCs w:val="24"/>
        </w:rPr>
        <w:t>and Program Information</w:t>
      </w:r>
    </w:p>
    <w:p w14:paraId="0484BB6C" w14:textId="4FD925DD" w:rsidR="000A7003" w:rsidRPr="00586912" w:rsidRDefault="000A7003"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Service and Recruitment Areas</w:t>
      </w:r>
    </w:p>
    <w:p w14:paraId="307C3E3C" w14:textId="796715A5"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Methodology – Community Assessment Process</w:t>
      </w:r>
      <w:r w:rsidR="00B642E0">
        <w:rPr>
          <w:rFonts w:ascii="Times New Roman" w:hAnsi="Times New Roman" w:cs="Times New Roman"/>
          <w:sz w:val="24"/>
          <w:szCs w:val="24"/>
        </w:rPr>
        <w:t>…</w:t>
      </w:r>
      <w:r w:rsidR="00215ECB">
        <w:rPr>
          <w:rFonts w:ascii="Times New Roman" w:hAnsi="Times New Roman" w:cs="Times New Roman"/>
          <w:sz w:val="24"/>
          <w:szCs w:val="24"/>
        </w:rPr>
        <w:t>………………………………</w:t>
      </w:r>
      <w:r w:rsidR="00E027F8">
        <w:rPr>
          <w:rFonts w:ascii="Times New Roman" w:hAnsi="Times New Roman" w:cs="Times New Roman"/>
          <w:sz w:val="24"/>
          <w:szCs w:val="24"/>
        </w:rPr>
        <w:t>21</w:t>
      </w:r>
    </w:p>
    <w:p w14:paraId="3185AAD2" w14:textId="67F66AA9"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CA Process</w:t>
      </w:r>
    </w:p>
    <w:p w14:paraId="7366C256" w14:textId="7017652E"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Sources of CA Information</w:t>
      </w:r>
    </w:p>
    <w:p w14:paraId="4C918833" w14:textId="6E4DD610"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Methods of Data Collection</w:t>
      </w:r>
    </w:p>
    <w:p w14:paraId="3B1A1734" w14:textId="10DD2741"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Methods of Data Analysis</w:t>
      </w:r>
    </w:p>
    <w:p w14:paraId="40A88AAC" w14:textId="328E0A96"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Data Collected and Findings</w:t>
      </w:r>
      <w:r w:rsidR="0043569C">
        <w:rPr>
          <w:rFonts w:ascii="Times New Roman" w:hAnsi="Times New Roman" w:cs="Times New Roman"/>
          <w:sz w:val="24"/>
          <w:szCs w:val="24"/>
        </w:rPr>
        <w:t xml:space="preserve"> ……………………………………………………</w:t>
      </w:r>
      <w:r w:rsidR="00ED01ED">
        <w:rPr>
          <w:rFonts w:ascii="Times New Roman" w:hAnsi="Times New Roman" w:cs="Times New Roman"/>
          <w:sz w:val="24"/>
          <w:szCs w:val="24"/>
        </w:rPr>
        <w:t>..</w:t>
      </w:r>
      <w:r w:rsidR="00723387">
        <w:rPr>
          <w:rFonts w:ascii="Times New Roman" w:hAnsi="Times New Roman" w:cs="Times New Roman"/>
          <w:sz w:val="24"/>
          <w:szCs w:val="24"/>
        </w:rPr>
        <w:t>2</w:t>
      </w:r>
      <w:r w:rsidR="00F911E1">
        <w:rPr>
          <w:rFonts w:ascii="Times New Roman" w:hAnsi="Times New Roman" w:cs="Times New Roman"/>
          <w:sz w:val="24"/>
          <w:szCs w:val="24"/>
        </w:rPr>
        <w:t>6</w:t>
      </w:r>
    </w:p>
    <w:p w14:paraId="1E12A94D" w14:textId="59F27086" w:rsidR="008623C3" w:rsidRPr="00586912" w:rsidRDefault="008623C3"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Information and Demographics of </w:t>
      </w:r>
      <w:r w:rsidR="003F4953" w:rsidRPr="00586912">
        <w:rPr>
          <w:rFonts w:ascii="Times New Roman" w:hAnsi="Times New Roman" w:cs="Times New Roman"/>
          <w:sz w:val="24"/>
          <w:szCs w:val="24"/>
        </w:rPr>
        <w:t>Families Served</w:t>
      </w:r>
    </w:p>
    <w:p w14:paraId="0D432045" w14:textId="71E172C1"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Strengths and Needs of Families Served</w:t>
      </w:r>
    </w:p>
    <w:p w14:paraId="38950E0B" w14:textId="77777777"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Access and Availability of Community Resources</w:t>
      </w:r>
    </w:p>
    <w:p w14:paraId="7A5440B4" w14:textId="5DE78619"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 xml:space="preserve">Collaborative Arrangements, </w:t>
      </w:r>
      <w:r w:rsidR="00B642E0">
        <w:rPr>
          <w:rFonts w:ascii="Times New Roman" w:hAnsi="Times New Roman" w:cs="Times New Roman"/>
          <w:sz w:val="24"/>
          <w:szCs w:val="24"/>
        </w:rPr>
        <w:t>P</w:t>
      </w:r>
      <w:r w:rsidRPr="00586912">
        <w:rPr>
          <w:rFonts w:ascii="Times New Roman" w:hAnsi="Times New Roman" w:cs="Times New Roman"/>
          <w:sz w:val="24"/>
          <w:szCs w:val="24"/>
        </w:rPr>
        <w:t>artnerships, and Formal Agreements</w:t>
      </w:r>
    </w:p>
    <w:p w14:paraId="2953910F" w14:textId="66DE91C6" w:rsidR="000014D5" w:rsidRPr="00586912" w:rsidRDefault="00F26844" w:rsidP="002D0F05">
      <w:pPr>
        <w:pStyle w:val="ListParagraph"/>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Sustainability</w:t>
      </w:r>
      <w:r w:rsidR="00DC2756">
        <w:rPr>
          <w:rFonts w:ascii="Times New Roman" w:hAnsi="Times New Roman" w:cs="Times New Roman"/>
          <w:sz w:val="24"/>
          <w:szCs w:val="24"/>
        </w:rPr>
        <w:t xml:space="preserve"> and Financial Implications</w:t>
      </w:r>
    </w:p>
    <w:p w14:paraId="45EE73E6" w14:textId="3A100F79" w:rsidR="008623C3" w:rsidRPr="00586912" w:rsidRDefault="008623C3" w:rsidP="002D0F05">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Data Review and Analysis</w:t>
      </w:r>
      <w:r w:rsidR="00A044C2">
        <w:rPr>
          <w:rFonts w:ascii="Times New Roman" w:hAnsi="Times New Roman" w:cs="Times New Roman"/>
          <w:sz w:val="24"/>
          <w:szCs w:val="24"/>
        </w:rPr>
        <w:t>………………………………………………………...</w:t>
      </w:r>
      <w:r w:rsidR="00E027F8">
        <w:rPr>
          <w:rFonts w:ascii="Times New Roman" w:hAnsi="Times New Roman" w:cs="Times New Roman"/>
          <w:sz w:val="24"/>
          <w:szCs w:val="24"/>
        </w:rPr>
        <w:t>39</w:t>
      </w:r>
    </w:p>
    <w:p w14:paraId="402672DE" w14:textId="35DFBDB4" w:rsidR="00C71274" w:rsidRPr="00586912" w:rsidRDefault="00C71274" w:rsidP="002D0F05">
      <w:pPr>
        <w:pStyle w:val="ListParagraph"/>
        <w:numPr>
          <w:ilvl w:val="1"/>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Major Issues, Trends or Concerns</w:t>
      </w:r>
    </w:p>
    <w:p w14:paraId="7183CF9C" w14:textId="1F0B4C25" w:rsidR="00C71274" w:rsidRPr="00586912" w:rsidRDefault="008623C3" w:rsidP="003668FC">
      <w:pPr>
        <w:pStyle w:val="ListParagraph"/>
        <w:numPr>
          <w:ilvl w:val="0"/>
          <w:numId w:val="2"/>
        </w:numPr>
        <w:spacing w:line="360" w:lineRule="auto"/>
        <w:rPr>
          <w:rFonts w:ascii="Times New Roman" w:hAnsi="Times New Roman" w:cs="Times New Roman"/>
          <w:sz w:val="24"/>
          <w:szCs w:val="24"/>
        </w:rPr>
      </w:pPr>
      <w:r w:rsidRPr="00586912">
        <w:rPr>
          <w:rFonts w:ascii="Times New Roman" w:hAnsi="Times New Roman" w:cs="Times New Roman"/>
          <w:sz w:val="24"/>
          <w:szCs w:val="24"/>
        </w:rPr>
        <w:t>Recommendations and Priorities</w:t>
      </w:r>
      <w:r w:rsidR="00EC031F">
        <w:rPr>
          <w:rFonts w:ascii="Times New Roman" w:hAnsi="Times New Roman" w:cs="Times New Roman"/>
          <w:sz w:val="24"/>
          <w:szCs w:val="24"/>
        </w:rPr>
        <w:t>…………………………………………………..</w:t>
      </w:r>
      <w:r w:rsidR="005D3C40">
        <w:rPr>
          <w:rFonts w:ascii="Times New Roman" w:hAnsi="Times New Roman" w:cs="Times New Roman"/>
          <w:sz w:val="24"/>
          <w:szCs w:val="24"/>
        </w:rPr>
        <w:t>4</w:t>
      </w:r>
      <w:r w:rsidR="005E6D63">
        <w:rPr>
          <w:rFonts w:ascii="Times New Roman" w:hAnsi="Times New Roman" w:cs="Times New Roman"/>
          <w:sz w:val="24"/>
          <w:szCs w:val="24"/>
        </w:rPr>
        <w:t>5</w:t>
      </w:r>
    </w:p>
    <w:p w14:paraId="3842A362" w14:textId="3E3DE640" w:rsidR="00FB7065" w:rsidRDefault="00FB7065" w:rsidP="003668FC">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References</w:t>
      </w:r>
      <w:r w:rsidR="005D3C40">
        <w:rPr>
          <w:rFonts w:ascii="Times New Roman" w:hAnsi="Times New Roman" w:cs="Times New Roman"/>
          <w:sz w:val="24"/>
          <w:szCs w:val="24"/>
        </w:rPr>
        <w:t>………………………………………………………………………….4</w:t>
      </w:r>
      <w:r w:rsidR="005E6D63">
        <w:rPr>
          <w:rFonts w:ascii="Times New Roman" w:hAnsi="Times New Roman" w:cs="Times New Roman"/>
          <w:sz w:val="24"/>
          <w:szCs w:val="24"/>
        </w:rPr>
        <w:t>8</w:t>
      </w:r>
    </w:p>
    <w:p w14:paraId="1EBF053F" w14:textId="63FDF985" w:rsidR="00586912" w:rsidRPr="00F911E1" w:rsidRDefault="00FB7065" w:rsidP="00F911E1">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Acknowledgements</w:t>
      </w:r>
      <w:r w:rsidR="005E6D63">
        <w:rPr>
          <w:rFonts w:ascii="Times New Roman" w:hAnsi="Times New Roman" w:cs="Times New Roman"/>
          <w:sz w:val="24"/>
          <w:szCs w:val="24"/>
        </w:rPr>
        <w:t>…………………………………………………………………50</w:t>
      </w:r>
    </w:p>
    <w:p w14:paraId="0FB21820" w14:textId="77777777" w:rsidR="00A44DE3" w:rsidRPr="00A44DE3" w:rsidRDefault="00A44DE3" w:rsidP="00263CB2">
      <w:pPr>
        <w:spacing w:after="0" w:line="480" w:lineRule="auto"/>
        <w:ind w:left="360"/>
        <w:jc w:val="center"/>
        <w:rPr>
          <w:rFonts w:ascii="Times New Roman" w:hAnsi="Times New Roman" w:cs="Times New Roman"/>
          <w:b/>
          <w:bCs/>
          <w:sz w:val="32"/>
          <w:szCs w:val="32"/>
          <w:lang w:val="es-MX"/>
        </w:rPr>
      </w:pPr>
      <w:r w:rsidRPr="00A44DE3">
        <w:rPr>
          <w:rFonts w:ascii="Times New Roman" w:hAnsi="Times New Roman" w:cs="Times New Roman"/>
          <w:b/>
          <w:bCs/>
          <w:sz w:val="32"/>
          <w:szCs w:val="32"/>
          <w:lang w:val="es-MX"/>
        </w:rPr>
        <w:lastRenderedPageBreak/>
        <w:t>Resumen ejecutivo de la evaluación de necesidades de la comunidad</w:t>
      </w:r>
    </w:p>
    <w:p w14:paraId="3E543EBE" w14:textId="77777777" w:rsidR="00A44DE3" w:rsidRPr="00A44DE3" w:rsidRDefault="00A44DE3" w:rsidP="00A44DE3">
      <w:pPr>
        <w:spacing w:after="0" w:line="480" w:lineRule="auto"/>
        <w:ind w:left="360"/>
        <w:jc w:val="center"/>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Visión de conjunto</w:t>
      </w:r>
    </w:p>
    <w:p w14:paraId="40F7E4ED"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La evaluación de necesidades de la comunitaria de la Educación de la Primera Infancia del Distrito Escolar de Poudre (PSD ECE) encuentra que dentro de los límites geográficos de las subvenciones integrales del Distrito Escolar de Poudre, incluidos Early Head Start y Head Start, los servicios prestados a las familias con niños pequeños son necesarios para que los estudiantes prosperen. Estos servicios satisfacen muchas, pero no todas, las necesidades de las familias con niños pequeños.</w:t>
      </w:r>
    </w:p>
    <w:p w14:paraId="01163324"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Las familias adoptan firmemente su rol como el primer y más duradero educador en la vida de sus hijos. Buscan una base social y emocional sólida para sus hijos desde las edades más tempranas, para producir niños que sean resistentes y hábiles para navegar el cambio y los desafíos. Las familias son conscientes de las necesidades que producen las presiones en la comunidad y le dan al programa recomendaciones fuertes y consistentes para los próximos pasos que PSD ECE debe tomar para satisfacer sus necesidades. (Trust for Learning, 2019) </w:t>
      </w:r>
    </w:p>
    <w:p w14:paraId="4BB493CA"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El programa PSD ECE está listo para actuar según las recomendaciones de nuestra evaluación comunitaria. Utilizando el monitoreo del progreso continuo, y los objetivos de la subvención de 5 años establecidos por primera vez en la sumisión 2015-2020, el programa muestra evidencia del progreso de las metas y la calidad del programa en áreas de monitoreo del progreso continuo como Finanzas, Logro Estudiantil, Asistencia, y Transiciones. PSD ECE ha utilizado completamente los modelos lógicos proporcionados por la Oficina de Head Start para evaluar anualmente a la comunidad, participar en el monitoreo del progreso continuo y la </w:t>
      </w:r>
      <w:r w:rsidRPr="00A44DE3">
        <w:rPr>
          <w:rFonts w:ascii="Times New Roman" w:hAnsi="Times New Roman" w:cs="Times New Roman"/>
          <w:sz w:val="24"/>
          <w:szCs w:val="24"/>
          <w:lang w:val="es-MX"/>
        </w:rPr>
        <w:lastRenderedPageBreak/>
        <w:t>autoevaluación, actualizar nuestras metas y objetivos medibles, mejorar los presupuestos y proporcionar capacitaciones y servicios de programas para mejorar la calidad del programa. El programa también es consciente y puede dar los siguientes pasos en áreas que siguen siendo desafíos. La evidencia y los procesos formativos ayudan a PSD ECE a comprender el estado actual de la calidad del programa y qué acciones necesarias pueden ayudar a alcanzar los siguientes niveles de excelencia. El programa se enorgullece de los procesos de evaluación formativa y sumativa que ayudan a garantizar que todos los niños y familias inscritos estén listos para el jardín de infantes.</w:t>
      </w:r>
    </w:p>
    <w:p w14:paraId="69969090" w14:textId="77777777" w:rsidR="00A44DE3" w:rsidRPr="00A44DE3" w:rsidRDefault="00A44DE3" w:rsidP="00A44DE3">
      <w:pPr>
        <w:spacing w:line="480" w:lineRule="auto"/>
        <w:ind w:left="360"/>
        <w:jc w:val="center"/>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Resumen del proceso</w:t>
      </w:r>
    </w:p>
    <w:p w14:paraId="5034C3FF"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El programa PSE ECE siguió todas las pautas federales para la evaluación de necesidades de la comunidad. Debido a la estrecha adhesión al ciclo de planificación del programa y los requisitos de monitoreo del progreso continuo a lo largo de la subvención actual de 5 años, el programa está listo para implementar un sólido proceso de evaluación comunitaria. PSD ECE está listo para dar los siguientes pasos para satisfacer las necesidades de la comunidad, tal como se expresó durante la evaluación de la comunidad.</w:t>
      </w:r>
    </w:p>
    <w:p w14:paraId="134FE5C1"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PSD ECE utilizó fuentes de datos locales, del condado y del distrito, incluida la experiencia de los activos de Capacitación y Asistencia Técnica de la Región VIII y los miembros del Equipo de Liderazgo de PSD ECE, cuyo trabajo diario los integra con familias, socios de la comunidad y evidencia de los impactos del programa PSD ECE. Los miembros del equipo de liderazgo de PSD ECE se asociaron con activos comunitarios clave para diseñar e implementar los Foros y Encuestas de Evaluación de la Comunidad, que convocaron a miembros del personal del distrito y de la primera infancia, socios comunitarios del condado y del distrito, y miembros de la familia de la primera infancia y la comunidad. Los resultados de todas las fuentes fueron </w:t>
      </w:r>
      <w:r w:rsidRPr="00A44DE3">
        <w:rPr>
          <w:rFonts w:ascii="Times New Roman" w:hAnsi="Times New Roman" w:cs="Times New Roman"/>
          <w:sz w:val="24"/>
          <w:szCs w:val="24"/>
          <w:lang w:val="es-MX"/>
        </w:rPr>
        <w:lastRenderedPageBreak/>
        <w:t>compilados y categorizados por un equipo de tres miembros que priorizó las contribuciones de los foros y encuestas. El equipo clasificó todas las recomendaciones recibidas en las categorías descritas a continuación. Los resultados han sido revisados ​​y editados por todos los miembros del equipo de liderazgo de PSD ECE, el Comité Ejecutivo del Consejo de Políticas, y finalmente aprobados como un documento por el Consejo de Políticas y la Junta de Educación del PSD. Los resultados se han compartido ampliamente con el personal y los miembros de la comunidad, y PSD ECE está energizado por los hallazgos. El lector encontrará elementos en más de un área a continuación porque PSD ECE está listo para usar la promoción, la concientización, la acción inmediata y continua, la acción del ciclo de subvención de 5 años y la acción a largo plazo para garantizar que el programa vea cada una de estas recomendaciones a través de a la resolución.</w:t>
      </w:r>
    </w:p>
    <w:p w14:paraId="7B2DE7F7" w14:textId="77777777" w:rsidR="00A44DE3" w:rsidRPr="00A44DE3" w:rsidRDefault="00A44DE3" w:rsidP="00A44DE3">
      <w:pPr>
        <w:spacing w:after="0" w:line="480" w:lineRule="auto"/>
        <w:ind w:left="360"/>
        <w:jc w:val="center"/>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Principales hallazgos y recomendaciones</w:t>
      </w:r>
    </w:p>
    <w:p w14:paraId="2B28DA2E"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Abogacía y conciencia:</w:t>
      </w:r>
    </w:p>
    <w:p w14:paraId="5946DC78"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Algunas de las recomendaciones y acciones fundamentales y de largo alcance sugeridas no están dentro del ámbito de control exclusivo de PSD ECE. Estas ideas incluyen organizaciones con las cuales PSD ECE se asocia y decisiones que no son tomadas únicamente por el programa. Las recomendaciones de sensibilización y sensibilización requieren que el programa defienda los cambios en las reglamentaciones o la financiación, o que profundice la comprensión de los impactos de las brechas de servicios en las asociaciones del condado, la ciudad y el distrito. A menos que se logre la resolución completa de esas brechas a través de cambios de gran alcance, los elementos de promoción y concientización requieren que ideemos una acción significativa solo, así como en asociación con otros activos de la comunidad para solucionar las brechas.  </w:t>
      </w:r>
    </w:p>
    <w:p w14:paraId="0E84C58F"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lastRenderedPageBreak/>
        <w:t>Las recomendaciones de promoción y concientización instan a PSD ECE a buscar más: más espacios, más fondos, más tipos de fondos, días más largos, más días cada semana y año.</w:t>
      </w:r>
    </w:p>
    <w:p w14:paraId="169BA9E3"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Buscar más tragamonedas basadas en matrículas.</w:t>
      </w:r>
    </w:p>
    <w:p w14:paraId="6CD12003"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Abogar por una base de financiación precisa para los estudiantes con necesidades identificadas atendidas, pero no financiadas según la fecha de conteo.</w:t>
      </w:r>
    </w:p>
    <w:p w14:paraId="2DC5F5EC"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Busque más tragamonedas de día completo sin costo con fondos federales.</w:t>
      </w:r>
    </w:p>
    <w:p w14:paraId="1E7828B1"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Incrementar los espacios sin costo financiados por el estado que brindan acceso a las familias para la programación de todo el día.</w:t>
      </w:r>
    </w:p>
    <w:p w14:paraId="02BDCC7F"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Busque más espacios de matrícula para familias que no califican para ECE sin costo para abordar la brecha. Quizás ofrecer una escala móvil.</w:t>
      </w:r>
    </w:p>
    <w:p w14:paraId="465ACE79"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Buscar oportunidades para la programación de día completo, semana completa</w:t>
      </w:r>
    </w:p>
    <w:p w14:paraId="24AFC37D"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Buscar oportunidades para una atención integral.</w:t>
      </w:r>
    </w:p>
    <w:p w14:paraId="05EB607D" w14:textId="77777777" w:rsidR="00A44DE3" w:rsidRPr="00A44DE3" w:rsidRDefault="00A44DE3" w:rsidP="00A44DE3">
      <w:pPr>
        <w:spacing w:after="0" w:line="480" w:lineRule="auto"/>
        <w:ind w:left="360"/>
        <w:rPr>
          <w:rFonts w:ascii="Times New Roman" w:hAnsi="Times New Roman" w:cs="Times New Roman"/>
          <w:sz w:val="24"/>
          <w:szCs w:val="24"/>
          <w:lang w:val="es-MX"/>
        </w:rPr>
      </w:pPr>
      <w:r w:rsidRPr="00A44DE3">
        <w:rPr>
          <w:rFonts w:ascii="Times New Roman" w:hAnsi="Times New Roman" w:cs="Times New Roman"/>
          <w:sz w:val="24"/>
          <w:szCs w:val="24"/>
          <w:lang w:val="es-MX"/>
        </w:rPr>
        <w:t>También se hicieron recomendaciones de abogacía y conciencia sobre el personal y los salarios.</w:t>
      </w:r>
    </w:p>
    <w:p w14:paraId="31E1593A" w14:textId="77777777" w:rsidR="00A44DE3" w:rsidRPr="00A44DE3" w:rsidRDefault="00A44DE3" w:rsidP="00A44DE3">
      <w:pPr>
        <w:spacing w:after="0" w:line="480" w:lineRule="auto"/>
        <w:ind w:left="360"/>
        <w:rPr>
          <w:rFonts w:ascii="Times New Roman" w:hAnsi="Times New Roman" w:cs="Times New Roman"/>
          <w:sz w:val="24"/>
          <w:szCs w:val="24"/>
          <w:lang w:val="es-MX"/>
        </w:rPr>
      </w:pPr>
      <w:r w:rsidRPr="00A44DE3">
        <w:rPr>
          <w:rFonts w:ascii="Times New Roman" w:hAnsi="Times New Roman" w:cs="Times New Roman"/>
          <w:sz w:val="24"/>
          <w:szCs w:val="24"/>
          <w:lang w:val="es-MX"/>
        </w:rPr>
        <w:t> Contratar y retener con éxito a miembros del personal con habilidades valoradas por la comunidad de ECE, como la capacidad de trabajar con diversas poblaciones, culturas e idiomas.</w:t>
      </w:r>
    </w:p>
    <w:p w14:paraId="2D28DA4B" w14:textId="77777777" w:rsidR="00A44DE3" w:rsidRPr="00A44DE3" w:rsidRDefault="00A44DE3" w:rsidP="00A44DE3">
      <w:pPr>
        <w:spacing w:after="0" w:line="480" w:lineRule="auto"/>
        <w:ind w:left="360"/>
        <w:rPr>
          <w:rFonts w:ascii="Times New Roman" w:hAnsi="Times New Roman" w:cs="Times New Roman"/>
          <w:sz w:val="24"/>
          <w:szCs w:val="24"/>
          <w:lang w:val="es-MX"/>
        </w:rPr>
      </w:pPr>
      <w:r w:rsidRPr="00A44DE3">
        <w:rPr>
          <w:rFonts w:ascii="Times New Roman" w:hAnsi="Times New Roman" w:cs="Times New Roman"/>
          <w:sz w:val="24"/>
          <w:szCs w:val="24"/>
          <w:lang w:val="es-MX"/>
        </w:rPr>
        <w:t> Busque otros modelos de financiación para mantenerse al día con los aumentos de salario / costo de vida.</w:t>
      </w:r>
    </w:p>
    <w:p w14:paraId="134B2905" w14:textId="77777777" w:rsidR="00A44DE3" w:rsidRPr="00A44DE3" w:rsidRDefault="00A44DE3" w:rsidP="00A44DE3">
      <w:pPr>
        <w:spacing w:after="0" w:line="480" w:lineRule="auto"/>
        <w:ind w:left="360"/>
        <w:rPr>
          <w:rFonts w:ascii="Times New Roman" w:hAnsi="Times New Roman" w:cs="Times New Roman"/>
          <w:sz w:val="24"/>
          <w:szCs w:val="24"/>
          <w:lang w:val="es-MX"/>
        </w:rPr>
      </w:pPr>
      <w:r w:rsidRPr="00A44DE3">
        <w:rPr>
          <w:rFonts w:ascii="Times New Roman" w:hAnsi="Times New Roman" w:cs="Times New Roman"/>
          <w:sz w:val="24"/>
          <w:szCs w:val="24"/>
          <w:lang w:val="es-MX"/>
        </w:rPr>
        <w:t> Mantener salarios comparables para personal altamente calificado.</w:t>
      </w:r>
    </w:p>
    <w:p w14:paraId="45715A04"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Acción inmediata o continua:</w:t>
      </w:r>
    </w:p>
    <w:p w14:paraId="289723F2"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lastRenderedPageBreak/>
        <w:t>Las recomendaciones de acción continua o de corto plazo se pueden implementar o se implementarán de inmediato porque son del más alto nivel de necesidad o fácilmente alcanzables para obtener resultados inmediatos.</w:t>
      </w:r>
    </w:p>
    <w:p w14:paraId="494AC23F"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Continuar trabajando en las integraciones entre los sistemas elementales de ECE a través del desarrollo profesional, la colaboración, las asociaciones y la evaluación de la comunidad.</w:t>
      </w:r>
    </w:p>
    <w:p w14:paraId="540AC1BA"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Márquetin y reclutamiento para llegar a las familias que necesitan nuestro programa en una variedad de idiomas y modelos de comunicación.</w:t>
      </w:r>
    </w:p>
    <w:p w14:paraId="3BB6EA6A"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Utilice las redes sociales, mensajes de texto y correos electrónicos para alinearse mejor con los tiempos.</w:t>
      </w:r>
    </w:p>
    <w:p w14:paraId="734BC949"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Contratar y retener con éxito a miembros del personal con habilidades valoradas por la comunidad de ECE, como la capacidad de trabajar con diversas poblaciones, culturas e idiomas.</w:t>
      </w:r>
    </w:p>
    <w:p w14:paraId="3D75DB1F"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Ofrecer educación familiar y otros servicios utilizando modelos de servicio que brinden acceso equitativo para todos los niños y sus familias.</w:t>
      </w:r>
    </w:p>
    <w:p w14:paraId="6D6419C9"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Buscar espacio en las escuelas del vecindario y asociaciones comunitarias de calidad.</w:t>
      </w:r>
    </w:p>
    <w:p w14:paraId="343E38F2"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Aumentar el uso del transporte del distrito para ayudar a que los niños vayan a la escuela.</w:t>
      </w:r>
    </w:p>
    <w:p w14:paraId="521B5861"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Dentro de los próximos 5 años del ciclo de subvenciones:</w:t>
      </w:r>
    </w:p>
    <w:p w14:paraId="7E1A717A"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Estas recomendaciones requieren tiempo para desarrollarse y planificar estratégicamente el logro. Estas son iniciativas que resuelven problemas complejos y toman tiempo para implementar, monitorear y ajustar.</w:t>
      </w:r>
    </w:p>
    <w:p w14:paraId="57805945"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     </w:t>
      </w:r>
      <w:r w:rsidRPr="00A44DE3">
        <w:rPr>
          <w:rFonts w:ascii="Times New Roman" w:hAnsi="Times New Roman" w:cs="Times New Roman"/>
          <w:sz w:val="24"/>
          <w:szCs w:val="24"/>
          <w:lang w:val="es-MX"/>
        </w:rPr>
        <w:t> Sistema de aprendizaje de Wellington: estrategia aprobada por la Junta de Educación (BOE) para proporcionar servicios de ECE en esta área geográficamente aislada de alto crecimiento y pobreza para garantizar que los niños estén preparados para PK y K.</w:t>
      </w:r>
    </w:p>
    <w:p w14:paraId="71ED80F5"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lastRenderedPageBreak/>
        <w:t xml:space="preserve">     </w:t>
      </w:r>
      <w:r w:rsidRPr="00A44DE3">
        <w:rPr>
          <w:rFonts w:ascii="Times New Roman" w:hAnsi="Times New Roman" w:cs="Times New Roman"/>
          <w:sz w:val="24"/>
          <w:szCs w:val="24"/>
          <w:lang w:val="es-MX"/>
        </w:rPr>
        <w:t> Proyecto de Escuelas de Título - BOE aprobó el uso de excedentes de fábrica / bonos para construir dos aulas de ECE en 5 de 6 escuelas de Título Uno para garantizar que los niños estén preparados para PK y K.</w:t>
      </w:r>
    </w:p>
    <w:p w14:paraId="3F792F7D"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     </w:t>
      </w:r>
      <w:r w:rsidRPr="00A44DE3">
        <w:rPr>
          <w:rFonts w:ascii="Times New Roman" w:hAnsi="Times New Roman" w:cs="Times New Roman"/>
          <w:sz w:val="24"/>
          <w:szCs w:val="24"/>
          <w:lang w:val="es-MX"/>
        </w:rPr>
        <w:t> Ofrecer educación familiar y otros servicios utilizando modelos de servicio que brinden acceso equitativo para todos los niños y sus familias.</w:t>
      </w:r>
    </w:p>
    <w:p w14:paraId="271FAB40"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xml:space="preserve">     </w:t>
      </w:r>
      <w:r w:rsidRPr="00A44DE3">
        <w:rPr>
          <w:rFonts w:ascii="Times New Roman" w:hAnsi="Times New Roman" w:cs="Times New Roman"/>
          <w:sz w:val="24"/>
          <w:szCs w:val="24"/>
          <w:lang w:val="es-MX"/>
        </w:rPr>
        <w:t> Incrementar el uso del transporte para ayudar a los niños a ir a la escuela.</w:t>
      </w:r>
    </w:p>
    <w:p w14:paraId="04F96BC1"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p>
    <w:p w14:paraId="6FA772BF"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p>
    <w:p w14:paraId="05EA0CF7" w14:textId="77777777" w:rsidR="00A44DE3" w:rsidRPr="00A44DE3" w:rsidRDefault="00A44DE3" w:rsidP="00A44DE3">
      <w:pPr>
        <w:spacing w:after="0" w:line="480" w:lineRule="auto"/>
        <w:ind w:left="360"/>
        <w:jc w:val="both"/>
        <w:rPr>
          <w:rFonts w:ascii="Times New Roman" w:hAnsi="Times New Roman" w:cs="Times New Roman"/>
          <w:b/>
          <w:bCs/>
          <w:sz w:val="24"/>
          <w:szCs w:val="24"/>
          <w:u w:val="single"/>
          <w:lang w:val="es-MX"/>
        </w:rPr>
      </w:pPr>
      <w:r w:rsidRPr="00A44DE3">
        <w:rPr>
          <w:rFonts w:ascii="Times New Roman" w:hAnsi="Times New Roman" w:cs="Times New Roman"/>
          <w:b/>
          <w:bCs/>
          <w:sz w:val="24"/>
          <w:szCs w:val="24"/>
          <w:u w:val="single"/>
          <w:lang w:val="es-MX"/>
        </w:rPr>
        <w:t>Acción a largo plazo:</w:t>
      </w:r>
    </w:p>
    <w:p w14:paraId="7F0011B4" w14:textId="77777777" w:rsidR="00A44DE3" w:rsidRPr="00A44DE3" w:rsidRDefault="00A44DE3" w:rsidP="00A44DE3">
      <w:pPr>
        <w:spacing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Las recomendaciones que se enmarcan en la planificación de la acción a largo plazo son ideas importantes que debemos mantener y desarrollar con el tiempo.</w:t>
      </w:r>
    </w:p>
    <w:p w14:paraId="40B42C83"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Sistema de aprendizaje de Wellington: estrategia aprobada por el BOE para proporcionar servicios de ECE en esta área geográficamente aislada de alto crecimiento y pobreza para garantizar que los niños estén preparados para PK y K.</w:t>
      </w:r>
    </w:p>
    <w:p w14:paraId="5B1C7CD3"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Proyecto de Escuelas de Título - BOE aprobó el uso de excedentes de fábrica / bonos para construir dos aulas de ECE en 5 de 6 escuelas de Título Uno para garantizar que los niños estén preparados para PK y K.</w:t>
      </w:r>
    </w:p>
    <w:p w14:paraId="6EED7F52"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Publicar información sobre los servicios de intervención temprana.</w:t>
      </w:r>
    </w:p>
    <w:p w14:paraId="283A505F" w14:textId="77777777" w:rsidR="00A44DE3" w:rsidRPr="00A44DE3" w:rsidRDefault="00A44DE3" w:rsidP="00A44DE3">
      <w:pPr>
        <w:spacing w:after="0" w:line="480" w:lineRule="auto"/>
        <w:ind w:left="360"/>
        <w:jc w:val="both"/>
        <w:rPr>
          <w:rFonts w:ascii="Times New Roman" w:hAnsi="Times New Roman" w:cs="Times New Roman"/>
          <w:sz w:val="24"/>
          <w:szCs w:val="24"/>
          <w:lang w:val="es-MX"/>
        </w:rPr>
      </w:pPr>
      <w:r w:rsidRPr="00A44DE3">
        <w:rPr>
          <w:rFonts w:ascii="Times New Roman" w:hAnsi="Times New Roman" w:cs="Times New Roman"/>
          <w:sz w:val="24"/>
          <w:szCs w:val="24"/>
          <w:lang w:val="es-MX"/>
        </w:rPr>
        <w:t> Ofrecer educación familiar y otros servicios utilizando modelos de servicio que brinden acceso equitativo para todos los niños y sus familias.</w:t>
      </w:r>
    </w:p>
    <w:p w14:paraId="602A0F6C" w14:textId="77777777" w:rsidR="00A44DE3" w:rsidRPr="00A44DE3" w:rsidRDefault="00A44DE3" w:rsidP="00A44DE3">
      <w:pPr>
        <w:spacing w:after="0" w:line="480" w:lineRule="auto"/>
        <w:ind w:left="360"/>
        <w:jc w:val="both"/>
        <w:rPr>
          <w:rFonts w:ascii="Times New Roman" w:hAnsi="Times New Roman" w:cs="Times New Roman"/>
          <w:b/>
          <w:sz w:val="32"/>
          <w:szCs w:val="32"/>
          <w:lang w:val="es-MX"/>
        </w:rPr>
      </w:pPr>
      <w:r w:rsidRPr="00A44DE3">
        <w:rPr>
          <w:rFonts w:ascii="Times New Roman" w:hAnsi="Times New Roman" w:cs="Times New Roman"/>
          <w:sz w:val="24"/>
          <w:szCs w:val="24"/>
          <w:lang w:val="es-MX"/>
        </w:rPr>
        <w:t> Comunicación directa e integrada con el distrito, las familias y los socios.</w:t>
      </w:r>
    </w:p>
    <w:p w14:paraId="1D7E6652" w14:textId="77777777" w:rsidR="00A44DE3" w:rsidRPr="00A44DE3" w:rsidRDefault="00A44DE3" w:rsidP="00A44DE3">
      <w:pPr>
        <w:spacing w:after="0" w:line="480" w:lineRule="auto"/>
        <w:jc w:val="both"/>
        <w:rPr>
          <w:rFonts w:ascii="Times New Roman" w:hAnsi="Times New Roman" w:cs="Times New Roman"/>
          <w:b/>
          <w:sz w:val="32"/>
          <w:szCs w:val="32"/>
          <w:lang w:val="es-MX"/>
        </w:rPr>
      </w:pPr>
    </w:p>
    <w:p w14:paraId="152824E5" w14:textId="77777777" w:rsidR="00A44DE3" w:rsidRPr="00A44DE3" w:rsidRDefault="00A44DE3" w:rsidP="00A44DE3">
      <w:pPr>
        <w:spacing w:after="0" w:line="480" w:lineRule="auto"/>
        <w:ind w:left="360"/>
        <w:jc w:val="both"/>
        <w:rPr>
          <w:rFonts w:ascii="Times New Roman" w:hAnsi="Times New Roman" w:cs="Times New Roman"/>
          <w:b/>
          <w:sz w:val="32"/>
          <w:szCs w:val="32"/>
          <w:lang w:val="es-MX"/>
        </w:rPr>
      </w:pPr>
    </w:p>
    <w:p w14:paraId="53DF381C" w14:textId="77777777" w:rsidR="00195F68" w:rsidRPr="00A44DE3" w:rsidRDefault="00195F68" w:rsidP="00C373CF">
      <w:pPr>
        <w:spacing w:after="0" w:line="480" w:lineRule="auto"/>
        <w:jc w:val="both"/>
        <w:rPr>
          <w:rFonts w:ascii="Times New Roman" w:hAnsi="Times New Roman" w:cs="Times New Roman"/>
          <w:b/>
          <w:sz w:val="32"/>
          <w:szCs w:val="32"/>
          <w:lang w:val="es-MX"/>
        </w:rPr>
      </w:pPr>
    </w:p>
    <w:p w14:paraId="03EE83C6" w14:textId="7C505CFC" w:rsidR="00C71274" w:rsidRPr="008C37D4" w:rsidRDefault="001B0B48" w:rsidP="00195F68">
      <w:pPr>
        <w:spacing w:after="0" w:line="480" w:lineRule="auto"/>
        <w:jc w:val="center"/>
        <w:rPr>
          <w:rFonts w:ascii="Times New Roman" w:hAnsi="Times New Roman" w:cs="Times New Roman"/>
          <w:b/>
          <w:sz w:val="32"/>
          <w:szCs w:val="32"/>
          <w:u w:val="single"/>
          <w:lang w:val="es-MX"/>
        </w:rPr>
      </w:pPr>
      <w:r w:rsidRPr="008C37D4">
        <w:rPr>
          <w:rFonts w:ascii="Times New Roman" w:hAnsi="Times New Roman" w:cs="Times New Roman"/>
          <w:b/>
          <w:sz w:val="32"/>
          <w:szCs w:val="32"/>
          <w:u w:val="single"/>
          <w:lang w:val="es-MX"/>
        </w:rPr>
        <w:t xml:space="preserve">Resumen del Estado del </w:t>
      </w:r>
      <w:r w:rsidR="008C37D4" w:rsidRPr="008C37D4">
        <w:rPr>
          <w:rFonts w:ascii="Times New Roman" w:hAnsi="Times New Roman" w:cs="Times New Roman"/>
          <w:b/>
          <w:sz w:val="32"/>
          <w:szCs w:val="32"/>
          <w:u w:val="single"/>
          <w:lang w:val="es-MX"/>
        </w:rPr>
        <w:t>Concesionario</w:t>
      </w:r>
    </w:p>
    <w:p w14:paraId="511D9B9C" w14:textId="3CD1F910" w:rsidR="00C71274" w:rsidRPr="008C37D4" w:rsidRDefault="008C37D4" w:rsidP="00195F68">
      <w:pPr>
        <w:spacing w:after="0" w:line="480" w:lineRule="auto"/>
        <w:ind w:left="1080"/>
        <w:jc w:val="center"/>
        <w:rPr>
          <w:rFonts w:ascii="Times New Roman" w:hAnsi="Times New Roman" w:cs="Times New Roman"/>
          <w:b/>
          <w:sz w:val="24"/>
          <w:szCs w:val="24"/>
          <w:lang w:val="es-MX"/>
        </w:rPr>
      </w:pPr>
      <w:r w:rsidRPr="008C37D4">
        <w:rPr>
          <w:rFonts w:ascii="Times New Roman" w:hAnsi="Times New Roman" w:cs="Times New Roman"/>
          <w:b/>
          <w:sz w:val="24"/>
          <w:szCs w:val="24"/>
          <w:lang w:val="es-MX"/>
        </w:rPr>
        <w:t>Información</w:t>
      </w:r>
      <w:r w:rsidR="001B0B48" w:rsidRPr="008C37D4">
        <w:rPr>
          <w:rFonts w:ascii="Times New Roman" w:hAnsi="Times New Roman" w:cs="Times New Roman"/>
          <w:b/>
          <w:sz w:val="24"/>
          <w:szCs w:val="24"/>
          <w:lang w:val="es-MX"/>
        </w:rPr>
        <w:t xml:space="preserve"> del </w:t>
      </w:r>
      <w:r w:rsidRPr="008C37D4">
        <w:rPr>
          <w:rFonts w:ascii="Times New Roman" w:hAnsi="Times New Roman" w:cs="Times New Roman"/>
          <w:b/>
          <w:sz w:val="24"/>
          <w:szCs w:val="24"/>
          <w:lang w:val="es-MX"/>
        </w:rPr>
        <w:t>Concesionario</w:t>
      </w:r>
    </w:p>
    <w:p w14:paraId="59E9A53E" w14:textId="77777777" w:rsidR="009E165B" w:rsidRPr="008C37D4" w:rsidRDefault="009E165B" w:rsidP="005B4E4C">
      <w:pPr>
        <w:spacing w:after="0" w:line="480" w:lineRule="auto"/>
        <w:ind w:firstLine="720"/>
        <w:jc w:val="both"/>
        <w:rPr>
          <w:rFonts w:ascii="Times New Roman" w:hAnsi="Times New Roman" w:cs="Times New Roman"/>
          <w:sz w:val="24"/>
          <w:szCs w:val="24"/>
          <w:lang w:val="es-MX"/>
        </w:rPr>
      </w:pPr>
    </w:p>
    <w:p w14:paraId="0FA9D222" w14:textId="26DEF77F" w:rsidR="00835BEA" w:rsidRPr="002E0137" w:rsidRDefault="00FA5EA1" w:rsidP="005B4E4C">
      <w:pPr>
        <w:spacing w:after="0" w:line="480" w:lineRule="auto"/>
        <w:ind w:firstLine="720"/>
        <w:jc w:val="both"/>
        <w:rPr>
          <w:rFonts w:ascii="Times New Roman" w:hAnsi="Times New Roman" w:cs="Times New Roman"/>
          <w:noProof/>
          <w:sz w:val="24"/>
          <w:szCs w:val="24"/>
          <w:lang w:val="es-MX"/>
        </w:rPr>
      </w:pPr>
      <w:r w:rsidRPr="008C37D4">
        <w:rPr>
          <w:rFonts w:ascii="Times New Roman" w:hAnsi="Times New Roman" w:cs="Times New Roman"/>
          <w:noProof/>
          <w:sz w:val="24"/>
          <w:szCs w:val="24"/>
          <w:lang w:val="es-MX"/>
        </w:rPr>
        <w:drawing>
          <wp:anchor distT="0" distB="0" distL="114300" distR="114300" simplePos="0" relativeHeight="251647488" behindDoc="1" locked="0" layoutInCell="1" allowOverlap="1" wp14:anchorId="3EAD401B" wp14:editId="091F3A9A">
            <wp:simplePos x="0" y="0"/>
            <wp:positionH relativeFrom="margin">
              <wp:posOffset>3721211</wp:posOffset>
            </wp:positionH>
            <wp:positionV relativeFrom="paragraph">
              <wp:posOffset>79375</wp:posOffset>
            </wp:positionV>
            <wp:extent cx="2085975" cy="1510030"/>
            <wp:effectExtent l="0" t="0" r="9525" b="0"/>
            <wp:wrapTight wrapText="bothSides">
              <wp:wrapPolygon edited="0">
                <wp:start x="0" y="0"/>
                <wp:lineTo x="0" y="21255"/>
                <wp:lineTo x="21501" y="21255"/>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5975" cy="1510030"/>
                    </a:xfrm>
                    <a:prstGeom prst="rect">
                      <a:avLst/>
                    </a:prstGeom>
                  </pic:spPr>
                </pic:pic>
              </a:graphicData>
            </a:graphic>
            <wp14:sizeRelH relativeFrom="page">
              <wp14:pctWidth>0</wp14:pctWidth>
            </wp14:sizeRelH>
            <wp14:sizeRelV relativeFrom="page">
              <wp14:pctHeight>0</wp14:pctHeight>
            </wp14:sizeRelV>
          </wp:anchor>
        </w:drawing>
      </w:r>
      <w:r w:rsidR="009E165B" w:rsidRPr="008C37D4">
        <w:rPr>
          <w:rFonts w:ascii="Times New Roman" w:hAnsi="Times New Roman" w:cs="Times New Roman"/>
          <w:sz w:val="24"/>
          <w:szCs w:val="24"/>
          <w:lang w:val="es-MX"/>
        </w:rPr>
        <w:t xml:space="preserve">El Distrito Escolar de </w:t>
      </w:r>
      <w:r w:rsidRPr="008C37D4">
        <w:rPr>
          <w:rFonts w:ascii="Times New Roman" w:hAnsi="Times New Roman" w:cs="Times New Roman"/>
          <w:sz w:val="24"/>
          <w:szCs w:val="24"/>
          <w:lang w:val="es-MX"/>
        </w:rPr>
        <w:t>Poudre</w:t>
      </w:r>
      <w:r w:rsidR="009E165B" w:rsidRPr="008C37D4">
        <w:rPr>
          <w:rFonts w:ascii="Times New Roman" w:hAnsi="Times New Roman" w:cs="Times New Roman"/>
          <w:sz w:val="24"/>
          <w:szCs w:val="24"/>
          <w:lang w:val="es-MX"/>
        </w:rPr>
        <w:t xml:space="preserve"> se </w:t>
      </w:r>
      <w:r w:rsidR="008C37D4" w:rsidRPr="008C37D4">
        <w:rPr>
          <w:rFonts w:ascii="Times New Roman" w:hAnsi="Times New Roman" w:cs="Times New Roman"/>
          <w:sz w:val="24"/>
          <w:szCs w:val="24"/>
          <w:lang w:val="es-MX"/>
        </w:rPr>
        <w:t>encuentra</w:t>
      </w:r>
      <w:r w:rsidR="009E165B" w:rsidRPr="008C37D4">
        <w:rPr>
          <w:rFonts w:ascii="Times New Roman" w:hAnsi="Times New Roman" w:cs="Times New Roman"/>
          <w:sz w:val="24"/>
          <w:szCs w:val="24"/>
          <w:lang w:val="es-MX"/>
        </w:rPr>
        <w:t xml:space="preserve"> en el Condado de L</w:t>
      </w:r>
      <w:r w:rsidRPr="008C37D4">
        <w:rPr>
          <w:rFonts w:ascii="Times New Roman" w:hAnsi="Times New Roman" w:cs="Times New Roman"/>
          <w:sz w:val="24"/>
          <w:szCs w:val="24"/>
          <w:lang w:val="es-MX"/>
        </w:rPr>
        <w:t xml:space="preserve">arimer, </w:t>
      </w:r>
      <w:r w:rsidR="009E165B" w:rsidRPr="008C37D4">
        <w:rPr>
          <w:rFonts w:ascii="Times New Roman" w:hAnsi="Times New Roman" w:cs="Times New Roman"/>
          <w:sz w:val="24"/>
          <w:szCs w:val="24"/>
          <w:lang w:val="es-MX"/>
        </w:rPr>
        <w:t xml:space="preserve">al norte de Denver y al sur de la frontera de </w:t>
      </w:r>
      <w:r w:rsidRPr="008C37D4">
        <w:rPr>
          <w:rFonts w:ascii="Times New Roman" w:hAnsi="Times New Roman" w:cs="Times New Roman"/>
          <w:sz w:val="24"/>
          <w:szCs w:val="24"/>
          <w:lang w:val="es-MX"/>
        </w:rPr>
        <w:t xml:space="preserve">Wyoming/Colorado.  </w:t>
      </w:r>
      <w:r w:rsidR="009E165B" w:rsidRPr="008C37D4">
        <w:rPr>
          <w:rFonts w:ascii="Times New Roman" w:hAnsi="Times New Roman" w:cs="Times New Roman"/>
          <w:sz w:val="24"/>
          <w:szCs w:val="24"/>
          <w:lang w:val="es-MX"/>
        </w:rPr>
        <w:t xml:space="preserve">Las </w:t>
      </w:r>
      <w:r w:rsidR="008C37D4" w:rsidRPr="008C37D4">
        <w:rPr>
          <w:rFonts w:ascii="Times New Roman" w:hAnsi="Times New Roman" w:cs="Times New Roman"/>
          <w:sz w:val="24"/>
          <w:szCs w:val="24"/>
          <w:lang w:val="es-MX"/>
        </w:rPr>
        <w:t>áreas</w:t>
      </w:r>
      <w:r w:rsidR="009E165B" w:rsidRPr="008C37D4">
        <w:rPr>
          <w:rFonts w:ascii="Times New Roman" w:hAnsi="Times New Roman" w:cs="Times New Roman"/>
          <w:sz w:val="24"/>
          <w:szCs w:val="24"/>
          <w:lang w:val="es-MX"/>
        </w:rPr>
        <w:t xml:space="preserve"> de servicio para preescolar de H</w:t>
      </w:r>
      <w:r w:rsidRPr="008C37D4">
        <w:rPr>
          <w:rFonts w:ascii="Times New Roman" w:hAnsi="Times New Roman" w:cs="Times New Roman"/>
          <w:sz w:val="24"/>
          <w:szCs w:val="24"/>
          <w:lang w:val="es-MX"/>
        </w:rPr>
        <w:t>ead Start</w:t>
      </w:r>
      <w:r w:rsidR="009E165B" w:rsidRPr="008C37D4">
        <w:rPr>
          <w:rFonts w:ascii="Times New Roman" w:hAnsi="Times New Roman" w:cs="Times New Roman"/>
          <w:sz w:val="24"/>
          <w:szCs w:val="24"/>
          <w:lang w:val="es-MX"/>
        </w:rPr>
        <w:t xml:space="preserve"> </w:t>
      </w:r>
      <w:r w:rsidR="008C37D4" w:rsidRPr="008C37D4">
        <w:rPr>
          <w:rFonts w:ascii="Times New Roman" w:hAnsi="Times New Roman" w:cs="Times New Roman"/>
          <w:sz w:val="24"/>
          <w:szCs w:val="24"/>
          <w:lang w:val="es-MX"/>
        </w:rPr>
        <w:t>incluye</w:t>
      </w:r>
      <w:r w:rsidR="009E165B" w:rsidRPr="008C37D4">
        <w:rPr>
          <w:rFonts w:ascii="Times New Roman" w:hAnsi="Times New Roman" w:cs="Times New Roman"/>
          <w:sz w:val="24"/>
          <w:szCs w:val="24"/>
          <w:lang w:val="es-MX"/>
        </w:rPr>
        <w:t xml:space="preserve"> esos </w:t>
      </w:r>
      <w:r w:rsidR="008C37D4" w:rsidRPr="008C37D4">
        <w:rPr>
          <w:rFonts w:ascii="Times New Roman" w:hAnsi="Times New Roman" w:cs="Times New Roman"/>
          <w:sz w:val="24"/>
          <w:szCs w:val="24"/>
          <w:lang w:val="es-MX"/>
        </w:rPr>
        <w:t>límites</w:t>
      </w:r>
      <w:r w:rsidR="009E165B" w:rsidRPr="008C37D4">
        <w:rPr>
          <w:rFonts w:ascii="Times New Roman" w:hAnsi="Times New Roman" w:cs="Times New Roman"/>
          <w:sz w:val="24"/>
          <w:szCs w:val="24"/>
          <w:lang w:val="es-MX"/>
        </w:rPr>
        <w:t xml:space="preserve"> dentro del </w:t>
      </w:r>
      <w:r w:rsidR="008C37D4" w:rsidRPr="008C37D4">
        <w:rPr>
          <w:rFonts w:ascii="Times New Roman" w:hAnsi="Times New Roman" w:cs="Times New Roman"/>
          <w:sz w:val="24"/>
          <w:szCs w:val="24"/>
          <w:lang w:val="es-MX"/>
        </w:rPr>
        <w:t>área</w:t>
      </w:r>
      <w:r w:rsidR="009E165B" w:rsidRPr="008C37D4">
        <w:rPr>
          <w:rFonts w:ascii="Times New Roman" w:hAnsi="Times New Roman" w:cs="Times New Roman"/>
          <w:sz w:val="24"/>
          <w:szCs w:val="24"/>
          <w:lang w:val="es-MX"/>
        </w:rPr>
        <w:t xml:space="preserve"> de </w:t>
      </w:r>
      <w:r w:rsidR="006748AA">
        <w:rPr>
          <w:rFonts w:ascii="Times New Roman" w:hAnsi="Times New Roman" w:cs="Times New Roman"/>
          <w:sz w:val="24"/>
          <w:szCs w:val="24"/>
          <w:lang w:val="es-MX"/>
        </w:rPr>
        <w:t xml:space="preserve">captación </w:t>
      </w:r>
      <w:r w:rsidR="009E165B" w:rsidRPr="008C37D4">
        <w:rPr>
          <w:rFonts w:ascii="Times New Roman" w:hAnsi="Times New Roman" w:cs="Times New Roman"/>
          <w:sz w:val="24"/>
          <w:szCs w:val="24"/>
          <w:lang w:val="es-MX"/>
        </w:rPr>
        <w:t xml:space="preserve">del </w:t>
      </w:r>
      <w:r w:rsidR="008C37D4" w:rsidRPr="008C37D4">
        <w:rPr>
          <w:rFonts w:ascii="Times New Roman" w:hAnsi="Times New Roman" w:cs="Times New Roman"/>
          <w:sz w:val="24"/>
          <w:szCs w:val="24"/>
          <w:lang w:val="es-MX"/>
        </w:rPr>
        <w:t>Distrito</w:t>
      </w:r>
      <w:r w:rsidR="009E165B" w:rsidRPr="008C37D4">
        <w:rPr>
          <w:rFonts w:ascii="Times New Roman" w:hAnsi="Times New Roman" w:cs="Times New Roman"/>
          <w:sz w:val="24"/>
          <w:szCs w:val="24"/>
          <w:lang w:val="es-MX"/>
        </w:rPr>
        <w:t xml:space="preserve"> Escolar de </w:t>
      </w:r>
      <w:r w:rsidRPr="008C37D4">
        <w:rPr>
          <w:rFonts w:ascii="Times New Roman" w:hAnsi="Times New Roman" w:cs="Times New Roman"/>
          <w:sz w:val="24"/>
          <w:szCs w:val="24"/>
          <w:lang w:val="es-MX"/>
        </w:rPr>
        <w:t xml:space="preserve">Poudre (PSD). </w:t>
      </w:r>
      <w:r w:rsidRPr="008C37D4">
        <w:rPr>
          <w:rFonts w:ascii="Times New Roman" w:hAnsi="Times New Roman" w:cs="Times New Roman"/>
          <w:color w:val="333333"/>
          <w:sz w:val="24"/>
          <w:szCs w:val="24"/>
          <w:lang w:val="es-MX"/>
        </w:rPr>
        <w:t xml:space="preserve">PSD, </w:t>
      </w:r>
      <w:r w:rsidR="008C37D4" w:rsidRPr="008C37D4">
        <w:rPr>
          <w:rFonts w:ascii="Times New Roman" w:hAnsi="Times New Roman" w:cs="Times New Roman"/>
          <w:color w:val="333333"/>
          <w:sz w:val="24"/>
          <w:szCs w:val="24"/>
          <w:lang w:val="es-MX"/>
        </w:rPr>
        <w:t>el 9</w:t>
      </w:r>
      <w:r w:rsidR="008C37D4" w:rsidRPr="008C37D4">
        <w:rPr>
          <w:rFonts w:ascii="Times New Roman" w:hAnsi="Times New Roman" w:cs="Times New Roman"/>
          <w:color w:val="333333"/>
          <w:sz w:val="24"/>
          <w:szCs w:val="24"/>
          <w:vertAlign w:val="superscript"/>
          <w:lang w:val="es-MX"/>
        </w:rPr>
        <w:t>no</w:t>
      </w:r>
      <w:r w:rsidR="008C37D4" w:rsidRPr="008C37D4">
        <w:rPr>
          <w:rFonts w:ascii="Times New Roman" w:hAnsi="Times New Roman" w:cs="Times New Roman"/>
          <w:color w:val="333333"/>
          <w:sz w:val="24"/>
          <w:szCs w:val="24"/>
          <w:lang w:val="es-MX"/>
        </w:rPr>
        <w:t xml:space="preserve"> distrito escolar más grande de </w:t>
      </w:r>
      <w:r w:rsidRPr="008C37D4">
        <w:rPr>
          <w:rFonts w:ascii="Times New Roman" w:hAnsi="Times New Roman" w:cs="Times New Roman"/>
          <w:color w:val="333333"/>
          <w:sz w:val="24"/>
          <w:szCs w:val="24"/>
          <w:lang w:val="es-MX"/>
        </w:rPr>
        <w:t xml:space="preserve">Colorado, </w:t>
      </w:r>
      <w:r w:rsidR="008C37D4" w:rsidRPr="008C37D4">
        <w:rPr>
          <w:rFonts w:ascii="Times New Roman" w:hAnsi="Times New Roman" w:cs="Times New Roman"/>
          <w:color w:val="333333"/>
          <w:sz w:val="24"/>
          <w:szCs w:val="24"/>
          <w:lang w:val="es-MX"/>
        </w:rPr>
        <w:t xml:space="preserve">incluye 50 escuelas, que cubren </w:t>
      </w:r>
      <w:r w:rsidRPr="008C37D4">
        <w:rPr>
          <w:rFonts w:ascii="Times New Roman" w:hAnsi="Times New Roman" w:cs="Times New Roman"/>
          <w:color w:val="333333"/>
          <w:sz w:val="24"/>
          <w:szCs w:val="24"/>
          <w:lang w:val="es-MX"/>
        </w:rPr>
        <w:t xml:space="preserve">1,856 </w:t>
      </w:r>
      <w:r w:rsidR="008C37D4" w:rsidRPr="008C37D4">
        <w:rPr>
          <w:rFonts w:ascii="Times New Roman" w:hAnsi="Times New Roman" w:cs="Times New Roman"/>
          <w:color w:val="333333"/>
          <w:sz w:val="24"/>
          <w:szCs w:val="24"/>
          <w:lang w:val="es-MX"/>
        </w:rPr>
        <w:t>millas cuadradas en el norte de C</w:t>
      </w:r>
      <w:r w:rsidRPr="008C37D4">
        <w:rPr>
          <w:rFonts w:ascii="Times New Roman" w:hAnsi="Times New Roman" w:cs="Times New Roman"/>
          <w:color w:val="333333"/>
          <w:sz w:val="24"/>
          <w:szCs w:val="24"/>
          <w:lang w:val="es-MX"/>
        </w:rPr>
        <w:t>olorado, inclu</w:t>
      </w:r>
      <w:r w:rsidR="008C37D4" w:rsidRPr="008C37D4">
        <w:rPr>
          <w:rFonts w:ascii="Times New Roman" w:hAnsi="Times New Roman" w:cs="Times New Roman"/>
          <w:color w:val="333333"/>
          <w:sz w:val="24"/>
          <w:szCs w:val="24"/>
          <w:lang w:val="es-MX"/>
        </w:rPr>
        <w:t xml:space="preserve">yendo a </w:t>
      </w:r>
      <w:r w:rsidRPr="008C37D4">
        <w:rPr>
          <w:rFonts w:ascii="Times New Roman" w:hAnsi="Times New Roman" w:cs="Times New Roman"/>
          <w:color w:val="333333"/>
          <w:sz w:val="24"/>
          <w:szCs w:val="24"/>
          <w:lang w:val="es-MX"/>
        </w:rPr>
        <w:t>Fort Collins, Laporte, Timnath, Wellington, Red Feather, Livermore, Stove Prairie</w:t>
      </w:r>
      <w:r w:rsidR="008C37D4" w:rsidRPr="008C37D4">
        <w:rPr>
          <w:rFonts w:ascii="Times New Roman" w:hAnsi="Times New Roman" w:cs="Times New Roman"/>
          <w:color w:val="333333"/>
          <w:sz w:val="24"/>
          <w:szCs w:val="24"/>
          <w:lang w:val="es-MX"/>
        </w:rPr>
        <w:t xml:space="preserve"> y partes de </w:t>
      </w:r>
      <w:r w:rsidRPr="008C37D4">
        <w:rPr>
          <w:rFonts w:ascii="Times New Roman" w:hAnsi="Times New Roman" w:cs="Times New Roman"/>
          <w:color w:val="333333"/>
          <w:sz w:val="24"/>
          <w:szCs w:val="24"/>
          <w:lang w:val="es-MX"/>
        </w:rPr>
        <w:t>Windsor</w:t>
      </w:r>
      <w:r w:rsidR="006748AA">
        <w:rPr>
          <w:rFonts w:ascii="Times New Roman" w:hAnsi="Times New Roman" w:cs="Times New Roman"/>
          <w:color w:val="333333"/>
          <w:sz w:val="24"/>
          <w:szCs w:val="24"/>
          <w:lang w:val="es-MX"/>
        </w:rPr>
        <w:t xml:space="preserve"> (Distrito Escolar de Poudre, 2018). </w:t>
      </w:r>
      <w:r w:rsidR="00E43F7F">
        <w:rPr>
          <w:rFonts w:ascii="Times New Roman" w:hAnsi="Times New Roman" w:cs="Times New Roman"/>
          <w:color w:val="333333"/>
          <w:sz w:val="24"/>
          <w:szCs w:val="24"/>
          <w:lang w:val="es-MX"/>
        </w:rPr>
        <w:t xml:space="preserve">El año pasado, el Distrito Escolar de </w:t>
      </w:r>
      <w:r w:rsidRPr="008C37D4">
        <w:rPr>
          <w:rFonts w:ascii="Times New Roman" w:hAnsi="Times New Roman" w:cs="Times New Roman"/>
          <w:noProof/>
          <w:sz w:val="24"/>
          <w:szCs w:val="24"/>
          <w:lang w:val="es-MX"/>
        </w:rPr>
        <w:t>Poudre</w:t>
      </w:r>
      <w:r w:rsidR="00E43F7F">
        <w:rPr>
          <w:rFonts w:ascii="Times New Roman" w:hAnsi="Times New Roman" w:cs="Times New Roman"/>
          <w:noProof/>
          <w:sz w:val="24"/>
          <w:szCs w:val="24"/>
          <w:lang w:val="es-MX"/>
        </w:rPr>
        <w:t xml:space="preserve"> fue uno de los 16 distritos escolares en el </w:t>
      </w:r>
      <w:r w:rsidRPr="008C37D4">
        <w:rPr>
          <w:rFonts w:ascii="Times New Roman" w:hAnsi="Times New Roman" w:cs="Times New Roman"/>
          <w:noProof/>
          <w:sz w:val="24"/>
          <w:szCs w:val="24"/>
          <w:lang w:val="es-MX"/>
        </w:rPr>
        <w:t xml:space="preserve"> </w:t>
      </w:r>
      <w:r w:rsidR="00E43F7F">
        <w:rPr>
          <w:rFonts w:ascii="Times New Roman" w:hAnsi="Times New Roman" w:cs="Times New Roman"/>
          <w:noProof/>
          <w:sz w:val="24"/>
          <w:szCs w:val="24"/>
          <w:lang w:val="es-MX"/>
        </w:rPr>
        <w:t>estado</w:t>
      </w:r>
      <w:r w:rsidR="002234E3">
        <w:rPr>
          <w:rFonts w:ascii="Times New Roman" w:hAnsi="Times New Roman" w:cs="Times New Roman"/>
          <w:noProof/>
          <w:sz w:val="24"/>
          <w:szCs w:val="24"/>
          <w:lang w:val="es-MX"/>
        </w:rPr>
        <w:t xml:space="preserve"> que tuvieron un crecimiento de mas de </w:t>
      </w:r>
      <w:r w:rsidRPr="008C37D4">
        <w:rPr>
          <w:rFonts w:ascii="Times New Roman" w:hAnsi="Times New Roman" w:cs="Times New Roman"/>
          <w:noProof/>
          <w:sz w:val="24"/>
          <w:szCs w:val="24"/>
          <w:lang w:val="es-MX"/>
        </w:rPr>
        <w:t>101</w:t>
      </w:r>
      <w:r w:rsidR="002234E3">
        <w:rPr>
          <w:rFonts w:ascii="Times New Roman" w:hAnsi="Times New Roman" w:cs="Times New Roman"/>
          <w:noProof/>
          <w:sz w:val="24"/>
          <w:szCs w:val="24"/>
          <w:lang w:val="es-MX"/>
        </w:rPr>
        <w:t xml:space="preserve"> estudiantes</w:t>
      </w:r>
      <w:r w:rsidR="00D7481C">
        <w:rPr>
          <w:rFonts w:ascii="Times New Roman" w:hAnsi="Times New Roman" w:cs="Times New Roman"/>
          <w:noProof/>
          <w:sz w:val="24"/>
          <w:szCs w:val="24"/>
          <w:lang w:val="es-MX"/>
        </w:rPr>
        <w:t xml:space="preserve"> (Departamento de Educaci</w:t>
      </w:r>
      <w:r w:rsidR="00847CDE">
        <w:rPr>
          <w:rFonts w:ascii="Times New Roman" w:hAnsi="Times New Roman" w:cs="Times New Roman"/>
          <w:sz w:val="24"/>
          <w:szCs w:val="24"/>
          <w:lang w:val="es-MX"/>
        </w:rPr>
        <w:t>ó</w:t>
      </w:r>
      <w:r w:rsidR="00D7481C">
        <w:rPr>
          <w:rFonts w:ascii="Times New Roman" w:hAnsi="Times New Roman" w:cs="Times New Roman"/>
          <w:noProof/>
          <w:sz w:val="24"/>
          <w:szCs w:val="24"/>
          <w:lang w:val="es-MX"/>
        </w:rPr>
        <w:t xml:space="preserve">n de Colorado, 2019). </w:t>
      </w:r>
      <w:r w:rsidRPr="008C37D4">
        <w:rPr>
          <w:rFonts w:ascii="Times New Roman" w:hAnsi="Times New Roman" w:cs="Times New Roman"/>
          <w:noProof/>
          <w:sz w:val="24"/>
          <w:szCs w:val="24"/>
          <w:lang w:val="es-MX"/>
        </w:rPr>
        <w:t xml:space="preserve"> </w:t>
      </w:r>
      <w:r w:rsidR="002234E3">
        <w:rPr>
          <w:rFonts w:ascii="Times New Roman" w:eastAsia="Times New Roman" w:hAnsi="Times New Roman" w:cs="Times New Roman"/>
          <w:color w:val="333333"/>
          <w:sz w:val="24"/>
          <w:szCs w:val="24"/>
          <w:lang w:val="es-MX"/>
        </w:rPr>
        <w:t xml:space="preserve">Para </w:t>
      </w:r>
      <w:r w:rsidRPr="008C37D4">
        <w:rPr>
          <w:rFonts w:ascii="Times New Roman" w:hAnsi="Times New Roman" w:cs="Times New Roman"/>
          <w:color w:val="333333"/>
          <w:sz w:val="24"/>
          <w:szCs w:val="24"/>
          <w:lang w:val="es-MX"/>
        </w:rPr>
        <w:t xml:space="preserve">Early Head Start, </w:t>
      </w:r>
      <w:r w:rsidR="00FF5709" w:rsidRPr="008C37D4">
        <w:rPr>
          <w:rFonts w:ascii="Times New Roman" w:hAnsi="Times New Roman" w:cs="Times New Roman"/>
          <w:color w:val="333333"/>
          <w:sz w:val="24"/>
          <w:szCs w:val="24"/>
          <w:lang w:val="es-MX"/>
        </w:rPr>
        <w:t xml:space="preserve">ECE </w:t>
      </w:r>
      <w:r w:rsidR="00FF5709">
        <w:rPr>
          <w:rFonts w:ascii="Times New Roman" w:hAnsi="Times New Roman" w:cs="Times New Roman"/>
          <w:color w:val="333333"/>
          <w:sz w:val="24"/>
          <w:szCs w:val="24"/>
          <w:lang w:val="es-MX"/>
        </w:rPr>
        <w:t>de</w:t>
      </w:r>
      <w:r w:rsidR="00FF5709" w:rsidRPr="008C37D4">
        <w:rPr>
          <w:rFonts w:ascii="Times New Roman" w:hAnsi="Times New Roman" w:cs="Times New Roman"/>
          <w:color w:val="333333"/>
          <w:sz w:val="24"/>
          <w:szCs w:val="24"/>
          <w:lang w:val="es-MX"/>
        </w:rPr>
        <w:t xml:space="preserve"> </w:t>
      </w:r>
      <w:r w:rsidRPr="008C37D4">
        <w:rPr>
          <w:rFonts w:ascii="Times New Roman" w:hAnsi="Times New Roman" w:cs="Times New Roman"/>
          <w:color w:val="333333"/>
          <w:sz w:val="24"/>
          <w:szCs w:val="24"/>
          <w:lang w:val="es-MX"/>
        </w:rPr>
        <w:t>PSD</w:t>
      </w:r>
      <w:r w:rsidR="002234E3">
        <w:rPr>
          <w:rFonts w:ascii="Times New Roman" w:hAnsi="Times New Roman" w:cs="Times New Roman"/>
          <w:color w:val="333333"/>
          <w:sz w:val="24"/>
          <w:szCs w:val="24"/>
          <w:lang w:val="es-MX"/>
        </w:rPr>
        <w:t xml:space="preserve"> da servicio a familias en el Condado de </w:t>
      </w:r>
      <w:r w:rsidRPr="008C37D4">
        <w:rPr>
          <w:rFonts w:ascii="Times New Roman" w:hAnsi="Times New Roman" w:cs="Times New Roman"/>
          <w:color w:val="333333"/>
          <w:sz w:val="24"/>
          <w:szCs w:val="24"/>
          <w:lang w:val="es-MX"/>
        </w:rPr>
        <w:t>Larimer</w:t>
      </w:r>
      <w:r w:rsidR="002234E3">
        <w:rPr>
          <w:rFonts w:ascii="Times New Roman" w:hAnsi="Times New Roman" w:cs="Times New Roman"/>
          <w:color w:val="333333"/>
          <w:sz w:val="24"/>
          <w:szCs w:val="24"/>
          <w:lang w:val="es-MX"/>
        </w:rPr>
        <w:t xml:space="preserve">, cubriendo </w:t>
      </w:r>
      <w:r w:rsidRPr="008C37D4">
        <w:rPr>
          <w:rFonts w:ascii="Times New Roman" w:hAnsi="Times New Roman" w:cs="Times New Roman"/>
          <w:color w:val="333333"/>
          <w:sz w:val="24"/>
          <w:szCs w:val="24"/>
          <w:lang w:val="es-MX"/>
        </w:rPr>
        <w:t>2596</w:t>
      </w:r>
      <w:r w:rsidR="002234E3">
        <w:rPr>
          <w:rFonts w:ascii="Times New Roman" w:hAnsi="Times New Roman" w:cs="Times New Roman"/>
          <w:color w:val="333333"/>
          <w:sz w:val="24"/>
          <w:szCs w:val="24"/>
          <w:lang w:val="es-MX"/>
        </w:rPr>
        <w:t xml:space="preserve"> millas cuadradas en el Norte de </w:t>
      </w:r>
      <w:r w:rsidRPr="008C37D4">
        <w:rPr>
          <w:rFonts w:ascii="Times New Roman" w:hAnsi="Times New Roman" w:cs="Times New Roman"/>
          <w:color w:val="333333"/>
          <w:sz w:val="24"/>
          <w:szCs w:val="24"/>
          <w:lang w:val="es-MX"/>
        </w:rPr>
        <w:t xml:space="preserve">Colorado </w:t>
      </w:r>
      <w:r w:rsidR="002234E3">
        <w:rPr>
          <w:rFonts w:ascii="Times New Roman" w:hAnsi="Times New Roman" w:cs="Times New Roman"/>
          <w:color w:val="333333"/>
          <w:sz w:val="24"/>
          <w:szCs w:val="24"/>
          <w:lang w:val="es-MX"/>
        </w:rPr>
        <w:t xml:space="preserve">incluyendo los límites de </w:t>
      </w:r>
      <w:r w:rsidRPr="008C37D4">
        <w:rPr>
          <w:rFonts w:ascii="Times New Roman" w:hAnsi="Times New Roman" w:cs="Times New Roman"/>
          <w:color w:val="333333"/>
          <w:sz w:val="24"/>
          <w:szCs w:val="24"/>
          <w:lang w:val="es-MX"/>
        </w:rPr>
        <w:t>P</w:t>
      </w:r>
      <w:r w:rsidR="002234E3">
        <w:rPr>
          <w:rFonts w:ascii="Times New Roman" w:hAnsi="Times New Roman" w:cs="Times New Roman"/>
          <w:color w:val="333333"/>
          <w:sz w:val="24"/>
          <w:szCs w:val="24"/>
          <w:lang w:val="es-MX"/>
        </w:rPr>
        <w:t xml:space="preserve">SD, así como </w:t>
      </w:r>
      <w:r w:rsidRPr="008C37D4">
        <w:rPr>
          <w:rFonts w:ascii="Times New Roman" w:hAnsi="Times New Roman" w:cs="Times New Roman"/>
          <w:color w:val="333333"/>
          <w:sz w:val="24"/>
          <w:szCs w:val="24"/>
          <w:lang w:val="es-MX"/>
        </w:rPr>
        <w:t>Loveland</w:t>
      </w:r>
      <w:r w:rsidR="002234E3">
        <w:rPr>
          <w:rFonts w:ascii="Times New Roman" w:hAnsi="Times New Roman" w:cs="Times New Roman"/>
          <w:color w:val="333333"/>
          <w:sz w:val="24"/>
          <w:szCs w:val="24"/>
          <w:lang w:val="es-MX"/>
        </w:rPr>
        <w:t xml:space="preserve"> y </w:t>
      </w:r>
      <w:r w:rsidRPr="008C37D4">
        <w:rPr>
          <w:rFonts w:ascii="Times New Roman" w:hAnsi="Times New Roman" w:cs="Times New Roman"/>
          <w:color w:val="333333"/>
          <w:sz w:val="24"/>
          <w:szCs w:val="24"/>
          <w:lang w:val="es-MX"/>
        </w:rPr>
        <w:t>Estes Park.</w:t>
      </w:r>
      <w:r w:rsidR="00CD244E" w:rsidRPr="008C37D4">
        <w:rPr>
          <w:rFonts w:ascii="Times New Roman" w:hAnsi="Times New Roman" w:cs="Times New Roman"/>
          <w:noProof/>
          <w:sz w:val="24"/>
          <w:szCs w:val="24"/>
          <w:lang w:val="es-MX"/>
        </w:rPr>
        <w:t xml:space="preserve">  </w:t>
      </w:r>
      <w:r w:rsidR="00CD244E" w:rsidRPr="002E0137">
        <w:rPr>
          <w:rFonts w:ascii="Times New Roman" w:hAnsi="Times New Roman" w:cs="Times New Roman"/>
          <w:noProof/>
          <w:sz w:val="24"/>
          <w:szCs w:val="24"/>
          <w:lang w:val="es-MX"/>
        </w:rPr>
        <w:t xml:space="preserve">Larimer </w:t>
      </w:r>
      <w:r w:rsidR="002234E3" w:rsidRPr="002E0137">
        <w:rPr>
          <w:rFonts w:ascii="Times New Roman" w:hAnsi="Times New Roman" w:cs="Times New Roman"/>
          <w:noProof/>
          <w:sz w:val="24"/>
          <w:szCs w:val="24"/>
          <w:lang w:val="es-MX"/>
        </w:rPr>
        <w:t>es el sexto condado mas grande de Colorado</w:t>
      </w:r>
      <w:r w:rsidR="00835BEA" w:rsidRPr="002E0137">
        <w:rPr>
          <w:rFonts w:ascii="Times New Roman" w:hAnsi="Times New Roman" w:cs="Times New Roman"/>
          <w:noProof/>
          <w:sz w:val="24"/>
          <w:szCs w:val="24"/>
          <w:lang w:val="es-MX"/>
        </w:rPr>
        <w:t>.</w:t>
      </w:r>
    </w:p>
    <w:p w14:paraId="73A96B10" w14:textId="607953C5" w:rsidR="009151CB" w:rsidRPr="00EF12C9" w:rsidRDefault="009151CB" w:rsidP="00C373CF">
      <w:pPr>
        <w:spacing w:after="0" w:line="480" w:lineRule="auto"/>
        <w:ind w:firstLine="720"/>
        <w:jc w:val="both"/>
        <w:rPr>
          <w:rFonts w:ascii="Times New Roman" w:hAnsi="Times New Roman" w:cs="Times New Roman"/>
          <w:noProof/>
          <w:sz w:val="24"/>
          <w:szCs w:val="24"/>
          <w:lang w:val="es-MX"/>
        </w:rPr>
      </w:pPr>
      <w:r w:rsidRPr="002E0137">
        <w:rPr>
          <w:rFonts w:ascii="Times New Roman" w:hAnsi="Times New Roman" w:cs="Times New Roman"/>
          <w:sz w:val="24"/>
          <w:szCs w:val="24"/>
          <w:lang w:val="es-MX"/>
        </w:rPr>
        <w:t xml:space="preserve">Fort Collins </w:t>
      </w:r>
      <w:r w:rsidR="005C13C0" w:rsidRPr="002E0137">
        <w:rPr>
          <w:rFonts w:ascii="Times New Roman" w:hAnsi="Times New Roman" w:cs="Times New Roman"/>
          <w:sz w:val="24"/>
          <w:szCs w:val="24"/>
          <w:lang w:val="es-MX"/>
        </w:rPr>
        <w:t xml:space="preserve">y el Condado de </w:t>
      </w:r>
      <w:r w:rsidRPr="002E0137">
        <w:rPr>
          <w:rFonts w:ascii="Times New Roman" w:hAnsi="Times New Roman" w:cs="Times New Roman"/>
          <w:sz w:val="24"/>
          <w:szCs w:val="24"/>
          <w:lang w:val="es-MX"/>
        </w:rPr>
        <w:t>Larimer</w:t>
      </w:r>
      <w:r w:rsidR="005C13C0" w:rsidRPr="002E0137">
        <w:rPr>
          <w:rFonts w:ascii="Times New Roman" w:hAnsi="Times New Roman" w:cs="Times New Roman"/>
          <w:sz w:val="24"/>
          <w:szCs w:val="24"/>
          <w:lang w:val="es-MX"/>
        </w:rPr>
        <w:t xml:space="preserve"> tienen </w:t>
      </w:r>
      <w:r w:rsidR="002E0137" w:rsidRPr="002E0137">
        <w:rPr>
          <w:rFonts w:ascii="Times New Roman" w:hAnsi="Times New Roman" w:cs="Times New Roman"/>
          <w:sz w:val="24"/>
          <w:szCs w:val="24"/>
          <w:lang w:val="es-MX"/>
        </w:rPr>
        <w:t>poblaciones</w:t>
      </w:r>
      <w:r w:rsidR="005C13C0" w:rsidRPr="002E0137">
        <w:rPr>
          <w:rFonts w:ascii="Times New Roman" w:hAnsi="Times New Roman" w:cs="Times New Roman"/>
          <w:sz w:val="24"/>
          <w:szCs w:val="24"/>
          <w:lang w:val="es-MX"/>
        </w:rPr>
        <w:t xml:space="preserve"> en crecimiento, con un aumento de </w:t>
      </w:r>
      <w:r w:rsidR="002E0137" w:rsidRPr="002E0137">
        <w:rPr>
          <w:rFonts w:ascii="Times New Roman" w:hAnsi="Times New Roman" w:cs="Times New Roman"/>
          <w:sz w:val="24"/>
          <w:szCs w:val="24"/>
          <w:lang w:val="es-MX"/>
        </w:rPr>
        <w:t>crecimiento</w:t>
      </w:r>
      <w:r w:rsidR="005C13C0" w:rsidRPr="002E0137">
        <w:rPr>
          <w:rFonts w:ascii="Times New Roman" w:hAnsi="Times New Roman" w:cs="Times New Roman"/>
          <w:sz w:val="24"/>
          <w:szCs w:val="24"/>
          <w:lang w:val="es-MX"/>
        </w:rPr>
        <w:t xml:space="preserve"> </w:t>
      </w:r>
      <w:r w:rsidR="002E0137" w:rsidRPr="002E0137">
        <w:rPr>
          <w:rFonts w:ascii="Times New Roman" w:hAnsi="Times New Roman" w:cs="Times New Roman"/>
          <w:sz w:val="24"/>
          <w:szCs w:val="24"/>
          <w:lang w:val="es-MX"/>
        </w:rPr>
        <w:t>respectivo</w:t>
      </w:r>
      <w:r w:rsidR="005C13C0" w:rsidRPr="002E0137">
        <w:rPr>
          <w:rFonts w:ascii="Times New Roman" w:hAnsi="Times New Roman" w:cs="Times New Roman"/>
          <w:sz w:val="24"/>
          <w:szCs w:val="24"/>
          <w:lang w:val="es-MX"/>
        </w:rPr>
        <w:t xml:space="preserve"> del </w:t>
      </w:r>
      <w:r w:rsidRPr="002E0137">
        <w:rPr>
          <w:rFonts w:ascii="Times New Roman" w:hAnsi="Times New Roman" w:cs="Times New Roman"/>
          <w:sz w:val="24"/>
          <w:szCs w:val="24"/>
          <w:lang w:val="es-MX"/>
        </w:rPr>
        <w:t xml:space="preserve">17% </w:t>
      </w:r>
      <w:r w:rsidR="005C13C0" w:rsidRPr="002E0137">
        <w:rPr>
          <w:rFonts w:ascii="Times New Roman" w:hAnsi="Times New Roman" w:cs="Times New Roman"/>
          <w:sz w:val="24"/>
          <w:szCs w:val="24"/>
          <w:lang w:val="es-MX"/>
        </w:rPr>
        <w:t xml:space="preserve">y </w:t>
      </w:r>
      <w:r w:rsidRPr="002E0137">
        <w:rPr>
          <w:rFonts w:ascii="Times New Roman" w:hAnsi="Times New Roman" w:cs="Times New Roman"/>
          <w:sz w:val="24"/>
          <w:szCs w:val="24"/>
          <w:lang w:val="es-MX"/>
        </w:rPr>
        <w:t xml:space="preserve">15.9% </w:t>
      </w:r>
      <w:r w:rsidR="005C13C0" w:rsidRPr="002E0137">
        <w:rPr>
          <w:rFonts w:ascii="Times New Roman" w:hAnsi="Times New Roman" w:cs="Times New Roman"/>
          <w:sz w:val="24"/>
          <w:szCs w:val="24"/>
          <w:lang w:val="es-MX"/>
        </w:rPr>
        <w:t xml:space="preserve">desde el </w:t>
      </w:r>
      <w:r w:rsidRPr="002E0137">
        <w:rPr>
          <w:rFonts w:ascii="Times New Roman" w:hAnsi="Times New Roman" w:cs="Times New Roman"/>
          <w:sz w:val="24"/>
          <w:szCs w:val="24"/>
          <w:lang w:val="es-MX"/>
        </w:rPr>
        <w:t xml:space="preserve">2010. </w:t>
      </w:r>
      <w:r w:rsidR="005C13C0" w:rsidRPr="002E0137">
        <w:rPr>
          <w:rFonts w:ascii="Times New Roman" w:hAnsi="Times New Roman" w:cs="Times New Roman"/>
          <w:sz w:val="24"/>
          <w:szCs w:val="24"/>
          <w:lang w:val="es-MX"/>
        </w:rPr>
        <w:t xml:space="preserve">El </w:t>
      </w:r>
      <w:r w:rsidR="002E0137" w:rsidRPr="002E0137">
        <w:rPr>
          <w:rFonts w:ascii="Times New Roman" w:hAnsi="Times New Roman" w:cs="Times New Roman"/>
          <w:sz w:val="24"/>
          <w:szCs w:val="24"/>
          <w:lang w:val="es-MX"/>
        </w:rPr>
        <w:t>tamaño</w:t>
      </w:r>
      <w:r w:rsidR="005C13C0" w:rsidRPr="002E0137">
        <w:rPr>
          <w:rFonts w:ascii="Times New Roman" w:hAnsi="Times New Roman" w:cs="Times New Roman"/>
          <w:sz w:val="24"/>
          <w:szCs w:val="24"/>
          <w:lang w:val="es-MX"/>
        </w:rPr>
        <w:t xml:space="preserve"> promedio de los hogares tanto en el condado como en la ciudad es de </w:t>
      </w:r>
      <w:r w:rsidRPr="002E0137">
        <w:rPr>
          <w:rFonts w:ascii="Times New Roman" w:hAnsi="Times New Roman" w:cs="Times New Roman"/>
          <w:sz w:val="24"/>
          <w:szCs w:val="24"/>
          <w:lang w:val="es-MX"/>
        </w:rPr>
        <w:t>2.48 p</w:t>
      </w:r>
      <w:r w:rsidR="005C13C0" w:rsidRPr="002E0137">
        <w:rPr>
          <w:rFonts w:ascii="Times New Roman" w:hAnsi="Times New Roman" w:cs="Times New Roman"/>
          <w:sz w:val="24"/>
          <w:szCs w:val="24"/>
          <w:lang w:val="es-MX"/>
        </w:rPr>
        <w:t>ersonas</w:t>
      </w:r>
      <w:r w:rsidRPr="002E0137">
        <w:rPr>
          <w:rFonts w:ascii="Times New Roman" w:hAnsi="Times New Roman" w:cs="Times New Roman"/>
          <w:sz w:val="24"/>
          <w:szCs w:val="24"/>
          <w:lang w:val="es-MX"/>
        </w:rPr>
        <w:t>/ho</w:t>
      </w:r>
      <w:r w:rsidR="005C13C0" w:rsidRPr="002E0137">
        <w:rPr>
          <w:rFonts w:ascii="Times New Roman" w:hAnsi="Times New Roman" w:cs="Times New Roman"/>
          <w:sz w:val="24"/>
          <w:szCs w:val="24"/>
          <w:lang w:val="es-MX"/>
        </w:rPr>
        <w:t>gar</w:t>
      </w:r>
      <w:r w:rsidRPr="002E0137">
        <w:rPr>
          <w:rFonts w:ascii="Times New Roman" w:hAnsi="Times New Roman" w:cs="Times New Roman"/>
          <w:sz w:val="24"/>
          <w:szCs w:val="24"/>
          <w:lang w:val="es-MX"/>
        </w:rPr>
        <w:t xml:space="preserve">, </w:t>
      </w:r>
      <w:r w:rsidR="005C13C0" w:rsidRPr="002E0137">
        <w:rPr>
          <w:rFonts w:ascii="Times New Roman" w:hAnsi="Times New Roman" w:cs="Times New Roman"/>
          <w:sz w:val="24"/>
          <w:szCs w:val="24"/>
          <w:lang w:val="es-MX"/>
        </w:rPr>
        <w:t xml:space="preserve">la cual es ligeramente </w:t>
      </w:r>
      <w:r w:rsidR="002E0137" w:rsidRPr="002E0137">
        <w:rPr>
          <w:rFonts w:ascii="Times New Roman" w:hAnsi="Times New Roman" w:cs="Times New Roman"/>
          <w:sz w:val="24"/>
          <w:szCs w:val="24"/>
          <w:lang w:val="es-MX"/>
        </w:rPr>
        <w:t>más</w:t>
      </w:r>
      <w:r w:rsidR="005C13C0" w:rsidRPr="002E0137">
        <w:rPr>
          <w:rFonts w:ascii="Times New Roman" w:hAnsi="Times New Roman" w:cs="Times New Roman"/>
          <w:sz w:val="24"/>
          <w:szCs w:val="24"/>
          <w:lang w:val="es-MX"/>
        </w:rPr>
        <w:t xml:space="preserve"> </w:t>
      </w:r>
      <w:r w:rsidR="002E0137" w:rsidRPr="002E0137">
        <w:rPr>
          <w:rFonts w:ascii="Times New Roman" w:hAnsi="Times New Roman" w:cs="Times New Roman"/>
          <w:sz w:val="24"/>
          <w:szCs w:val="24"/>
          <w:lang w:val="es-MX"/>
        </w:rPr>
        <w:t>pequeño</w:t>
      </w:r>
      <w:r w:rsidR="005C13C0" w:rsidRPr="002E0137">
        <w:rPr>
          <w:rFonts w:ascii="Times New Roman" w:hAnsi="Times New Roman" w:cs="Times New Roman"/>
          <w:sz w:val="24"/>
          <w:szCs w:val="24"/>
          <w:lang w:val="es-MX"/>
        </w:rPr>
        <w:t xml:space="preserve"> que el promedio nacional de </w:t>
      </w:r>
      <w:r w:rsidRPr="002E0137">
        <w:rPr>
          <w:rFonts w:ascii="Times New Roman" w:hAnsi="Times New Roman" w:cs="Times New Roman"/>
          <w:sz w:val="24"/>
          <w:szCs w:val="24"/>
          <w:lang w:val="es-MX"/>
        </w:rPr>
        <w:t>2.63.</w:t>
      </w:r>
      <w:r w:rsidR="005C13C0" w:rsidRPr="002E0137">
        <w:rPr>
          <w:rFonts w:ascii="Times New Roman" w:hAnsi="Times New Roman" w:cs="Times New Roman"/>
          <w:sz w:val="24"/>
          <w:szCs w:val="24"/>
          <w:lang w:val="es-MX"/>
        </w:rPr>
        <w:t xml:space="preserve"> </w:t>
      </w:r>
      <w:r w:rsidRPr="002E0137">
        <w:rPr>
          <w:rFonts w:ascii="Times New Roman" w:hAnsi="Times New Roman" w:cs="Times New Roman"/>
          <w:sz w:val="24"/>
          <w:szCs w:val="24"/>
          <w:lang w:val="es-MX"/>
        </w:rPr>
        <w:t xml:space="preserve"> </w:t>
      </w:r>
      <w:r w:rsidR="002E0137">
        <w:rPr>
          <w:rFonts w:ascii="Times New Roman" w:hAnsi="Times New Roman" w:cs="Times New Roman"/>
          <w:sz w:val="24"/>
          <w:szCs w:val="24"/>
          <w:lang w:val="es-MX"/>
        </w:rPr>
        <w:t xml:space="preserve">En el condado, las personas menores de 5 años representan el </w:t>
      </w:r>
      <w:r w:rsidRPr="002E0137">
        <w:rPr>
          <w:rFonts w:ascii="Times New Roman" w:hAnsi="Times New Roman" w:cs="Times New Roman"/>
          <w:sz w:val="24"/>
          <w:szCs w:val="24"/>
          <w:lang w:val="es-MX"/>
        </w:rPr>
        <w:t xml:space="preserve">5.2% </w:t>
      </w:r>
      <w:r w:rsidR="002E0137">
        <w:rPr>
          <w:rFonts w:ascii="Times New Roman" w:hAnsi="Times New Roman" w:cs="Times New Roman"/>
          <w:sz w:val="24"/>
          <w:szCs w:val="24"/>
          <w:lang w:val="es-MX"/>
        </w:rPr>
        <w:t>de la poblaci</w:t>
      </w:r>
      <w:bookmarkStart w:id="1" w:name="_Hlk21630542"/>
      <w:r w:rsidR="002E0137">
        <w:rPr>
          <w:rFonts w:ascii="Times New Roman" w:hAnsi="Times New Roman" w:cs="Times New Roman"/>
          <w:sz w:val="24"/>
          <w:szCs w:val="24"/>
          <w:lang w:val="es-MX"/>
        </w:rPr>
        <w:t>ó</w:t>
      </w:r>
      <w:bookmarkEnd w:id="1"/>
      <w:r w:rsidR="002E0137">
        <w:rPr>
          <w:rFonts w:ascii="Times New Roman" w:hAnsi="Times New Roman" w:cs="Times New Roman"/>
          <w:sz w:val="24"/>
          <w:szCs w:val="24"/>
          <w:lang w:val="es-MX"/>
        </w:rPr>
        <w:t xml:space="preserve">n total y para </w:t>
      </w:r>
      <w:r w:rsidRPr="002E0137">
        <w:rPr>
          <w:rFonts w:ascii="Times New Roman" w:hAnsi="Times New Roman" w:cs="Times New Roman"/>
          <w:sz w:val="24"/>
          <w:szCs w:val="24"/>
          <w:lang w:val="es-MX"/>
        </w:rPr>
        <w:t xml:space="preserve">Fort Collins, </w:t>
      </w:r>
      <w:r w:rsidR="002E0137">
        <w:rPr>
          <w:rFonts w:ascii="Times New Roman" w:hAnsi="Times New Roman" w:cs="Times New Roman"/>
          <w:sz w:val="24"/>
          <w:szCs w:val="24"/>
          <w:lang w:val="es-MX"/>
        </w:rPr>
        <w:t xml:space="preserve">representan el </w:t>
      </w:r>
      <w:r w:rsidRPr="002E0137">
        <w:rPr>
          <w:rFonts w:ascii="Times New Roman" w:hAnsi="Times New Roman" w:cs="Times New Roman"/>
          <w:sz w:val="24"/>
          <w:szCs w:val="24"/>
          <w:lang w:val="es-MX"/>
        </w:rPr>
        <w:t xml:space="preserve">5.4% </w:t>
      </w:r>
      <w:r w:rsidR="002E0137">
        <w:rPr>
          <w:rFonts w:ascii="Times New Roman" w:hAnsi="Times New Roman" w:cs="Times New Roman"/>
          <w:sz w:val="24"/>
          <w:szCs w:val="24"/>
          <w:lang w:val="es-MX"/>
        </w:rPr>
        <w:t>de la poblaci</w:t>
      </w:r>
      <w:bookmarkStart w:id="2" w:name="_Hlk21425465"/>
      <w:r w:rsidR="002E0137">
        <w:rPr>
          <w:rFonts w:ascii="Times New Roman" w:hAnsi="Times New Roman" w:cs="Times New Roman"/>
          <w:sz w:val="24"/>
          <w:szCs w:val="24"/>
          <w:lang w:val="es-MX"/>
        </w:rPr>
        <w:t>ó</w:t>
      </w:r>
      <w:bookmarkEnd w:id="2"/>
      <w:r w:rsidR="002E0137">
        <w:rPr>
          <w:rFonts w:ascii="Times New Roman" w:hAnsi="Times New Roman" w:cs="Times New Roman"/>
          <w:sz w:val="24"/>
          <w:szCs w:val="24"/>
          <w:lang w:val="es-MX"/>
        </w:rPr>
        <w:t xml:space="preserve">n </w:t>
      </w:r>
      <w:r w:rsidR="002E0137">
        <w:rPr>
          <w:rFonts w:ascii="Times New Roman" w:hAnsi="Times New Roman" w:cs="Times New Roman"/>
          <w:sz w:val="24"/>
          <w:szCs w:val="24"/>
          <w:lang w:val="es-MX"/>
        </w:rPr>
        <w:lastRenderedPageBreak/>
        <w:t>total</w:t>
      </w:r>
      <w:r w:rsidR="00EF12C9">
        <w:rPr>
          <w:rFonts w:ascii="Times New Roman" w:hAnsi="Times New Roman" w:cs="Times New Roman"/>
          <w:sz w:val="24"/>
          <w:szCs w:val="24"/>
          <w:lang w:val="es-MX"/>
        </w:rPr>
        <w:t xml:space="preserve"> (Oficina del Censo de los Estados Unidos – Datos Rápidos de la Cuidad de Fort Collins, Colorado, 2018).</w:t>
      </w:r>
    </w:p>
    <w:p w14:paraId="2992A6F4" w14:textId="0839EF9D" w:rsidR="006C554F" w:rsidRPr="00E62112" w:rsidRDefault="00E71551" w:rsidP="00E71551">
      <w:pPr>
        <w:spacing w:after="0" w:line="480" w:lineRule="auto"/>
        <w:jc w:val="both"/>
        <w:rPr>
          <w:rFonts w:ascii="Times New Roman" w:hAnsi="Times New Roman" w:cs="Times New Roman"/>
          <w:sz w:val="24"/>
          <w:szCs w:val="24"/>
          <w:lang w:val="es-MX"/>
        </w:rPr>
      </w:pPr>
      <w:r>
        <w:rPr>
          <w:noProof/>
        </w:rPr>
        <mc:AlternateContent>
          <mc:Choice Requires="wps">
            <w:drawing>
              <wp:anchor distT="0" distB="0" distL="114300" distR="114300" simplePos="0" relativeHeight="251656704" behindDoc="1" locked="0" layoutInCell="1" allowOverlap="1" wp14:anchorId="5B2EEFAD" wp14:editId="798005C5">
                <wp:simplePos x="0" y="0"/>
                <wp:positionH relativeFrom="column">
                  <wp:posOffset>4900350</wp:posOffset>
                </wp:positionH>
                <wp:positionV relativeFrom="paragraph">
                  <wp:posOffset>3788631</wp:posOffset>
                </wp:positionV>
                <wp:extent cx="1438563" cy="332509"/>
                <wp:effectExtent l="0" t="0" r="28575" b="10795"/>
                <wp:wrapTight wrapText="bothSides">
                  <wp:wrapPolygon edited="0">
                    <wp:start x="0" y="0"/>
                    <wp:lineTo x="0" y="21063"/>
                    <wp:lineTo x="21743" y="21063"/>
                    <wp:lineTo x="2174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38563" cy="332509"/>
                        </a:xfrm>
                        <a:prstGeom prst="rect">
                          <a:avLst/>
                        </a:prstGeom>
                        <a:solidFill>
                          <a:schemeClr val="lt1"/>
                        </a:solidFill>
                        <a:ln w="6350">
                          <a:solidFill>
                            <a:prstClr val="black"/>
                          </a:solidFill>
                        </a:ln>
                      </wps:spPr>
                      <wps:txbx>
                        <w:txbxContent>
                          <w:p w14:paraId="2B621927" w14:textId="7B416B15" w:rsidR="004771E4" w:rsidRPr="00493B4D" w:rsidRDefault="004771E4">
                            <w:pPr>
                              <w:rPr>
                                <w:lang w:val="es-MX"/>
                              </w:rPr>
                            </w:pPr>
                            <w:r w:rsidRPr="00493B4D">
                              <w:rPr>
                                <w:lang w:val="es-MX"/>
                              </w:rPr>
                              <w:t>Área de Wellington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EEFAD" id="_x0000_t202" coordsize="21600,21600" o:spt="202" path="m,l,21600r21600,l21600,xe">
                <v:stroke joinstyle="miter"/>
                <v:path gradientshapeok="t" o:connecttype="rect"/>
              </v:shapetype>
              <v:shape id="Text Box 4" o:spid="_x0000_s1026" type="#_x0000_t202" style="position:absolute;left:0;text-align:left;margin-left:385.85pt;margin-top:298.3pt;width:113.25pt;height:2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YcTAIAAKEEAAAOAAAAZHJzL2Uyb0RvYy54bWysVFFv2jAQfp+0/2D5fSRAYC0iVIyKaVLV&#10;VoKpz8axSTTH59mGhP36nZ1AabenaS/O2ff58913d5nftbUiR2FdBTqnw0FKidAcikrvc/p9u/50&#10;Q4nzTBdMgRY5PQlH7xYfP8wbMxMjKEEVwhIk0W7WmJyW3ptZkjheipq5ARih0SnB1szj1u6TwrIG&#10;2WuVjNJ0mjRgC2OBC+fw9L5z0kXkl1Jw/ySlE56onGJsPq42rruwJos5m+0tM2XF+zDYP0RRs0rj&#10;oxeqe+YZOdjqD6q64hYcSD/gUCcgZcVFzAGzGabvstmUzIiYC4rjzEUm9/9o+ePx2ZKqyGlGiWY1&#10;lmgrWk++QEuyoE5j3AxBG4Mw3+IxVvl87vAwJN1KW4cvpkPQjzqfLtoGMh4uZeObyXRMCUffeDya&#10;pLeBJnm9bazzXwXUJBg5tVi7KCk7PjjfQc+Q8JgDVRXrSqm4Cf0iVsqSI8NKKx9jRPI3KKVJk9Pp&#10;eJJG4je+QH25v1OM/+jDu0Ihn9IYc9Ckyz1Yvt21vVA7KE6ok4Wuz5zh6wp5H5jzz8xiY6E0OCz+&#10;CRepAIOB3qKkBPvrb+cBj/VGLyUNNmpO3c8Ds4IS9U1jJ9wOsyx0dtxkk88j3Nhrz+7aow/1ClCh&#10;IY6l4dEMeK/OprRQv+BMLcOr6GKa49s59Wdz5bvxwZnkYrmMIOxlw/yD3hgeqENFgp7b9oVZ09fT&#10;Yyc8wrml2exdWTtsuKlhefAgq1jzIHCnaq87zkHsmn5mw6Bd7yPq9c+y+A0AAP//AwBQSwMEFAAG&#10;AAgAAAAhAFU1CQTeAAAACwEAAA8AAABkcnMvZG93bnJldi54bWxMj8FOwzAQRO9I/IO1SNyo0wqS&#10;OGRTASpcOFEQZzd2HYt4HdluGv4ec4Ljap5m3rbbxY1s1iFaTwjrVQFMU++VJYPw8f58UwOLSZKS&#10;oyeN8K0jbLvLi1Y2yp/pTc/7ZFguodhIhCGlqeE89oN2Mq78pClnRx+cTPkMhqsgz7ncjXxTFCV3&#10;0lJeGOSknwbdf+1PDmH3aITpaxmGXa2snZfP46t5Qby+Wh7ugSW9pD8YfvWzOnTZ6eBPpCIbEapq&#10;XWUU4U6UJbBMCFFvgB0QyltRAO9a/v+H7gcAAP//AwBQSwECLQAUAAYACAAAACEAtoM4kv4AAADh&#10;AQAAEwAAAAAAAAAAAAAAAAAAAAAAW0NvbnRlbnRfVHlwZXNdLnhtbFBLAQItABQABgAIAAAAIQA4&#10;/SH/1gAAAJQBAAALAAAAAAAAAAAAAAAAAC8BAABfcmVscy8ucmVsc1BLAQItABQABgAIAAAAIQBf&#10;QSYcTAIAAKEEAAAOAAAAAAAAAAAAAAAAAC4CAABkcnMvZTJvRG9jLnhtbFBLAQItABQABgAIAAAA&#10;IQBVNQkE3gAAAAsBAAAPAAAAAAAAAAAAAAAAAKYEAABkcnMvZG93bnJldi54bWxQSwUGAAAAAAQA&#10;BADzAAAAsQUAAAAA&#10;" fillcolor="white [3201]" strokeweight=".5pt">
                <v:textbox>
                  <w:txbxContent>
                    <w:p w14:paraId="2B621927" w14:textId="7B416B15" w:rsidR="004771E4" w:rsidRPr="00493B4D" w:rsidRDefault="004771E4">
                      <w:pPr>
                        <w:rPr>
                          <w:lang w:val="es-MX"/>
                        </w:rPr>
                      </w:pPr>
                      <w:r w:rsidRPr="00493B4D">
                        <w:rPr>
                          <w:lang w:val="es-MX"/>
                        </w:rPr>
                        <w:t>Área de Wellington</w:t>
                      </w:r>
                    </w:p>
                  </w:txbxContent>
                </v:textbox>
                <w10:wrap type="tight"/>
              </v:shape>
            </w:pict>
          </mc:Fallback>
        </mc:AlternateContent>
      </w:r>
      <w:r w:rsidR="00E95CF2">
        <w:rPr>
          <w:noProof/>
        </w:rPr>
        <mc:AlternateContent>
          <mc:Choice Requires="wps">
            <w:drawing>
              <wp:anchor distT="0" distB="0" distL="114300" distR="114300" simplePos="0" relativeHeight="251652608" behindDoc="0" locked="0" layoutInCell="1" allowOverlap="1" wp14:anchorId="09F177E8" wp14:editId="3C29B808">
                <wp:simplePos x="0" y="0"/>
                <wp:positionH relativeFrom="column">
                  <wp:posOffset>5944320</wp:posOffset>
                </wp:positionH>
                <wp:positionV relativeFrom="paragraph">
                  <wp:posOffset>2540881</wp:posOffset>
                </wp:positionV>
                <wp:extent cx="595223" cy="2346385"/>
                <wp:effectExtent l="0" t="0" r="14605" b="15875"/>
                <wp:wrapNone/>
                <wp:docPr id="2" name="Oval 2"/>
                <wp:cNvGraphicFramePr/>
                <a:graphic xmlns:a="http://schemas.openxmlformats.org/drawingml/2006/main">
                  <a:graphicData uri="http://schemas.microsoft.com/office/word/2010/wordprocessingShape">
                    <wps:wsp>
                      <wps:cNvSpPr/>
                      <wps:spPr>
                        <a:xfrm>
                          <a:off x="0" y="0"/>
                          <a:ext cx="595223" cy="234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11EB5" id="Oval 2" o:spid="_x0000_s1026" style="position:absolute;margin-left:468.05pt;margin-top:200.05pt;width:46.85pt;height:184.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HGlAIAAIMFAAAOAAAAZHJzL2Uyb0RvYy54bWysVMFu2zAMvQ/YPwi6r07cpGuDOkXQIsOA&#10;Yi3WDj0rshQLkEVNUuJkXz9Kst1gLXYYloNCiuSjHk3y+ubQarIXziswFZ2eTSgRhkOtzLaiP57X&#10;ny4p8YGZmmkwoqJH4enN8uOH684uRAkN6Fo4giDGLzpb0SYEuygKzxvRMn8GVhg0SnAtC6i6bVE7&#10;1iF6q4tyMrkoOnC1dcCF93h7l410mfClFDw8SOlFILqi+LaQTpfOTTyL5TVbbB2zjeL9M9g/vKJl&#10;ymDSEeqOBUZ2Tr2BahV34EGGMw5tAVIqLhIHZDOd/MHmqWFWJC5YHG/HMvn/B8u/7R8dUXVFS0oM&#10;a/ETPeyZJmWsTGf9Ah2e7KPrNY9ipHmQro3/SIAcUjWPYzXFIRCOl/OreVmeU8LRVJ7PLs4v5xG0&#10;eI22zocvAloShYoKrZX1kTBbsP29D9l78IrXBtZKa7xnC23i6UGrOt4lxW03t9oRJFDR9XqCvz7j&#10;iRvmj6FFJJfpJCkctciw34XEgiCBMr0ktaIYYRnnwoRpNjWsFjnb/DRZbN4Ykchqg4ARWeIrR+we&#10;YPDMIAN25t37x1CROnkMnvztYTl4jEiZwYQxuFUG3HsAGln1mbP/UKRcmlilDdRHbBcHeY685WuF&#10;n+6e+fDIHA4Ojhgug/CAh9TQVRR6iZIG3K/37qM/9jNaKelwECvqf+6YE5TorwY7/Wo6m8XJTcps&#10;/rlExZ1aNqcWs2tvAb/+FNeO5UmM/kEPonTQvuDOWMWsaGKGY+6K8uAG5TbkBYFbh4vVKrnhtFoW&#10;7s2T5RE8VjX25fPhhTnb92/Azv8Gw9C+6eHsGyMNrHYBpEoN/lrXvt446alx+q0UV8mpnrxed+fy&#10;NwAAAP//AwBQSwMEFAAGAAgAAAAhAEEEbV3eAAAADAEAAA8AAABkcnMvZG93bnJldi54bWxMj8FO&#10;wzAMhu9IvENkJC5oSzZQWEvdaULageMGEtesydqKxKmabOveHu8EN1v+9Pv7q/UUvDi7MfWREBZz&#10;BcJRE21PLcLX53a2ApGyIWt8JIdwdQnW9f1dZUobL7Rz531uBYdQKg1Cl/NQSpmazgWT5nFwxLdj&#10;HIPJvI6ttKO5cHjwcqmUlsH0xB86M7j3zjU/+1NA2Fxl9rtUbJ+sJq3zd/owfoX4+DBt3kBkN+U/&#10;GG76rA41Ox3iiWwSHqF41gtGEV6U4uFGqGXBbQ4Ir7rQIOtK/i9R/wIAAP//AwBQSwECLQAUAAYA&#10;CAAAACEAtoM4kv4AAADhAQAAEwAAAAAAAAAAAAAAAAAAAAAAW0NvbnRlbnRfVHlwZXNdLnhtbFBL&#10;AQItABQABgAIAAAAIQA4/SH/1gAAAJQBAAALAAAAAAAAAAAAAAAAAC8BAABfcmVscy8ucmVsc1BL&#10;AQItABQABgAIAAAAIQC79eHGlAIAAIMFAAAOAAAAAAAAAAAAAAAAAC4CAABkcnMvZTJvRG9jLnht&#10;bFBLAQItABQABgAIAAAAIQBBBG1d3gAAAAwBAAAPAAAAAAAAAAAAAAAAAO4EAABkcnMvZG93bnJl&#10;di54bWxQSwUGAAAAAAQABADzAAAA+QUAAAAA&#10;" filled="f" strokecolor="red" strokeweight="1pt">
                <v:stroke joinstyle="miter"/>
              </v:oval>
            </w:pict>
          </mc:Fallback>
        </mc:AlternateContent>
      </w:r>
      <w:r w:rsidR="00E95CF2">
        <w:rPr>
          <w:noProof/>
        </w:rPr>
        <w:drawing>
          <wp:anchor distT="0" distB="0" distL="114300" distR="114300" simplePos="0" relativeHeight="251651584" behindDoc="0" locked="0" layoutInCell="1" allowOverlap="1" wp14:anchorId="377C42E5" wp14:editId="1DD5E98B">
            <wp:simplePos x="0" y="0"/>
            <wp:positionH relativeFrom="column">
              <wp:posOffset>5995755</wp:posOffset>
            </wp:positionH>
            <wp:positionV relativeFrom="paragraph">
              <wp:posOffset>2812017</wp:posOffset>
            </wp:positionV>
            <wp:extent cx="482600" cy="2932430"/>
            <wp:effectExtent l="0" t="0" r="0" b="1270"/>
            <wp:wrapThrough wrapText="bothSides">
              <wp:wrapPolygon edited="0">
                <wp:start x="0" y="0"/>
                <wp:lineTo x="0" y="21469"/>
                <wp:lineTo x="20463" y="21469"/>
                <wp:lineTo x="204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2600" cy="2932430"/>
                    </a:xfrm>
                    <a:prstGeom prst="rect">
                      <a:avLst/>
                    </a:prstGeom>
                  </pic:spPr>
                </pic:pic>
              </a:graphicData>
            </a:graphic>
            <wp14:sizeRelH relativeFrom="margin">
              <wp14:pctWidth>0</wp14:pctWidth>
            </wp14:sizeRelH>
            <wp14:sizeRelV relativeFrom="margin">
              <wp14:pctHeight>0</wp14:pctHeight>
            </wp14:sizeRelV>
          </wp:anchor>
        </w:drawing>
      </w:r>
      <w:r w:rsidR="009151CB">
        <w:rPr>
          <w:noProof/>
        </w:rPr>
        <w:drawing>
          <wp:anchor distT="0" distB="0" distL="114300" distR="114300" simplePos="0" relativeHeight="251649536" behindDoc="0" locked="0" layoutInCell="1" allowOverlap="1" wp14:anchorId="2A534906" wp14:editId="66D7A4A0">
            <wp:simplePos x="0" y="0"/>
            <wp:positionH relativeFrom="column">
              <wp:posOffset>-612104</wp:posOffset>
            </wp:positionH>
            <wp:positionV relativeFrom="paragraph">
              <wp:posOffset>156</wp:posOffset>
            </wp:positionV>
            <wp:extent cx="4796155" cy="3703955"/>
            <wp:effectExtent l="0" t="0" r="4445" b="0"/>
            <wp:wrapThrough wrapText="bothSides">
              <wp:wrapPolygon edited="0">
                <wp:start x="0" y="0"/>
                <wp:lineTo x="0" y="21441"/>
                <wp:lineTo x="21534" y="21441"/>
                <wp:lineTo x="2153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6155" cy="3703955"/>
                    </a:xfrm>
                    <a:prstGeom prst="rect">
                      <a:avLst/>
                    </a:prstGeom>
                  </pic:spPr>
                </pic:pic>
              </a:graphicData>
            </a:graphic>
            <wp14:sizeRelH relativeFrom="margin">
              <wp14:pctWidth>0</wp14:pctWidth>
            </wp14:sizeRelH>
            <wp14:sizeRelV relativeFrom="margin">
              <wp14:pctHeight>0</wp14:pctHeight>
            </wp14:sizeRelV>
          </wp:anchor>
        </w:drawing>
      </w:r>
      <w:r w:rsidR="00E8515F" w:rsidRPr="00E62112">
        <w:rPr>
          <w:rFonts w:ascii="Times New Roman" w:hAnsi="Times New Roman" w:cs="Times New Roman"/>
          <w:noProof/>
          <w:sz w:val="24"/>
          <w:szCs w:val="24"/>
          <w:lang w:val="es-MX"/>
        </w:rPr>
        <mc:AlternateContent>
          <mc:Choice Requires="wps">
            <w:drawing>
              <wp:anchor distT="45720" distB="45720" distL="114300" distR="114300" simplePos="0" relativeHeight="251650560" behindDoc="0" locked="0" layoutInCell="1" allowOverlap="1" wp14:anchorId="3B8EC24E" wp14:editId="3E17EF3D">
                <wp:simplePos x="0" y="0"/>
                <wp:positionH relativeFrom="column">
                  <wp:posOffset>-334621</wp:posOffset>
                </wp:positionH>
                <wp:positionV relativeFrom="paragraph">
                  <wp:posOffset>74019</wp:posOffset>
                </wp:positionV>
                <wp:extent cx="3976370" cy="258445"/>
                <wp:effectExtent l="0" t="0" r="508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58445"/>
                        </a:xfrm>
                        <a:prstGeom prst="rect">
                          <a:avLst/>
                        </a:prstGeom>
                        <a:solidFill>
                          <a:srgbClr val="FFFFFF"/>
                        </a:solidFill>
                        <a:ln w="9525">
                          <a:noFill/>
                          <a:miter lim="800000"/>
                          <a:headEnd/>
                          <a:tailEnd/>
                        </a:ln>
                      </wps:spPr>
                      <wps:txbx>
                        <w:txbxContent>
                          <w:p w14:paraId="19C682A1" w14:textId="747F51BB" w:rsidR="004771E4" w:rsidRPr="002D424A" w:rsidRDefault="004771E4">
                            <w:pPr>
                              <w:rPr>
                                <w:lang w:val="es-MX"/>
                              </w:rPr>
                            </w:pPr>
                            <w:r w:rsidRPr="002D424A">
                              <w:rPr>
                                <w:rFonts w:ascii="Times New Roman" w:hAnsi="Times New Roman" w:cs="Times New Roman"/>
                                <w:noProof/>
                                <w:sz w:val="20"/>
                                <w:szCs w:val="20"/>
                                <w:lang w:val="es-MX"/>
                              </w:rPr>
                              <w:t>Mapa de la Tasa de Pobreza Infantil del Condado Larimer,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EC24E" id="Text Box 2" o:spid="_x0000_s1027" type="#_x0000_t202" style="position:absolute;left:0;text-align:left;margin-left:-26.35pt;margin-top:5.85pt;width:313.1pt;height:20.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RDJAIAACQEAAAOAAAAZHJzL2Uyb0RvYy54bWysU9tu2zAMfR+wfxD0vjhxkyYx4hRdugwD&#10;ugvQ7gMYWY6FSaInKbG7ry8lp2m2vQ3TgyCK5NHhIbW66Y1mR+m8QlvyyWjMmbQCK2X3Jf/+uH23&#10;4MwHsBVotLLkT9Lzm/XbN6uuLWSODepKOkYg1hddW/ImhLbIMi8aacCPsJWWnDU6A4FMt88qBx2h&#10;G53l4/F11qGrWodCek+3d4OTrxN+XUsRvta1l4HpkhO3kHaX9l3cs/UKir2DtlHiRAP+gYUBZenR&#10;M9QdBGAHp/6CMko49FiHkUCTYV0rIVMNVM1k/Ec1Dw20MtVC4vj2LJP/f7Diy/GbY6oqeT6Zc2bB&#10;UJMeZR/Ye+xZHvXpWl9Q2ENLgaGna+pzqtW39yh+eGZx04Ddy1vnsGskVMRvEjOzi9QBx0eQXfcZ&#10;K3oGDgETUF87E8UjORihU5+ezr2JVARdXi3n11dzcgny5bPFdDpLT0Dxkt06Hz5KNCweSu6o9wkd&#10;jvc+RDZQvITExzxqVW2V1slw+91GO3YEmpNtWif038K0ZV3Jl7N8lpAtxvw0QkYFmmOtTMkX47hi&#10;OhRRjQ+2SucASg9nYqLtSZ6oyKBN6Hd96kTSLkq3w+qJ9HI4jC19Mzo06H5x1tHIltz/PICTnOlP&#10;ljRfTqbTOOPJmM7mORnu0rO79IAVBFXywNlw3IT0LyJti7fUm1ol2V6ZnCjTKCY1T98mzvqlnaJe&#10;P/f6GQAA//8DAFBLAwQUAAYACAAAACEAXcozzt0AAAAJAQAADwAAAGRycy9kb3ducmV2LnhtbEyP&#10;QU+DQBCF7yb+h82YeDHtUixFkaVRE43X1v6AAaZAZGcJuy303zue7Glm8l7efC/fzrZXZxp959jA&#10;ahmBIq5c3XFj4PD9sXgC5QNyjb1jMnAhD9vi9ibHrHYT7+i8D42SEPYZGmhDGDKtfdWSRb90A7Fo&#10;RzdaDHKOja5HnCTc9jqOoo222LF8aHGg95aqn/3JGjh+TQ/J81R+hkO6W2/esEtLdzHm/m5+fQEV&#10;aA7/ZvjDF3QohKl0J6696g0skjgVqwgrmWJI0scEVClLvAZd5Pq6QfELAAD//wMAUEsBAi0AFAAG&#10;AAgAAAAhALaDOJL+AAAA4QEAABMAAAAAAAAAAAAAAAAAAAAAAFtDb250ZW50X1R5cGVzXS54bWxQ&#10;SwECLQAUAAYACAAAACEAOP0h/9YAAACUAQAACwAAAAAAAAAAAAAAAAAvAQAAX3JlbHMvLnJlbHNQ&#10;SwECLQAUAAYACAAAACEAebWUQyQCAAAkBAAADgAAAAAAAAAAAAAAAAAuAgAAZHJzL2Uyb0RvYy54&#10;bWxQSwECLQAUAAYACAAAACEAXcozzt0AAAAJAQAADwAAAAAAAAAAAAAAAAB+BAAAZHJzL2Rvd25y&#10;ZXYueG1sUEsFBgAAAAAEAAQA8wAAAIgFAAAAAA==&#10;" stroked="f">
                <v:textbox>
                  <w:txbxContent>
                    <w:p w14:paraId="19C682A1" w14:textId="747F51BB" w:rsidR="004771E4" w:rsidRPr="002D424A" w:rsidRDefault="004771E4">
                      <w:pPr>
                        <w:rPr>
                          <w:lang w:val="es-MX"/>
                        </w:rPr>
                      </w:pPr>
                      <w:r w:rsidRPr="002D424A">
                        <w:rPr>
                          <w:rFonts w:ascii="Times New Roman" w:hAnsi="Times New Roman" w:cs="Times New Roman"/>
                          <w:noProof/>
                          <w:sz w:val="20"/>
                          <w:szCs w:val="20"/>
                          <w:lang w:val="es-MX"/>
                        </w:rPr>
                        <w:t>Mapa de la Tasa de Pobreza Infantil del Condado Larimer, CO</w:t>
                      </w:r>
                    </w:p>
                  </w:txbxContent>
                </v:textbox>
                <w10:wrap type="square"/>
              </v:shape>
            </w:pict>
          </mc:Fallback>
        </mc:AlternateContent>
      </w:r>
      <w:r w:rsidR="00E62112" w:rsidRPr="00E62112">
        <w:rPr>
          <w:rFonts w:ascii="Times New Roman" w:hAnsi="Times New Roman" w:cs="Times New Roman"/>
          <w:sz w:val="24"/>
          <w:szCs w:val="24"/>
          <w:lang w:val="es-MX"/>
        </w:rPr>
        <w:t xml:space="preserve">Un mapa de Conteo de Niños de </w:t>
      </w:r>
      <w:r w:rsidR="00835BEA" w:rsidRPr="00E62112">
        <w:rPr>
          <w:rFonts w:ascii="Times New Roman" w:hAnsi="Times New Roman" w:cs="Times New Roman"/>
          <w:noProof/>
          <w:sz w:val="24"/>
          <w:szCs w:val="24"/>
          <w:lang w:val="es-MX"/>
        </w:rPr>
        <w:t>Colorado 2019</w:t>
      </w:r>
      <w:r w:rsidR="00E62112" w:rsidRPr="00E62112">
        <w:rPr>
          <w:rFonts w:ascii="Times New Roman" w:hAnsi="Times New Roman" w:cs="Times New Roman"/>
          <w:noProof/>
          <w:sz w:val="24"/>
          <w:szCs w:val="24"/>
          <w:lang w:val="es-MX"/>
        </w:rPr>
        <w:t xml:space="preserve"> que describe las tasas de la pobreza infantil en el Condado de </w:t>
      </w:r>
      <w:r w:rsidR="00835BEA" w:rsidRPr="00E62112">
        <w:rPr>
          <w:rFonts w:ascii="Times New Roman" w:hAnsi="Times New Roman" w:cs="Times New Roman"/>
          <w:noProof/>
          <w:sz w:val="24"/>
          <w:szCs w:val="24"/>
          <w:lang w:val="es-MX"/>
        </w:rPr>
        <w:t>Larimer</w:t>
      </w:r>
      <w:r w:rsidR="00E62112" w:rsidRPr="00E62112">
        <w:rPr>
          <w:rFonts w:ascii="Times New Roman" w:hAnsi="Times New Roman" w:cs="Times New Roman"/>
          <w:noProof/>
          <w:sz w:val="24"/>
          <w:szCs w:val="24"/>
          <w:lang w:val="es-MX"/>
        </w:rPr>
        <w:t xml:space="preserve"> se </w:t>
      </w:r>
      <w:r w:rsidR="0056248D">
        <w:rPr>
          <w:rFonts w:ascii="Times New Roman" w:hAnsi="Times New Roman" w:cs="Times New Roman"/>
          <w:noProof/>
          <w:sz w:val="24"/>
          <w:szCs w:val="24"/>
          <w:lang w:val="es-MX"/>
        </w:rPr>
        <w:t>mu</w:t>
      </w:r>
      <w:r w:rsidR="00E62112" w:rsidRPr="00E62112">
        <w:rPr>
          <w:rFonts w:ascii="Times New Roman" w:hAnsi="Times New Roman" w:cs="Times New Roman"/>
          <w:noProof/>
          <w:sz w:val="24"/>
          <w:szCs w:val="24"/>
          <w:lang w:val="es-MX"/>
        </w:rPr>
        <w:t>estra a continuaci</w:t>
      </w:r>
      <w:r w:rsidR="00EB57D0">
        <w:rPr>
          <w:rFonts w:ascii="Times New Roman" w:hAnsi="Times New Roman" w:cs="Times New Roman"/>
          <w:noProof/>
          <w:sz w:val="24"/>
          <w:szCs w:val="24"/>
          <w:lang w:val="es-MX"/>
        </w:rPr>
        <w:t>ó</w:t>
      </w:r>
      <w:r w:rsidR="00E62112" w:rsidRPr="00E62112">
        <w:rPr>
          <w:rFonts w:ascii="Times New Roman" w:hAnsi="Times New Roman" w:cs="Times New Roman"/>
          <w:noProof/>
          <w:sz w:val="24"/>
          <w:szCs w:val="24"/>
          <w:lang w:val="es-MX"/>
        </w:rPr>
        <w:t>n</w:t>
      </w:r>
      <w:r w:rsidR="00ED6A0D" w:rsidRPr="00E62112">
        <w:rPr>
          <w:rFonts w:ascii="Times New Roman" w:hAnsi="Times New Roman" w:cs="Times New Roman"/>
          <w:noProof/>
          <w:sz w:val="24"/>
          <w:szCs w:val="24"/>
          <w:lang w:val="es-MX"/>
        </w:rPr>
        <w:t>.</w:t>
      </w:r>
      <w:r w:rsidR="00835BEA" w:rsidRPr="00E62112">
        <w:rPr>
          <w:rFonts w:ascii="Times New Roman" w:hAnsi="Times New Roman" w:cs="Times New Roman"/>
          <w:noProof/>
          <w:sz w:val="24"/>
          <w:szCs w:val="24"/>
          <w:lang w:val="es-MX"/>
        </w:rPr>
        <w:t xml:space="preserve"> </w:t>
      </w:r>
      <w:r w:rsidR="00E62112" w:rsidRPr="00E62112">
        <w:rPr>
          <w:rFonts w:ascii="Times New Roman" w:hAnsi="Times New Roman" w:cs="Times New Roman"/>
          <w:noProof/>
          <w:sz w:val="24"/>
          <w:szCs w:val="24"/>
          <w:lang w:val="es-MX"/>
        </w:rPr>
        <w:t>El principa</w:t>
      </w:r>
      <w:r>
        <w:rPr>
          <w:rFonts w:ascii="Times New Roman" w:hAnsi="Times New Roman" w:cs="Times New Roman"/>
          <w:noProof/>
          <w:sz w:val="24"/>
          <w:szCs w:val="24"/>
          <w:lang w:val="es-MX"/>
        </w:rPr>
        <w:t xml:space="preserve">l </w:t>
      </w:r>
      <w:r w:rsidR="00E62112" w:rsidRPr="00E62112">
        <w:rPr>
          <w:rFonts w:ascii="Times New Roman" w:hAnsi="Times New Roman" w:cs="Times New Roman"/>
          <w:noProof/>
          <w:sz w:val="24"/>
          <w:szCs w:val="24"/>
          <w:lang w:val="es-MX"/>
        </w:rPr>
        <w:t>hallazgo econ</w:t>
      </w:r>
      <w:r w:rsidR="00BE41C8">
        <w:rPr>
          <w:rFonts w:ascii="Times New Roman" w:hAnsi="Times New Roman" w:cs="Times New Roman"/>
          <w:noProof/>
          <w:sz w:val="24"/>
          <w:szCs w:val="24"/>
          <w:lang w:val="es-MX"/>
        </w:rPr>
        <w:t>ó</w:t>
      </w:r>
      <w:r w:rsidR="00EB57D0">
        <w:rPr>
          <w:rFonts w:ascii="Times New Roman" w:hAnsi="Times New Roman" w:cs="Times New Roman"/>
          <w:noProof/>
          <w:sz w:val="24"/>
          <w:szCs w:val="24"/>
          <w:lang w:val="es-MX"/>
        </w:rPr>
        <w:t>mico</w:t>
      </w:r>
      <w:r w:rsidR="00E62112" w:rsidRPr="00E62112">
        <w:rPr>
          <w:rFonts w:ascii="Times New Roman" w:hAnsi="Times New Roman" w:cs="Times New Roman"/>
          <w:noProof/>
          <w:sz w:val="24"/>
          <w:szCs w:val="24"/>
          <w:lang w:val="es-MX"/>
        </w:rPr>
        <w:t xml:space="preserve"> y de sostenibilidad de la Evaluaci</w:t>
      </w:r>
      <w:r w:rsidR="00EB57D0">
        <w:rPr>
          <w:rFonts w:ascii="Times New Roman" w:hAnsi="Times New Roman" w:cs="Times New Roman"/>
          <w:noProof/>
          <w:sz w:val="24"/>
          <w:szCs w:val="24"/>
          <w:lang w:val="es-MX"/>
        </w:rPr>
        <w:t>ó</w:t>
      </w:r>
      <w:r w:rsidR="00E62112" w:rsidRPr="00E62112">
        <w:rPr>
          <w:rFonts w:ascii="Times New Roman" w:hAnsi="Times New Roman" w:cs="Times New Roman"/>
          <w:noProof/>
          <w:sz w:val="24"/>
          <w:szCs w:val="24"/>
          <w:lang w:val="es-MX"/>
        </w:rPr>
        <w:t>n de la Comunidad es que la autosuficiencia es dif</w:t>
      </w:r>
      <w:r w:rsidR="00BE41C8">
        <w:rPr>
          <w:rFonts w:ascii="Times New Roman" w:hAnsi="Times New Roman" w:cs="Times New Roman"/>
          <w:noProof/>
          <w:sz w:val="24"/>
          <w:szCs w:val="24"/>
          <w:lang w:val="es-MX"/>
        </w:rPr>
        <w:t>í</w:t>
      </w:r>
      <w:r w:rsidR="00E62112" w:rsidRPr="00E62112">
        <w:rPr>
          <w:rFonts w:ascii="Times New Roman" w:hAnsi="Times New Roman" w:cs="Times New Roman"/>
          <w:noProof/>
          <w:sz w:val="24"/>
          <w:szCs w:val="24"/>
          <w:lang w:val="es-MX"/>
        </w:rPr>
        <w:t xml:space="preserve">cil de logar para las familias en el </w:t>
      </w:r>
      <w:r w:rsidR="00BE41C8">
        <w:rPr>
          <w:rFonts w:ascii="Times New Roman" w:hAnsi="Times New Roman" w:cs="Times New Roman"/>
          <w:noProof/>
          <w:sz w:val="24"/>
          <w:szCs w:val="24"/>
          <w:lang w:val="es-MX"/>
        </w:rPr>
        <w:t>á</w:t>
      </w:r>
      <w:r w:rsidR="00E62112" w:rsidRPr="00E62112">
        <w:rPr>
          <w:rFonts w:ascii="Times New Roman" w:hAnsi="Times New Roman" w:cs="Times New Roman"/>
          <w:noProof/>
          <w:sz w:val="24"/>
          <w:szCs w:val="24"/>
          <w:lang w:val="es-MX"/>
        </w:rPr>
        <w:t>rea de cap</w:t>
      </w:r>
      <w:r w:rsidR="0056248D">
        <w:rPr>
          <w:rFonts w:ascii="Times New Roman" w:hAnsi="Times New Roman" w:cs="Times New Roman"/>
          <w:noProof/>
          <w:sz w:val="24"/>
          <w:szCs w:val="24"/>
          <w:lang w:val="es-MX"/>
        </w:rPr>
        <w:t>taci</w:t>
      </w:r>
      <w:r w:rsidR="0056248D">
        <w:rPr>
          <w:rFonts w:ascii="Times New Roman" w:hAnsi="Times New Roman" w:cs="Times New Roman"/>
          <w:sz w:val="24"/>
          <w:szCs w:val="24"/>
          <w:lang w:val="es-MX"/>
        </w:rPr>
        <w:t>ó</w:t>
      </w:r>
      <w:r w:rsidR="0056248D">
        <w:rPr>
          <w:rFonts w:ascii="Times New Roman" w:hAnsi="Times New Roman" w:cs="Times New Roman"/>
          <w:noProof/>
          <w:sz w:val="24"/>
          <w:szCs w:val="24"/>
          <w:lang w:val="es-MX"/>
        </w:rPr>
        <w:t>n</w:t>
      </w:r>
      <w:r w:rsidR="00E62112" w:rsidRPr="00E62112">
        <w:rPr>
          <w:rFonts w:ascii="Times New Roman" w:hAnsi="Times New Roman" w:cs="Times New Roman"/>
          <w:noProof/>
          <w:sz w:val="24"/>
          <w:szCs w:val="24"/>
          <w:lang w:val="es-MX"/>
        </w:rPr>
        <w:t xml:space="preserve"> del Condado y de </w:t>
      </w:r>
      <w:r w:rsidR="00835BEA" w:rsidRPr="00E62112">
        <w:rPr>
          <w:rFonts w:ascii="Times New Roman" w:hAnsi="Times New Roman" w:cs="Times New Roman"/>
          <w:noProof/>
          <w:sz w:val="24"/>
          <w:szCs w:val="24"/>
          <w:lang w:val="es-MX"/>
        </w:rPr>
        <w:t xml:space="preserve">PSD </w:t>
      </w:r>
      <w:r w:rsidR="00E62112" w:rsidRPr="00E62112">
        <w:rPr>
          <w:rFonts w:ascii="Times New Roman" w:hAnsi="Times New Roman" w:cs="Times New Roman"/>
          <w:noProof/>
          <w:sz w:val="24"/>
          <w:szCs w:val="24"/>
          <w:lang w:val="es-MX"/>
        </w:rPr>
        <w:t>debido a las bajas tasas de ingres</w:t>
      </w:r>
      <w:r w:rsidR="00BE41C8">
        <w:rPr>
          <w:rFonts w:ascii="Times New Roman" w:hAnsi="Times New Roman" w:cs="Times New Roman"/>
          <w:noProof/>
          <w:sz w:val="24"/>
          <w:szCs w:val="24"/>
          <w:lang w:val="es-MX"/>
        </w:rPr>
        <w:t>o</w:t>
      </w:r>
      <w:r w:rsidR="00E62112" w:rsidRPr="00E62112">
        <w:rPr>
          <w:rFonts w:ascii="Times New Roman" w:hAnsi="Times New Roman" w:cs="Times New Roman"/>
          <w:noProof/>
          <w:sz w:val="24"/>
          <w:szCs w:val="24"/>
          <w:lang w:val="es-MX"/>
        </w:rPr>
        <w:t xml:space="preserve"> y un costo de vida muy alto</w:t>
      </w:r>
      <w:r w:rsidR="00835BEA" w:rsidRPr="00E62112">
        <w:rPr>
          <w:rFonts w:ascii="Times New Roman" w:hAnsi="Times New Roman" w:cs="Times New Roman"/>
          <w:noProof/>
          <w:sz w:val="24"/>
          <w:szCs w:val="24"/>
          <w:lang w:val="es-MX"/>
        </w:rPr>
        <w:t>.</w:t>
      </w:r>
    </w:p>
    <w:p w14:paraId="7DBDC7A3" w14:textId="712559C0" w:rsidR="001F3938" w:rsidRPr="00E62112" w:rsidRDefault="00E62112" w:rsidP="006C554F">
      <w:pPr>
        <w:spacing w:after="0" w:line="480" w:lineRule="auto"/>
        <w:jc w:val="center"/>
        <w:rPr>
          <w:rFonts w:ascii="Times New Roman" w:hAnsi="Times New Roman" w:cs="Times New Roman"/>
          <w:iCs/>
          <w:noProof/>
          <w:sz w:val="24"/>
          <w:szCs w:val="24"/>
          <w:lang w:val="es-MX"/>
        </w:rPr>
      </w:pPr>
      <w:r>
        <w:rPr>
          <w:rFonts w:ascii="Times New Roman" w:hAnsi="Times New Roman" w:cs="Times New Roman"/>
          <w:b/>
          <w:iCs/>
          <w:color w:val="333333"/>
          <w:sz w:val="24"/>
          <w:szCs w:val="24"/>
          <w:lang w:val="es-MX"/>
        </w:rPr>
        <w:t>Áreas N</w:t>
      </w:r>
      <w:r w:rsidR="005530B3">
        <w:rPr>
          <w:rFonts w:ascii="Times New Roman" w:hAnsi="Times New Roman" w:cs="Times New Roman"/>
          <w:b/>
          <w:iCs/>
          <w:color w:val="333333"/>
          <w:sz w:val="24"/>
          <w:szCs w:val="24"/>
          <w:lang w:val="es-MX"/>
        </w:rPr>
        <w:t>otables</w:t>
      </w:r>
      <w:r>
        <w:rPr>
          <w:rFonts w:ascii="Times New Roman" w:hAnsi="Times New Roman" w:cs="Times New Roman"/>
          <w:b/>
          <w:iCs/>
          <w:color w:val="333333"/>
          <w:sz w:val="24"/>
          <w:szCs w:val="24"/>
          <w:lang w:val="es-MX"/>
        </w:rPr>
        <w:t xml:space="preserve"> de Cambios de Crecimiento en la Comunidad</w:t>
      </w:r>
    </w:p>
    <w:p w14:paraId="24B92689" w14:textId="10079327" w:rsidR="0086371C" w:rsidRPr="00E71551" w:rsidRDefault="00493B4D" w:rsidP="00B40ED6">
      <w:pPr>
        <w:spacing w:after="0" w:line="480" w:lineRule="auto"/>
        <w:ind w:firstLine="720"/>
        <w:jc w:val="both"/>
        <w:rPr>
          <w:rFonts w:ascii="Times New Roman" w:hAnsi="Times New Roman" w:cs="Times New Roman"/>
          <w:color w:val="333333"/>
          <w:sz w:val="24"/>
          <w:szCs w:val="24"/>
          <w:lang w:val="es-MX"/>
        </w:rPr>
      </w:pPr>
      <w:r w:rsidRPr="00E62112">
        <w:rPr>
          <w:rFonts w:ascii="Times New Roman" w:hAnsi="Times New Roman" w:cs="Times New Roman"/>
          <w:noProof/>
          <w:color w:val="333333"/>
          <w:sz w:val="24"/>
          <w:szCs w:val="24"/>
          <w:lang w:val="es-MX"/>
        </w:rPr>
        <mc:AlternateContent>
          <mc:Choice Requires="wps">
            <w:drawing>
              <wp:anchor distT="45720" distB="45720" distL="114300" distR="114300" simplePos="0" relativeHeight="251654656" behindDoc="0" locked="0" layoutInCell="1" allowOverlap="1" wp14:anchorId="36D4F363" wp14:editId="4044A333">
                <wp:simplePos x="0" y="0"/>
                <wp:positionH relativeFrom="column">
                  <wp:posOffset>5689600</wp:posOffset>
                </wp:positionH>
                <wp:positionV relativeFrom="paragraph">
                  <wp:posOffset>1184275</wp:posOffset>
                </wp:positionV>
                <wp:extent cx="1150620" cy="353060"/>
                <wp:effectExtent l="0" t="0" r="1143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53060"/>
                        </a:xfrm>
                        <a:prstGeom prst="rect">
                          <a:avLst/>
                        </a:prstGeom>
                        <a:solidFill>
                          <a:srgbClr val="FFFFFF"/>
                        </a:solidFill>
                        <a:ln w="9525">
                          <a:solidFill>
                            <a:srgbClr val="000000"/>
                          </a:solidFill>
                          <a:miter lim="800000"/>
                          <a:headEnd/>
                          <a:tailEnd/>
                        </a:ln>
                      </wps:spPr>
                      <wps:txbx>
                        <w:txbxContent>
                          <w:p w14:paraId="1CD3B48D" w14:textId="24654C51" w:rsidR="004771E4" w:rsidRDefault="004771E4">
                            <w:r w:rsidRPr="00493B4D">
                              <w:rPr>
                                <w:lang w:val="es-MX"/>
                              </w:rPr>
                              <w:t>Área de Timnath</w:t>
                            </w:r>
                            <w:r>
                              <w:t xml:space="preserve"> 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F363" id="_x0000_s1028" type="#_x0000_t202" style="position:absolute;left:0;text-align:left;margin-left:448pt;margin-top:93.25pt;width:90.6pt;height:27.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6HIwIAAEsEAAAOAAAAZHJzL2Uyb0RvYy54bWysVNuO0zAQfUfiHyy/06TdtrBR09XSpQhp&#10;uUi7fMDEcRoL2xNst0n5esZOt1QLvCDyYNme8ZmZc2ayuhmMZgfpvEJb8ukk50xagbWyu5J/fdy+&#10;esOZD2Br0GhlyY/S85v1yxervivkDFvUtXSMQKwv+q7kbQhdkWVetNKAn2AnLRkbdAYCHd0uqx30&#10;hG50NsvzZdajqzuHQnpPt3ejka8TftNIET43jZeB6ZJTbiGtLq1VXLP1Coqdg65V4pQG/EMWBpSl&#10;oGeoOwjA9k79BmWUcOixCROBJsOmUUKmGqiaaf6smocWOplqIXJ8d6bJ/z9Y8enwxTFVl5yEsmBI&#10;okc5BPYWBzaL7PSdL8jpoSO3MNA1qZwq9d09im+eWdy0YHfy1jnsWwk1ZTeNL7OLpyOOjyBV/xFr&#10;CgP7gAloaJyJ1BEZjNBJpeNZmZiKiCGni3w5I5Mg29XiKl8m6TIonl53zof3Eg2Lm5I7Uj6hw+He&#10;h5gNFE8uMZhHreqt0jod3K7aaMcOQF2yTV8q4Jmbtqwv+fVithgJ+CtEnr4/QRgVqN21MsT32QmK&#10;SNs7W6dmDKD0uKeUtT3xGKkbSQxDNSTBzvJUWB+JWIdjd9M00qZF94Oznjq75P77HpzkTH+wJM71&#10;dD6Po5AO88XrSKu7tFSXFrCCoEoeOBu3m5DGJ/Jm8ZZEbFTiN6o9ZnJKmTo20X6arjgSl+fk9esf&#10;sP4JAAD//wMAUEsDBBQABgAIAAAAIQAebGGR4QAAAAwBAAAPAAAAZHJzL2Rvd25yZXYueG1sTI/B&#10;TsMwEETvSPyDtUhcUOs0lCQNcSqEBKI3aBFc3XibRNjrYLtp+HvcExxXM3r7plpPRrMRne8tCVjM&#10;E2BIjVU9tQLed0+zApgPkpTUllDAD3pY15cXlSyVPdEbjtvQsgghX0oBXQhDyblvOjTSz+2AFLOD&#10;dUaGeLqWKydPEW40T5Mk40b2FD90csDHDpuv7dEIKJYv46ff3L5+NNlBr8JNPj5/OyGur6aHe2AB&#10;p/BXhrN+VIc6Ou3tkZRnOjJWWdwSYlBkd8DOjSTPU2B7AekyXQCvK/5/RP0LAAD//wMAUEsBAi0A&#10;FAAGAAgAAAAhALaDOJL+AAAA4QEAABMAAAAAAAAAAAAAAAAAAAAAAFtDb250ZW50X1R5cGVzXS54&#10;bWxQSwECLQAUAAYACAAAACEAOP0h/9YAAACUAQAACwAAAAAAAAAAAAAAAAAvAQAAX3JlbHMvLnJl&#10;bHNQSwECLQAUAAYACAAAACEAH2UuhyMCAABLBAAADgAAAAAAAAAAAAAAAAAuAgAAZHJzL2Uyb0Rv&#10;Yy54bWxQSwECLQAUAAYACAAAACEAHmxhkeEAAAAMAQAADwAAAAAAAAAAAAAAAAB9BAAAZHJzL2Rv&#10;d25yZXYueG1sUEsFBgAAAAAEAAQA8wAAAIsFAAAAAA==&#10;">
                <v:textbox>
                  <w:txbxContent>
                    <w:p w14:paraId="1CD3B48D" w14:textId="24654C51" w:rsidR="004771E4" w:rsidRDefault="004771E4">
                      <w:r w:rsidRPr="00493B4D">
                        <w:rPr>
                          <w:lang w:val="es-MX"/>
                        </w:rPr>
                        <w:t>Área de Timnath</w:t>
                      </w:r>
                      <w:r>
                        <w:t xml:space="preserve"> ea</w:t>
                      </w:r>
                    </w:p>
                  </w:txbxContent>
                </v:textbox>
                <w10:wrap type="square"/>
              </v:shape>
            </w:pict>
          </mc:Fallback>
        </mc:AlternateContent>
      </w:r>
      <w:r w:rsidR="00E95CF2" w:rsidRPr="00E62112">
        <w:rPr>
          <w:noProof/>
          <w:lang w:val="es-MX"/>
        </w:rPr>
        <mc:AlternateContent>
          <mc:Choice Requires="wps">
            <w:drawing>
              <wp:anchor distT="0" distB="0" distL="114300" distR="114300" simplePos="0" relativeHeight="251653632" behindDoc="0" locked="0" layoutInCell="1" allowOverlap="1" wp14:anchorId="61738875" wp14:editId="75298751">
                <wp:simplePos x="0" y="0"/>
                <wp:positionH relativeFrom="column">
                  <wp:posOffset>6057986</wp:posOffset>
                </wp:positionH>
                <wp:positionV relativeFrom="paragraph">
                  <wp:posOffset>690880</wp:posOffset>
                </wp:positionV>
                <wp:extent cx="595223" cy="301924"/>
                <wp:effectExtent l="0" t="5715" r="27940" b="27940"/>
                <wp:wrapNone/>
                <wp:docPr id="17" name="Oval 17"/>
                <wp:cNvGraphicFramePr/>
                <a:graphic xmlns:a="http://schemas.openxmlformats.org/drawingml/2006/main">
                  <a:graphicData uri="http://schemas.microsoft.com/office/word/2010/wordprocessingShape">
                    <wps:wsp>
                      <wps:cNvSpPr/>
                      <wps:spPr>
                        <a:xfrm rot="16200000">
                          <a:off x="0" y="0"/>
                          <a:ext cx="595223" cy="30192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73F7E" id="Oval 17" o:spid="_x0000_s1026" style="position:absolute;margin-left:477pt;margin-top:54.4pt;width:46.85pt;height:23.75pt;rotation:-90;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0bgQIAAFIFAAAOAAAAZHJzL2Uyb0RvYy54bWysVN9P2zAQfp+0/8Hy+0gTWhgVKapATJMQ&#10;oMHEs3FsYsn2ebbbtPvrd7bTwMaepuUh8v367u7znc8vdkaTrfBBgW1pfTSjRFgOnbIvLf3+eP3p&#10;MyUhMtsxDVa0dC8CvVh9/HA+uKVooAfdCU8QxIbl4Frax+iWVRV4LwwLR+CERaMEb1hE0b9UnWcD&#10;ohtdNbPZSTWA75wHLkJA7VUx0lXGl1LweCdlEJHolmJtMf99/j+nf7U6Z8sXz1yv+FgG+4cqDFMW&#10;k05QVywysvHqHZRR3EMAGY84mAqkVFzkHrCbevZHNw89cyL3guQEN9EU/h8sv93ee6I6vLtTSiwz&#10;eEd3W6YJisjN4MISXR7cvR+lgMfU6E56QzwgofUJXgR+uX/siOwyvfuJXrGLhKNycbZommNKOJqO&#10;Z/VZM08pqoKVMJ0P8YsAQ9KhpUJr5UIigC3Z9ibE4n3wSmoL10rrpE+VltryKe61SA7afhMS+8P0&#10;TQbKkyUutSfYZUsZ58LGuph61omiXuSGSr4pIteaAROyxMQT9giQpvY9doEZ/VOoyIM5BRfmpjS/&#10;F1aCp4icGWycgo2y4P/WmcauxszF/0BSoSax9AzdHm8/3yIuR3D8WiHzNyzEe+ZxD1CJux3v8Cc1&#10;DC2F8URJD/7n3/TJH8cTrZQMuFctDT82zAtK9FeLg3tWz+dpEbMwX5w2KPi3lue3Frsxl4DXVOfq&#10;8jH5R304Sg/mCZ+AdcqKJmY55m4pj/4gXMay7/iIcLFeZzdcPsfijX1wPIEnVtNYPe6emHfj+EWc&#10;21s47OC7ESy+KdLCehNBqjyfr7yOfOPi5sEZH5n0MryVs9frU7j6BQAA//8DAFBLAwQUAAYACAAA&#10;ACEAGB9USeQAAAALAQAADwAAAGRycy9kb3ducmV2LnhtbEyPy07DMBBF90j9B2uQuqNOHyRpiFMh&#10;BBJClRB9LNi58ZCkjcchdtKUr8ddwW5Gc3Tn3HQ16Jr12NrKkIDpJACGlBtVUSFgt325i4FZJ0nJ&#10;2hAKuKCFVTa6SWWizJk+sN+4gvkQsokUUDrXJJzbvEQt7cQ0SP72ZVotnV/bgqtWnn24rvksCEKu&#10;ZUX+QykbfCoxP206LeDnO+76cPtK++d3fny7zNenz24txPh2eHwA5nBwfzBc9b06ZN7pYDpSltUC&#10;llE09aiA+D4CdgWC2SIEdvBTtFwAz1L+v0P2CwAA//8DAFBLAQItABQABgAIAAAAIQC2gziS/gAA&#10;AOEBAAATAAAAAAAAAAAAAAAAAAAAAABbQ29udGVudF9UeXBlc10ueG1sUEsBAi0AFAAGAAgAAAAh&#10;ADj9If/WAAAAlAEAAAsAAAAAAAAAAAAAAAAALwEAAF9yZWxzLy5yZWxzUEsBAi0AFAAGAAgAAAAh&#10;AJXIjRuBAgAAUgUAAA4AAAAAAAAAAAAAAAAALgIAAGRycy9lMm9Eb2MueG1sUEsBAi0AFAAGAAgA&#10;AAAhABgfVEnkAAAACwEAAA8AAAAAAAAAAAAAAAAA2wQAAGRycy9kb3ducmV2LnhtbFBLBQYAAAAA&#10;BAAEAPMAAADsBQAAAAA=&#10;" filled="f" strokecolor="#1f3763 [1604]" strokeweight="1pt">
                <v:stroke joinstyle="miter"/>
              </v:oval>
            </w:pict>
          </mc:Fallback>
        </mc:AlternateContent>
      </w:r>
      <w:r w:rsidR="00E62112">
        <w:rPr>
          <w:rFonts w:ascii="Times New Roman" w:hAnsi="Times New Roman" w:cs="Times New Roman"/>
          <w:color w:val="333333"/>
          <w:sz w:val="24"/>
          <w:szCs w:val="24"/>
          <w:lang w:val="es-MX"/>
        </w:rPr>
        <w:t xml:space="preserve">Dos </w:t>
      </w:r>
      <w:r w:rsidR="006C3FF6">
        <w:rPr>
          <w:rFonts w:ascii="Times New Roman" w:hAnsi="Times New Roman" w:cs="Times New Roman"/>
          <w:color w:val="333333"/>
          <w:sz w:val="24"/>
          <w:szCs w:val="24"/>
          <w:lang w:val="es-MX"/>
        </w:rPr>
        <w:t>áreas</w:t>
      </w:r>
      <w:r w:rsidR="00E62112">
        <w:rPr>
          <w:rFonts w:ascii="Times New Roman" w:hAnsi="Times New Roman" w:cs="Times New Roman"/>
          <w:color w:val="333333"/>
          <w:sz w:val="24"/>
          <w:szCs w:val="24"/>
          <w:lang w:val="es-MX"/>
        </w:rPr>
        <w:t xml:space="preserve"> n</w:t>
      </w:r>
      <w:r w:rsidR="00772026">
        <w:rPr>
          <w:rFonts w:ascii="Times New Roman" w:hAnsi="Times New Roman" w:cs="Times New Roman"/>
          <w:color w:val="333333"/>
          <w:sz w:val="24"/>
          <w:szCs w:val="24"/>
          <w:lang w:val="es-MX"/>
        </w:rPr>
        <w:t>otables</w:t>
      </w:r>
      <w:r w:rsidR="00E62112">
        <w:rPr>
          <w:rFonts w:ascii="Times New Roman" w:hAnsi="Times New Roman" w:cs="Times New Roman"/>
          <w:color w:val="333333"/>
          <w:sz w:val="24"/>
          <w:szCs w:val="24"/>
          <w:lang w:val="es-MX"/>
        </w:rPr>
        <w:t xml:space="preserve"> de crecimiento para el </w:t>
      </w:r>
      <w:r w:rsidR="006C3FF6">
        <w:rPr>
          <w:rFonts w:ascii="Times New Roman" w:hAnsi="Times New Roman" w:cs="Times New Roman"/>
          <w:color w:val="333333"/>
          <w:sz w:val="24"/>
          <w:szCs w:val="24"/>
          <w:lang w:val="es-MX"/>
        </w:rPr>
        <w:t>área</w:t>
      </w:r>
      <w:r w:rsidR="00E62112">
        <w:rPr>
          <w:rFonts w:ascii="Times New Roman" w:hAnsi="Times New Roman" w:cs="Times New Roman"/>
          <w:color w:val="333333"/>
          <w:sz w:val="24"/>
          <w:szCs w:val="24"/>
          <w:lang w:val="es-MX"/>
        </w:rPr>
        <w:t xml:space="preserve"> de </w:t>
      </w:r>
      <w:r w:rsidR="006C3FF6">
        <w:rPr>
          <w:rFonts w:ascii="Times New Roman" w:hAnsi="Times New Roman" w:cs="Times New Roman"/>
          <w:color w:val="333333"/>
          <w:sz w:val="24"/>
          <w:szCs w:val="24"/>
          <w:lang w:val="es-MX"/>
        </w:rPr>
        <w:t xml:space="preserve">servicio </w:t>
      </w:r>
      <w:r w:rsidR="00772026">
        <w:rPr>
          <w:rFonts w:ascii="Times New Roman" w:hAnsi="Times New Roman" w:cs="Times New Roman"/>
          <w:color w:val="333333"/>
          <w:sz w:val="24"/>
          <w:szCs w:val="24"/>
          <w:lang w:val="es-MX"/>
        </w:rPr>
        <w:t xml:space="preserve">de </w:t>
      </w:r>
      <w:r w:rsidR="006C3FF6">
        <w:rPr>
          <w:rFonts w:ascii="Times New Roman" w:hAnsi="Times New Roman" w:cs="Times New Roman"/>
          <w:color w:val="333333"/>
          <w:sz w:val="24"/>
          <w:szCs w:val="24"/>
          <w:lang w:val="es-MX"/>
        </w:rPr>
        <w:t>reclutamiento</w:t>
      </w:r>
      <w:r w:rsidR="00E62112">
        <w:rPr>
          <w:rFonts w:ascii="Times New Roman" w:hAnsi="Times New Roman" w:cs="Times New Roman"/>
          <w:color w:val="333333"/>
          <w:sz w:val="24"/>
          <w:szCs w:val="24"/>
          <w:lang w:val="es-MX"/>
        </w:rPr>
        <w:t xml:space="preserve"> se encuentran en </w:t>
      </w:r>
      <w:r w:rsidR="007C39CC" w:rsidRPr="00E62112">
        <w:rPr>
          <w:rFonts w:ascii="Times New Roman" w:hAnsi="Times New Roman" w:cs="Times New Roman"/>
          <w:color w:val="333333"/>
          <w:sz w:val="24"/>
          <w:szCs w:val="24"/>
          <w:lang w:val="es-MX"/>
        </w:rPr>
        <w:t>Wellington</w:t>
      </w:r>
      <w:r w:rsidR="00E62112">
        <w:rPr>
          <w:rFonts w:ascii="Times New Roman" w:hAnsi="Times New Roman" w:cs="Times New Roman"/>
          <w:color w:val="333333"/>
          <w:sz w:val="24"/>
          <w:szCs w:val="24"/>
          <w:lang w:val="es-MX"/>
        </w:rPr>
        <w:t xml:space="preserve"> y </w:t>
      </w:r>
      <w:r w:rsidR="007C39CC" w:rsidRPr="00E62112">
        <w:rPr>
          <w:rFonts w:ascii="Times New Roman" w:hAnsi="Times New Roman" w:cs="Times New Roman"/>
          <w:color w:val="333333"/>
          <w:sz w:val="24"/>
          <w:szCs w:val="24"/>
          <w:lang w:val="es-MX"/>
        </w:rPr>
        <w:t xml:space="preserve">Timnath. </w:t>
      </w:r>
      <w:r w:rsidR="00E62112">
        <w:rPr>
          <w:rFonts w:ascii="Times New Roman" w:hAnsi="Times New Roman" w:cs="Times New Roman"/>
          <w:color w:val="333333"/>
          <w:sz w:val="24"/>
          <w:szCs w:val="24"/>
          <w:lang w:val="es-MX"/>
        </w:rPr>
        <w:t xml:space="preserve">Cada uno es un pequeño pueblo en el </w:t>
      </w:r>
      <w:r w:rsidR="006C3FF6">
        <w:rPr>
          <w:rFonts w:ascii="Times New Roman" w:hAnsi="Times New Roman" w:cs="Times New Roman"/>
          <w:color w:val="333333"/>
          <w:sz w:val="24"/>
          <w:szCs w:val="24"/>
          <w:lang w:val="es-MX"/>
        </w:rPr>
        <w:t>área</w:t>
      </w:r>
      <w:r w:rsidR="00E62112">
        <w:rPr>
          <w:rFonts w:ascii="Times New Roman" w:hAnsi="Times New Roman" w:cs="Times New Roman"/>
          <w:color w:val="333333"/>
          <w:sz w:val="24"/>
          <w:szCs w:val="24"/>
          <w:lang w:val="es-MX"/>
        </w:rPr>
        <w:t xml:space="preserve"> de </w:t>
      </w:r>
      <w:r w:rsidR="00AC44CB">
        <w:rPr>
          <w:rFonts w:ascii="Times New Roman" w:hAnsi="Times New Roman" w:cs="Times New Roman"/>
          <w:color w:val="333333"/>
          <w:sz w:val="24"/>
          <w:szCs w:val="24"/>
          <w:lang w:val="es-MX"/>
        </w:rPr>
        <w:t>captación</w:t>
      </w:r>
      <w:r w:rsidR="00E62112">
        <w:rPr>
          <w:rFonts w:ascii="Times New Roman" w:hAnsi="Times New Roman" w:cs="Times New Roman"/>
          <w:color w:val="333333"/>
          <w:sz w:val="24"/>
          <w:szCs w:val="24"/>
          <w:lang w:val="es-MX"/>
        </w:rPr>
        <w:t xml:space="preserve"> que </w:t>
      </w:r>
      <w:r w:rsidR="006C3FF6">
        <w:rPr>
          <w:rFonts w:ascii="Times New Roman" w:hAnsi="Times New Roman" w:cs="Times New Roman"/>
          <w:color w:val="333333"/>
          <w:sz w:val="24"/>
          <w:szCs w:val="24"/>
          <w:lang w:val="es-MX"/>
        </w:rPr>
        <w:t>está</w:t>
      </w:r>
      <w:r w:rsidR="00E62112">
        <w:rPr>
          <w:rFonts w:ascii="Times New Roman" w:hAnsi="Times New Roman" w:cs="Times New Roman"/>
          <w:color w:val="333333"/>
          <w:sz w:val="24"/>
          <w:szCs w:val="24"/>
          <w:lang w:val="es-MX"/>
        </w:rPr>
        <w:t xml:space="preserve"> creciendo y expandiéndose con nuevas construcciones. </w:t>
      </w:r>
      <w:r w:rsidR="007C39CC" w:rsidRPr="00E62112">
        <w:rPr>
          <w:rFonts w:ascii="Times New Roman" w:hAnsi="Times New Roman" w:cs="Times New Roman"/>
          <w:color w:val="333333"/>
          <w:sz w:val="24"/>
          <w:szCs w:val="24"/>
          <w:lang w:val="es-MX"/>
        </w:rPr>
        <w:t xml:space="preserve">Wellington </w:t>
      </w:r>
      <w:r w:rsidR="00E62112">
        <w:rPr>
          <w:rFonts w:ascii="Times New Roman" w:hAnsi="Times New Roman" w:cs="Times New Roman"/>
          <w:color w:val="333333"/>
          <w:sz w:val="24"/>
          <w:szCs w:val="24"/>
          <w:lang w:val="es-MX"/>
        </w:rPr>
        <w:t xml:space="preserve">se encuentra al noreste y </w:t>
      </w:r>
      <w:r w:rsidR="007C39CC" w:rsidRPr="00E62112">
        <w:rPr>
          <w:rFonts w:ascii="Times New Roman" w:hAnsi="Times New Roman" w:cs="Times New Roman"/>
          <w:color w:val="333333"/>
          <w:sz w:val="24"/>
          <w:szCs w:val="24"/>
          <w:lang w:val="es-MX"/>
        </w:rPr>
        <w:t xml:space="preserve">Timnath </w:t>
      </w:r>
      <w:r w:rsidR="00E62112">
        <w:rPr>
          <w:rFonts w:ascii="Times New Roman" w:hAnsi="Times New Roman" w:cs="Times New Roman"/>
          <w:color w:val="333333"/>
          <w:sz w:val="24"/>
          <w:szCs w:val="24"/>
          <w:lang w:val="es-MX"/>
        </w:rPr>
        <w:t xml:space="preserve">al sureste de </w:t>
      </w:r>
      <w:r w:rsidR="007C39CC" w:rsidRPr="00E62112">
        <w:rPr>
          <w:rFonts w:ascii="Times New Roman" w:hAnsi="Times New Roman" w:cs="Times New Roman"/>
          <w:color w:val="333333"/>
          <w:sz w:val="24"/>
          <w:szCs w:val="24"/>
          <w:lang w:val="es-MX"/>
        </w:rPr>
        <w:t>Fort Collins.</w:t>
      </w:r>
      <w:r w:rsidR="00B30482" w:rsidRPr="00E62112">
        <w:rPr>
          <w:noProof/>
          <w:lang w:val="es-MX"/>
        </w:rPr>
        <w:t xml:space="preserve"> </w:t>
      </w:r>
      <w:r w:rsidR="007C39CC" w:rsidRPr="00E62112">
        <w:rPr>
          <w:rFonts w:ascii="Times New Roman" w:hAnsi="Times New Roman" w:cs="Times New Roman"/>
          <w:color w:val="333333"/>
          <w:sz w:val="24"/>
          <w:szCs w:val="24"/>
          <w:lang w:val="es-MX"/>
        </w:rPr>
        <w:t xml:space="preserve"> </w:t>
      </w:r>
      <w:r w:rsidR="00E62112">
        <w:rPr>
          <w:rFonts w:ascii="Times New Roman" w:hAnsi="Times New Roman" w:cs="Times New Roman"/>
          <w:color w:val="333333"/>
          <w:sz w:val="24"/>
          <w:szCs w:val="24"/>
          <w:lang w:val="es-MX"/>
        </w:rPr>
        <w:t xml:space="preserve">Para responder al crecimiento de la población en ambas ciudades, </w:t>
      </w:r>
      <w:r w:rsidR="00E62112" w:rsidRPr="00E62112">
        <w:rPr>
          <w:rFonts w:ascii="Times New Roman" w:hAnsi="Times New Roman" w:cs="Times New Roman"/>
          <w:color w:val="333333"/>
          <w:sz w:val="24"/>
          <w:szCs w:val="24"/>
          <w:lang w:val="es-MX"/>
        </w:rPr>
        <w:t xml:space="preserve">ECE </w:t>
      </w:r>
      <w:r w:rsidR="00E62112">
        <w:rPr>
          <w:rFonts w:ascii="Times New Roman" w:hAnsi="Times New Roman" w:cs="Times New Roman"/>
          <w:color w:val="333333"/>
          <w:sz w:val="24"/>
          <w:szCs w:val="24"/>
          <w:lang w:val="es-MX"/>
        </w:rPr>
        <w:t xml:space="preserve">de </w:t>
      </w:r>
      <w:r w:rsidR="007C39CC" w:rsidRPr="00E62112">
        <w:rPr>
          <w:rFonts w:ascii="Times New Roman" w:hAnsi="Times New Roman" w:cs="Times New Roman"/>
          <w:color w:val="333333"/>
          <w:sz w:val="24"/>
          <w:szCs w:val="24"/>
          <w:lang w:val="es-MX"/>
        </w:rPr>
        <w:t>P</w:t>
      </w:r>
      <w:r w:rsidR="002F0D8D" w:rsidRPr="00E62112">
        <w:rPr>
          <w:rFonts w:ascii="Times New Roman" w:hAnsi="Times New Roman" w:cs="Times New Roman"/>
          <w:color w:val="333333"/>
          <w:sz w:val="24"/>
          <w:szCs w:val="24"/>
          <w:lang w:val="es-MX"/>
        </w:rPr>
        <w:t>SD</w:t>
      </w:r>
      <w:r w:rsidR="00E62112">
        <w:rPr>
          <w:rFonts w:ascii="Times New Roman" w:hAnsi="Times New Roman" w:cs="Times New Roman"/>
          <w:color w:val="333333"/>
          <w:sz w:val="24"/>
          <w:szCs w:val="24"/>
          <w:lang w:val="es-MX"/>
        </w:rPr>
        <w:t xml:space="preserve"> ha buscado asociac</w:t>
      </w:r>
      <w:r w:rsidR="00AC44CB">
        <w:rPr>
          <w:rFonts w:ascii="Times New Roman" w:hAnsi="Times New Roman" w:cs="Times New Roman"/>
          <w:color w:val="333333"/>
          <w:sz w:val="24"/>
          <w:szCs w:val="24"/>
          <w:lang w:val="es-MX"/>
        </w:rPr>
        <w:t>i</w:t>
      </w:r>
      <w:r w:rsidR="00E62112">
        <w:rPr>
          <w:rFonts w:ascii="Times New Roman" w:hAnsi="Times New Roman" w:cs="Times New Roman"/>
          <w:color w:val="333333"/>
          <w:sz w:val="24"/>
          <w:szCs w:val="24"/>
          <w:lang w:val="es-MX"/>
        </w:rPr>
        <w:t>ones y expansiones que satisfagan las crecientes necesidades de los estudiantes. De estos dos, la necesidad</w:t>
      </w:r>
      <w:r w:rsidR="006C3FF6">
        <w:rPr>
          <w:rFonts w:ascii="Times New Roman" w:hAnsi="Times New Roman" w:cs="Times New Roman"/>
          <w:color w:val="333333"/>
          <w:sz w:val="24"/>
          <w:szCs w:val="24"/>
          <w:lang w:val="es-MX"/>
        </w:rPr>
        <w:t xml:space="preserve">/enfoque más urgente ha sido en </w:t>
      </w:r>
      <w:r w:rsidR="007C39CC" w:rsidRPr="00E62112">
        <w:rPr>
          <w:rFonts w:ascii="Times New Roman" w:hAnsi="Times New Roman" w:cs="Times New Roman"/>
          <w:color w:val="333333"/>
          <w:sz w:val="24"/>
          <w:szCs w:val="24"/>
          <w:lang w:val="es-MX"/>
        </w:rPr>
        <w:t xml:space="preserve">Wellington </w:t>
      </w:r>
      <w:r w:rsidR="006C3FF6">
        <w:rPr>
          <w:rFonts w:ascii="Times New Roman" w:hAnsi="Times New Roman" w:cs="Times New Roman"/>
          <w:color w:val="333333"/>
          <w:sz w:val="24"/>
          <w:szCs w:val="24"/>
          <w:lang w:val="es-MX"/>
        </w:rPr>
        <w:t>porque la pobreza tiene un mayor impacto en esta área geográfica más grande y a</w:t>
      </w:r>
      <w:r w:rsidR="006213D7">
        <w:rPr>
          <w:rFonts w:ascii="Times New Roman" w:hAnsi="Times New Roman" w:cs="Times New Roman"/>
          <w:color w:val="333333"/>
          <w:sz w:val="24"/>
          <w:szCs w:val="24"/>
          <w:lang w:val="es-MX"/>
        </w:rPr>
        <w:t>islada</w:t>
      </w:r>
      <w:r w:rsidR="007C39CC" w:rsidRPr="00E62112">
        <w:rPr>
          <w:rFonts w:ascii="Times New Roman" w:hAnsi="Times New Roman" w:cs="Times New Roman"/>
          <w:color w:val="333333"/>
          <w:sz w:val="24"/>
          <w:szCs w:val="24"/>
          <w:lang w:val="es-MX"/>
        </w:rPr>
        <w:t>.</w:t>
      </w:r>
      <w:r w:rsidR="006C3FF6">
        <w:rPr>
          <w:rFonts w:ascii="Times New Roman" w:hAnsi="Times New Roman" w:cs="Times New Roman"/>
          <w:color w:val="333333"/>
          <w:sz w:val="24"/>
          <w:szCs w:val="24"/>
          <w:lang w:val="es-MX"/>
        </w:rPr>
        <w:t xml:space="preserve"> </w:t>
      </w:r>
      <w:r w:rsidR="007C39CC" w:rsidRPr="00E62112">
        <w:rPr>
          <w:rFonts w:ascii="Times New Roman" w:hAnsi="Times New Roman" w:cs="Times New Roman"/>
          <w:color w:val="333333"/>
          <w:sz w:val="24"/>
          <w:szCs w:val="24"/>
          <w:lang w:val="es-MX"/>
        </w:rPr>
        <w:lastRenderedPageBreak/>
        <w:t>Wellington</w:t>
      </w:r>
      <w:r w:rsidR="006C3FF6">
        <w:rPr>
          <w:rFonts w:ascii="Times New Roman" w:hAnsi="Times New Roman" w:cs="Times New Roman"/>
          <w:color w:val="333333"/>
          <w:sz w:val="24"/>
          <w:szCs w:val="24"/>
          <w:lang w:val="es-MX"/>
        </w:rPr>
        <w:t xml:space="preserve"> no es accesible a través del transporte público a </w:t>
      </w:r>
      <w:r w:rsidR="007C39CC" w:rsidRPr="00E62112">
        <w:rPr>
          <w:rFonts w:ascii="Times New Roman" w:hAnsi="Times New Roman" w:cs="Times New Roman"/>
          <w:color w:val="333333"/>
          <w:sz w:val="24"/>
          <w:szCs w:val="24"/>
          <w:lang w:val="es-MX"/>
        </w:rPr>
        <w:t>Fort Collins</w:t>
      </w:r>
      <w:r w:rsidR="006C3FF6">
        <w:rPr>
          <w:rFonts w:ascii="Times New Roman" w:hAnsi="Times New Roman" w:cs="Times New Roman"/>
          <w:color w:val="333333"/>
          <w:sz w:val="24"/>
          <w:szCs w:val="24"/>
          <w:lang w:val="es-MX"/>
        </w:rPr>
        <w:t xml:space="preserve"> y su área de </w:t>
      </w:r>
      <w:r w:rsidR="00233EE2">
        <w:rPr>
          <w:rFonts w:ascii="Times New Roman" w:hAnsi="Times New Roman" w:cs="Times New Roman"/>
          <w:color w:val="333333"/>
          <w:sz w:val="24"/>
          <w:szCs w:val="24"/>
          <w:lang w:val="es-MX"/>
        </w:rPr>
        <w:t xml:space="preserve">captación </w:t>
      </w:r>
      <w:r w:rsidR="006C3FF6">
        <w:rPr>
          <w:rFonts w:ascii="Times New Roman" w:hAnsi="Times New Roman" w:cs="Times New Roman"/>
          <w:color w:val="333333"/>
          <w:sz w:val="24"/>
          <w:szCs w:val="24"/>
          <w:lang w:val="es-MX"/>
        </w:rPr>
        <w:t xml:space="preserve">se extiende desde el corredor </w:t>
      </w:r>
      <w:r w:rsidR="00F563EB" w:rsidRPr="00E62112">
        <w:rPr>
          <w:rFonts w:ascii="Times New Roman" w:hAnsi="Times New Roman" w:cs="Times New Roman"/>
          <w:color w:val="333333"/>
          <w:sz w:val="24"/>
          <w:szCs w:val="24"/>
          <w:lang w:val="es-MX"/>
        </w:rPr>
        <w:t>I-25</w:t>
      </w:r>
      <w:r w:rsidR="006C3FF6">
        <w:rPr>
          <w:rFonts w:ascii="Times New Roman" w:hAnsi="Times New Roman" w:cs="Times New Roman"/>
          <w:color w:val="333333"/>
          <w:sz w:val="24"/>
          <w:szCs w:val="24"/>
          <w:lang w:val="es-MX"/>
        </w:rPr>
        <w:t xml:space="preserve"> hacia el este, hasta la frontera de </w:t>
      </w:r>
      <w:r w:rsidR="00F563EB" w:rsidRPr="00E62112">
        <w:rPr>
          <w:rFonts w:ascii="Times New Roman" w:hAnsi="Times New Roman" w:cs="Times New Roman"/>
          <w:color w:val="333333"/>
          <w:sz w:val="24"/>
          <w:szCs w:val="24"/>
          <w:lang w:val="es-MX"/>
        </w:rPr>
        <w:t xml:space="preserve">Wyoming </w:t>
      </w:r>
      <w:r w:rsidR="006C3FF6">
        <w:rPr>
          <w:rFonts w:ascii="Times New Roman" w:hAnsi="Times New Roman" w:cs="Times New Roman"/>
          <w:color w:val="333333"/>
          <w:sz w:val="24"/>
          <w:szCs w:val="24"/>
          <w:lang w:val="es-MX"/>
        </w:rPr>
        <w:t>hacia el norte</w:t>
      </w:r>
      <w:r w:rsidR="00F563EB" w:rsidRPr="00E62112">
        <w:rPr>
          <w:rFonts w:ascii="Times New Roman" w:hAnsi="Times New Roman" w:cs="Times New Roman"/>
          <w:color w:val="333333"/>
          <w:sz w:val="24"/>
          <w:szCs w:val="24"/>
          <w:lang w:val="es-MX"/>
        </w:rPr>
        <w:t xml:space="preserve"> (</w:t>
      </w:r>
      <w:r w:rsidR="006C3FF6" w:rsidRPr="00E71551">
        <w:rPr>
          <w:rFonts w:ascii="Times New Roman" w:hAnsi="Times New Roman" w:cs="Times New Roman"/>
          <w:color w:val="333333"/>
          <w:sz w:val="24"/>
          <w:szCs w:val="24"/>
          <w:lang w:val="es-MX"/>
        </w:rPr>
        <w:t>ovalo rojo</w:t>
      </w:r>
      <w:r w:rsidR="00F800BB" w:rsidRPr="00E71551">
        <w:rPr>
          <w:rFonts w:ascii="Times New Roman" w:hAnsi="Times New Roman" w:cs="Times New Roman"/>
          <w:noProof/>
          <w:sz w:val="24"/>
          <w:szCs w:val="24"/>
          <w:lang w:val="es-MX"/>
        </w:rPr>
        <w:drawing>
          <wp:anchor distT="0" distB="0" distL="114300" distR="114300" simplePos="0" relativeHeight="251657728" behindDoc="0" locked="0" layoutInCell="1" allowOverlap="1" wp14:anchorId="22CA4481" wp14:editId="72897A09">
            <wp:simplePos x="0" y="0"/>
            <wp:positionH relativeFrom="margin">
              <wp:posOffset>-99695</wp:posOffset>
            </wp:positionH>
            <wp:positionV relativeFrom="paragraph">
              <wp:posOffset>1825852</wp:posOffset>
            </wp:positionV>
            <wp:extent cx="2501265" cy="2104390"/>
            <wp:effectExtent l="0" t="0" r="13335" b="10160"/>
            <wp:wrapSquare wrapText="bothSides"/>
            <wp:docPr id="20" name="Chart 20">
              <a:extLst xmlns:a="http://schemas.openxmlformats.org/drawingml/2006/main">
                <a:ext uri="{FF2B5EF4-FFF2-40B4-BE49-F238E27FC236}">
                  <a16:creationId xmlns:a16="http://schemas.microsoft.com/office/drawing/2014/main" id="{B55CCC25-BF93-4AEE-84B4-D58176D7A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563EB" w:rsidRPr="00E71551">
        <w:rPr>
          <w:rFonts w:ascii="Times New Roman" w:hAnsi="Times New Roman" w:cs="Times New Roman"/>
          <w:color w:val="333333"/>
          <w:sz w:val="24"/>
          <w:szCs w:val="24"/>
          <w:lang w:val="es-MX"/>
        </w:rPr>
        <w:t>)</w:t>
      </w:r>
      <w:r w:rsidR="007C39CC" w:rsidRPr="00E71551">
        <w:rPr>
          <w:rFonts w:ascii="Times New Roman" w:hAnsi="Times New Roman" w:cs="Times New Roman"/>
          <w:color w:val="333333"/>
          <w:sz w:val="24"/>
          <w:szCs w:val="24"/>
          <w:lang w:val="es-MX"/>
        </w:rPr>
        <w:t xml:space="preserve">. </w:t>
      </w:r>
    </w:p>
    <w:p w14:paraId="460B4591" w14:textId="5DBFB7A3" w:rsidR="000E3000" w:rsidRPr="005B508A" w:rsidRDefault="007C39CC" w:rsidP="00D379FC">
      <w:pPr>
        <w:spacing w:after="0" w:line="480" w:lineRule="auto"/>
        <w:ind w:firstLine="720"/>
        <w:jc w:val="both"/>
        <w:rPr>
          <w:rFonts w:ascii="Times New Roman" w:hAnsi="Times New Roman" w:cs="Times New Roman"/>
          <w:b/>
          <w:i/>
          <w:color w:val="333333"/>
          <w:sz w:val="24"/>
          <w:szCs w:val="24"/>
          <w:lang w:val="es-MX"/>
        </w:rPr>
      </w:pPr>
      <w:r w:rsidRPr="005B508A">
        <w:rPr>
          <w:rFonts w:ascii="Times New Roman" w:hAnsi="Times New Roman" w:cs="Times New Roman"/>
          <w:color w:val="333333"/>
          <w:sz w:val="24"/>
          <w:szCs w:val="24"/>
          <w:lang w:val="es-MX"/>
        </w:rPr>
        <w:t xml:space="preserve">PSD </w:t>
      </w:r>
      <w:r w:rsidR="007F2FE3">
        <w:rPr>
          <w:rFonts w:ascii="Times New Roman" w:hAnsi="Times New Roman" w:cs="Times New Roman"/>
          <w:color w:val="333333"/>
          <w:sz w:val="24"/>
          <w:szCs w:val="24"/>
          <w:lang w:val="es-MX"/>
        </w:rPr>
        <w:t>continúa</w:t>
      </w:r>
      <w:r w:rsidR="00A97585">
        <w:rPr>
          <w:rFonts w:ascii="Times New Roman" w:hAnsi="Times New Roman" w:cs="Times New Roman"/>
          <w:color w:val="333333"/>
          <w:sz w:val="24"/>
          <w:szCs w:val="24"/>
          <w:lang w:val="es-MX"/>
        </w:rPr>
        <w:t xml:space="preserve"> asociándose con una comunidad de socios para ofrecer espacios de preescolar adicionales en </w:t>
      </w:r>
      <w:r w:rsidRPr="005B508A">
        <w:rPr>
          <w:rFonts w:ascii="Times New Roman" w:hAnsi="Times New Roman" w:cs="Times New Roman"/>
          <w:color w:val="333333"/>
          <w:sz w:val="24"/>
          <w:szCs w:val="24"/>
          <w:lang w:val="es-MX"/>
        </w:rPr>
        <w:t xml:space="preserve">Wellington.  </w:t>
      </w:r>
      <w:r w:rsidR="00A97585">
        <w:rPr>
          <w:rFonts w:ascii="Times New Roman" w:hAnsi="Times New Roman" w:cs="Times New Roman"/>
          <w:color w:val="333333"/>
          <w:sz w:val="24"/>
          <w:szCs w:val="24"/>
          <w:lang w:val="es-MX"/>
        </w:rPr>
        <w:t xml:space="preserve">ECE de </w:t>
      </w:r>
      <w:r w:rsidRPr="005B508A">
        <w:rPr>
          <w:rFonts w:ascii="Times New Roman" w:hAnsi="Times New Roman" w:cs="Times New Roman"/>
          <w:color w:val="333333"/>
          <w:sz w:val="24"/>
          <w:szCs w:val="24"/>
          <w:lang w:val="es-MX"/>
        </w:rPr>
        <w:t>PSD</w:t>
      </w:r>
      <w:r w:rsidR="00FF5709">
        <w:rPr>
          <w:rFonts w:ascii="Times New Roman" w:hAnsi="Times New Roman" w:cs="Times New Roman"/>
          <w:color w:val="333333"/>
          <w:sz w:val="24"/>
          <w:szCs w:val="24"/>
          <w:lang w:val="es-MX"/>
        </w:rPr>
        <w:t xml:space="preserve"> agreg</w:t>
      </w:r>
      <w:r w:rsidR="00A51803">
        <w:rPr>
          <w:rFonts w:ascii="Times New Roman" w:hAnsi="Times New Roman" w:cs="Times New Roman"/>
          <w:color w:val="333333"/>
          <w:sz w:val="24"/>
          <w:szCs w:val="24"/>
          <w:lang w:val="es-MX"/>
        </w:rPr>
        <w:t>ó</w:t>
      </w:r>
      <w:r w:rsidR="00FF5709">
        <w:rPr>
          <w:rFonts w:ascii="Times New Roman" w:hAnsi="Times New Roman" w:cs="Times New Roman"/>
          <w:color w:val="333333"/>
          <w:sz w:val="24"/>
          <w:szCs w:val="24"/>
          <w:lang w:val="es-MX"/>
        </w:rPr>
        <w:t xml:space="preserve"> un </w:t>
      </w:r>
      <w:r w:rsidR="00607663">
        <w:rPr>
          <w:rFonts w:ascii="Times New Roman" w:hAnsi="Times New Roman" w:cs="Times New Roman"/>
          <w:color w:val="333333"/>
          <w:sz w:val="24"/>
          <w:szCs w:val="24"/>
          <w:lang w:val="es-MX"/>
        </w:rPr>
        <w:t>salón</w:t>
      </w:r>
      <w:r w:rsidR="00FF5709">
        <w:rPr>
          <w:rFonts w:ascii="Times New Roman" w:hAnsi="Times New Roman" w:cs="Times New Roman"/>
          <w:color w:val="333333"/>
          <w:sz w:val="24"/>
          <w:szCs w:val="24"/>
          <w:lang w:val="es-MX"/>
        </w:rPr>
        <w:t xml:space="preserve"> en la Escuela Primaria </w:t>
      </w:r>
      <w:r w:rsidR="003F44C1" w:rsidRPr="005B508A">
        <w:rPr>
          <w:rFonts w:ascii="Times New Roman" w:hAnsi="Times New Roman" w:cs="Times New Roman"/>
          <w:color w:val="333333"/>
          <w:sz w:val="24"/>
          <w:szCs w:val="24"/>
          <w:lang w:val="es-MX"/>
        </w:rPr>
        <w:t>Eyestone</w:t>
      </w:r>
      <w:r w:rsidR="00FF5709">
        <w:rPr>
          <w:rFonts w:ascii="Times New Roman" w:hAnsi="Times New Roman" w:cs="Times New Roman"/>
          <w:color w:val="333333"/>
          <w:sz w:val="24"/>
          <w:szCs w:val="24"/>
          <w:lang w:val="es-MX"/>
        </w:rPr>
        <w:t xml:space="preserve"> en el </w:t>
      </w:r>
      <w:r w:rsidRPr="005B508A">
        <w:rPr>
          <w:rFonts w:ascii="Times New Roman" w:hAnsi="Times New Roman" w:cs="Times New Roman"/>
          <w:color w:val="333333"/>
          <w:sz w:val="24"/>
          <w:szCs w:val="24"/>
          <w:lang w:val="es-MX"/>
        </w:rPr>
        <w:t>19-20</w:t>
      </w:r>
      <w:r w:rsidR="003F44C1" w:rsidRPr="005B508A">
        <w:rPr>
          <w:rFonts w:ascii="Times New Roman" w:hAnsi="Times New Roman" w:cs="Times New Roman"/>
          <w:color w:val="333333"/>
          <w:sz w:val="24"/>
          <w:szCs w:val="24"/>
          <w:lang w:val="es-MX"/>
        </w:rPr>
        <w:t xml:space="preserve">. </w:t>
      </w:r>
      <w:r w:rsidR="00FF5709">
        <w:rPr>
          <w:rFonts w:ascii="Times New Roman" w:hAnsi="Times New Roman" w:cs="Times New Roman"/>
          <w:color w:val="333333"/>
          <w:sz w:val="24"/>
          <w:szCs w:val="24"/>
          <w:lang w:val="es-MX"/>
        </w:rPr>
        <w:t xml:space="preserve">En septiembre del </w:t>
      </w:r>
      <w:r w:rsidR="005E7E1C" w:rsidRPr="005B508A">
        <w:rPr>
          <w:rFonts w:ascii="Times New Roman" w:hAnsi="Times New Roman" w:cs="Times New Roman"/>
          <w:color w:val="333333"/>
          <w:sz w:val="24"/>
          <w:szCs w:val="24"/>
          <w:lang w:val="es-MX"/>
        </w:rPr>
        <w:t>2019</w:t>
      </w:r>
      <w:r w:rsidR="00557DAC" w:rsidRPr="005B508A">
        <w:rPr>
          <w:rFonts w:ascii="Times New Roman" w:hAnsi="Times New Roman" w:cs="Times New Roman"/>
          <w:color w:val="333333"/>
          <w:sz w:val="24"/>
          <w:szCs w:val="24"/>
          <w:lang w:val="es-MX"/>
        </w:rPr>
        <w:t>,</w:t>
      </w:r>
      <w:r w:rsidR="00FF5709">
        <w:rPr>
          <w:rFonts w:ascii="Times New Roman" w:hAnsi="Times New Roman" w:cs="Times New Roman"/>
          <w:color w:val="333333"/>
          <w:sz w:val="24"/>
          <w:szCs w:val="24"/>
          <w:lang w:val="es-MX"/>
        </w:rPr>
        <w:t xml:space="preserve"> el </w:t>
      </w:r>
      <w:r w:rsidR="00607663">
        <w:rPr>
          <w:rFonts w:ascii="Times New Roman" w:hAnsi="Times New Roman" w:cs="Times New Roman"/>
          <w:color w:val="333333"/>
          <w:sz w:val="24"/>
          <w:szCs w:val="24"/>
          <w:lang w:val="es-MX"/>
        </w:rPr>
        <w:t>Consejo</w:t>
      </w:r>
      <w:r w:rsidR="00FF5709">
        <w:rPr>
          <w:rFonts w:ascii="Times New Roman" w:hAnsi="Times New Roman" w:cs="Times New Roman"/>
          <w:color w:val="333333"/>
          <w:sz w:val="24"/>
          <w:szCs w:val="24"/>
          <w:lang w:val="es-MX"/>
        </w:rPr>
        <w:t xml:space="preserve"> de </w:t>
      </w:r>
      <w:r w:rsidR="00607663">
        <w:rPr>
          <w:rFonts w:ascii="Times New Roman" w:hAnsi="Times New Roman" w:cs="Times New Roman"/>
          <w:color w:val="333333"/>
          <w:sz w:val="24"/>
          <w:szCs w:val="24"/>
          <w:lang w:val="es-MX"/>
        </w:rPr>
        <w:t>Educación</w:t>
      </w:r>
      <w:r w:rsidR="00FF5709">
        <w:rPr>
          <w:rFonts w:ascii="Times New Roman" w:hAnsi="Times New Roman" w:cs="Times New Roman"/>
          <w:color w:val="333333"/>
          <w:sz w:val="24"/>
          <w:szCs w:val="24"/>
          <w:lang w:val="es-MX"/>
        </w:rPr>
        <w:t xml:space="preserve"> de </w:t>
      </w:r>
      <w:r w:rsidR="005E7E1C" w:rsidRPr="005B508A">
        <w:rPr>
          <w:rFonts w:ascii="Times New Roman" w:hAnsi="Times New Roman" w:cs="Times New Roman"/>
          <w:color w:val="333333"/>
          <w:sz w:val="24"/>
          <w:szCs w:val="24"/>
          <w:lang w:val="es-MX"/>
        </w:rPr>
        <w:t xml:space="preserve">PSD </w:t>
      </w:r>
      <w:r w:rsidR="00FF5709">
        <w:rPr>
          <w:rFonts w:ascii="Times New Roman" w:hAnsi="Times New Roman" w:cs="Times New Roman"/>
          <w:color w:val="333333"/>
          <w:sz w:val="24"/>
          <w:szCs w:val="24"/>
          <w:lang w:val="es-MX"/>
        </w:rPr>
        <w:t>aprob</w:t>
      </w:r>
      <w:bookmarkStart w:id="3" w:name="_Hlk21630290"/>
      <w:r w:rsidR="00FF5709">
        <w:rPr>
          <w:rFonts w:ascii="Times New Roman" w:hAnsi="Times New Roman" w:cs="Times New Roman"/>
          <w:color w:val="333333"/>
          <w:sz w:val="24"/>
          <w:szCs w:val="24"/>
          <w:lang w:val="es-MX"/>
        </w:rPr>
        <w:t>ó</w:t>
      </w:r>
      <w:bookmarkEnd w:id="3"/>
      <w:r w:rsidR="00FF5709">
        <w:rPr>
          <w:rFonts w:ascii="Times New Roman" w:hAnsi="Times New Roman" w:cs="Times New Roman"/>
          <w:color w:val="333333"/>
          <w:sz w:val="24"/>
          <w:szCs w:val="24"/>
          <w:lang w:val="es-MX"/>
        </w:rPr>
        <w:t xml:space="preserve"> planes para </w:t>
      </w:r>
      <w:r w:rsidR="00607663">
        <w:rPr>
          <w:rFonts w:ascii="Times New Roman" w:hAnsi="Times New Roman" w:cs="Times New Roman"/>
          <w:color w:val="333333"/>
          <w:sz w:val="24"/>
          <w:szCs w:val="24"/>
          <w:lang w:val="es-MX"/>
        </w:rPr>
        <w:t>diseñar</w:t>
      </w:r>
      <w:r w:rsidR="00FF5709">
        <w:rPr>
          <w:rFonts w:ascii="Times New Roman" w:hAnsi="Times New Roman" w:cs="Times New Roman"/>
          <w:color w:val="333333"/>
          <w:sz w:val="24"/>
          <w:szCs w:val="24"/>
          <w:lang w:val="es-MX"/>
        </w:rPr>
        <w:t xml:space="preserve"> un programa de </w:t>
      </w:r>
      <w:r w:rsidR="00607663">
        <w:rPr>
          <w:rFonts w:ascii="Times New Roman" w:hAnsi="Times New Roman" w:cs="Times New Roman"/>
          <w:color w:val="333333"/>
          <w:sz w:val="24"/>
          <w:szCs w:val="24"/>
          <w:lang w:val="es-MX"/>
        </w:rPr>
        <w:t>G</w:t>
      </w:r>
      <w:r w:rsidR="00FF5709">
        <w:rPr>
          <w:rFonts w:ascii="Times New Roman" w:hAnsi="Times New Roman" w:cs="Times New Roman"/>
          <w:color w:val="333333"/>
          <w:sz w:val="24"/>
          <w:szCs w:val="24"/>
          <w:lang w:val="es-MX"/>
        </w:rPr>
        <w:t xml:space="preserve">raduación </w:t>
      </w:r>
      <w:r w:rsidR="00607663">
        <w:rPr>
          <w:rFonts w:ascii="Times New Roman" w:hAnsi="Times New Roman" w:cs="Times New Roman"/>
          <w:color w:val="333333"/>
          <w:sz w:val="24"/>
          <w:szCs w:val="24"/>
          <w:lang w:val="es-MX"/>
        </w:rPr>
        <w:t>de Prenatal a la Preparatoria en W</w:t>
      </w:r>
      <w:r w:rsidRPr="005B508A">
        <w:rPr>
          <w:rFonts w:ascii="Times New Roman" w:hAnsi="Times New Roman" w:cs="Times New Roman"/>
          <w:color w:val="333333"/>
          <w:sz w:val="24"/>
          <w:szCs w:val="24"/>
          <w:lang w:val="es-MX"/>
        </w:rPr>
        <w:t>ellington</w:t>
      </w:r>
      <w:r w:rsidR="00607663">
        <w:rPr>
          <w:rFonts w:ascii="Times New Roman" w:hAnsi="Times New Roman" w:cs="Times New Roman"/>
          <w:color w:val="333333"/>
          <w:sz w:val="24"/>
          <w:szCs w:val="24"/>
          <w:lang w:val="es-MX"/>
        </w:rPr>
        <w:t xml:space="preserve"> que se llamar</w:t>
      </w:r>
      <w:r w:rsidR="00A51803">
        <w:rPr>
          <w:rFonts w:ascii="Times New Roman" w:hAnsi="Times New Roman" w:cs="Times New Roman"/>
          <w:color w:val="333333"/>
          <w:sz w:val="24"/>
          <w:szCs w:val="24"/>
          <w:lang w:val="es-MX"/>
        </w:rPr>
        <w:t>á</w:t>
      </w:r>
      <w:r w:rsidR="00607663">
        <w:rPr>
          <w:rFonts w:ascii="Times New Roman" w:hAnsi="Times New Roman" w:cs="Times New Roman"/>
          <w:color w:val="333333"/>
          <w:sz w:val="24"/>
          <w:szCs w:val="24"/>
          <w:lang w:val="es-MX"/>
        </w:rPr>
        <w:t xml:space="preserve"> </w:t>
      </w:r>
      <w:r w:rsidR="007F2FE3">
        <w:rPr>
          <w:rFonts w:ascii="Times New Roman" w:hAnsi="Times New Roman" w:cs="Times New Roman"/>
          <w:color w:val="333333"/>
          <w:sz w:val="24"/>
          <w:szCs w:val="24"/>
          <w:lang w:val="es-MX"/>
        </w:rPr>
        <w:t>Sistema</w:t>
      </w:r>
      <w:r w:rsidR="00607663">
        <w:rPr>
          <w:rFonts w:ascii="Times New Roman" w:hAnsi="Times New Roman" w:cs="Times New Roman"/>
          <w:color w:val="333333"/>
          <w:sz w:val="24"/>
          <w:szCs w:val="24"/>
          <w:lang w:val="es-MX"/>
        </w:rPr>
        <w:t xml:space="preserve"> de Aprendizaje </w:t>
      </w:r>
      <w:r w:rsidR="00922823" w:rsidRPr="005B508A">
        <w:rPr>
          <w:rFonts w:ascii="Times New Roman" w:hAnsi="Times New Roman" w:cs="Times New Roman"/>
          <w:color w:val="333333"/>
          <w:sz w:val="24"/>
          <w:szCs w:val="24"/>
          <w:lang w:val="es-MX"/>
        </w:rPr>
        <w:t>Wellington.</w:t>
      </w:r>
      <w:r w:rsidR="00607663">
        <w:rPr>
          <w:rFonts w:ascii="Times New Roman" w:hAnsi="Times New Roman" w:cs="Times New Roman"/>
          <w:color w:val="333333"/>
          <w:sz w:val="24"/>
          <w:szCs w:val="24"/>
          <w:lang w:val="es-MX"/>
        </w:rPr>
        <w:t xml:space="preserve"> Este sistema se </w:t>
      </w:r>
      <w:r w:rsidR="007F2FE3">
        <w:rPr>
          <w:rFonts w:ascii="Times New Roman" w:hAnsi="Times New Roman" w:cs="Times New Roman"/>
          <w:color w:val="333333"/>
          <w:sz w:val="24"/>
          <w:szCs w:val="24"/>
          <w:lang w:val="es-MX"/>
        </w:rPr>
        <w:t>diseñará</w:t>
      </w:r>
      <w:r w:rsidR="00607663">
        <w:rPr>
          <w:rFonts w:ascii="Times New Roman" w:hAnsi="Times New Roman" w:cs="Times New Roman"/>
          <w:color w:val="333333"/>
          <w:sz w:val="24"/>
          <w:szCs w:val="24"/>
          <w:lang w:val="es-MX"/>
        </w:rPr>
        <w:t xml:space="preserve"> en sociedad con la comunidad de </w:t>
      </w:r>
      <w:r w:rsidR="00ED269B" w:rsidRPr="005B508A">
        <w:rPr>
          <w:rFonts w:ascii="Times New Roman" w:hAnsi="Times New Roman" w:cs="Times New Roman"/>
          <w:color w:val="333333"/>
          <w:sz w:val="24"/>
          <w:szCs w:val="24"/>
          <w:lang w:val="es-MX"/>
        </w:rPr>
        <w:t>Wellington</w:t>
      </w:r>
      <w:r w:rsidR="00607663">
        <w:rPr>
          <w:rFonts w:ascii="Times New Roman" w:hAnsi="Times New Roman" w:cs="Times New Roman"/>
          <w:color w:val="333333"/>
          <w:sz w:val="24"/>
          <w:szCs w:val="24"/>
          <w:lang w:val="es-MX"/>
        </w:rPr>
        <w:t xml:space="preserve"> en el transcurso de los </w:t>
      </w:r>
      <w:r w:rsidR="007F2FE3">
        <w:rPr>
          <w:rFonts w:ascii="Times New Roman" w:hAnsi="Times New Roman" w:cs="Times New Roman"/>
          <w:color w:val="333333"/>
          <w:sz w:val="24"/>
          <w:szCs w:val="24"/>
          <w:lang w:val="es-MX"/>
        </w:rPr>
        <w:t>próximos</w:t>
      </w:r>
      <w:r w:rsidR="00607663">
        <w:rPr>
          <w:rFonts w:ascii="Times New Roman" w:hAnsi="Times New Roman" w:cs="Times New Roman"/>
          <w:color w:val="333333"/>
          <w:sz w:val="24"/>
          <w:szCs w:val="24"/>
          <w:lang w:val="es-MX"/>
        </w:rPr>
        <w:t xml:space="preserve"> dos </w:t>
      </w:r>
      <w:r w:rsidR="007F2FE3">
        <w:rPr>
          <w:rFonts w:ascii="Times New Roman" w:hAnsi="Times New Roman" w:cs="Times New Roman"/>
          <w:color w:val="333333"/>
          <w:sz w:val="24"/>
          <w:szCs w:val="24"/>
          <w:lang w:val="es-MX"/>
        </w:rPr>
        <w:t>años</w:t>
      </w:r>
      <w:r w:rsidR="00607663">
        <w:rPr>
          <w:rFonts w:ascii="Times New Roman" w:hAnsi="Times New Roman" w:cs="Times New Roman"/>
          <w:color w:val="333333"/>
          <w:sz w:val="24"/>
          <w:szCs w:val="24"/>
          <w:lang w:val="es-MX"/>
        </w:rPr>
        <w:t xml:space="preserve"> y </w:t>
      </w:r>
      <w:r w:rsidR="007F2FE3">
        <w:rPr>
          <w:rFonts w:ascii="Times New Roman" w:hAnsi="Times New Roman" w:cs="Times New Roman"/>
          <w:color w:val="333333"/>
          <w:sz w:val="24"/>
          <w:szCs w:val="24"/>
          <w:lang w:val="es-MX"/>
        </w:rPr>
        <w:t>estará</w:t>
      </w:r>
      <w:r w:rsidR="00607663">
        <w:rPr>
          <w:rFonts w:ascii="Times New Roman" w:hAnsi="Times New Roman" w:cs="Times New Roman"/>
          <w:color w:val="333333"/>
          <w:sz w:val="24"/>
          <w:szCs w:val="24"/>
          <w:lang w:val="es-MX"/>
        </w:rPr>
        <w:t xml:space="preserve"> operando en el </w:t>
      </w:r>
      <w:r w:rsidR="007F2FE3">
        <w:rPr>
          <w:rFonts w:ascii="Times New Roman" w:hAnsi="Times New Roman" w:cs="Times New Roman"/>
          <w:color w:val="333333"/>
          <w:sz w:val="24"/>
          <w:szCs w:val="24"/>
          <w:lang w:val="es-MX"/>
        </w:rPr>
        <w:t>otoño</w:t>
      </w:r>
      <w:r w:rsidR="00607663">
        <w:rPr>
          <w:rFonts w:ascii="Times New Roman" w:hAnsi="Times New Roman" w:cs="Times New Roman"/>
          <w:color w:val="333333"/>
          <w:sz w:val="24"/>
          <w:szCs w:val="24"/>
          <w:lang w:val="es-MX"/>
        </w:rPr>
        <w:t xml:space="preserve"> del </w:t>
      </w:r>
      <w:r w:rsidR="00ED269B" w:rsidRPr="005B508A">
        <w:rPr>
          <w:rFonts w:ascii="Times New Roman" w:hAnsi="Times New Roman" w:cs="Times New Roman"/>
          <w:color w:val="333333"/>
          <w:sz w:val="24"/>
          <w:szCs w:val="24"/>
          <w:lang w:val="es-MX"/>
        </w:rPr>
        <w:t>2022.</w:t>
      </w:r>
      <w:r w:rsidR="00607663">
        <w:rPr>
          <w:rFonts w:ascii="Times New Roman" w:hAnsi="Times New Roman" w:cs="Times New Roman"/>
          <w:color w:val="333333"/>
          <w:sz w:val="24"/>
          <w:szCs w:val="24"/>
          <w:lang w:val="es-MX"/>
        </w:rPr>
        <w:t xml:space="preserve"> El </w:t>
      </w:r>
      <w:r w:rsidR="007F2FE3">
        <w:rPr>
          <w:rFonts w:ascii="Times New Roman" w:hAnsi="Times New Roman" w:cs="Times New Roman"/>
          <w:color w:val="333333"/>
          <w:sz w:val="24"/>
          <w:szCs w:val="24"/>
          <w:lang w:val="es-MX"/>
        </w:rPr>
        <w:t>propósito</w:t>
      </w:r>
      <w:r w:rsidR="00607663">
        <w:rPr>
          <w:rFonts w:ascii="Times New Roman" w:hAnsi="Times New Roman" w:cs="Times New Roman"/>
          <w:color w:val="333333"/>
          <w:sz w:val="24"/>
          <w:szCs w:val="24"/>
          <w:lang w:val="es-MX"/>
        </w:rPr>
        <w:t xml:space="preserve"> del programa </w:t>
      </w:r>
      <w:r w:rsidR="007F2FE3">
        <w:rPr>
          <w:rFonts w:ascii="Times New Roman" w:hAnsi="Times New Roman" w:cs="Times New Roman"/>
          <w:color w:val="333333"/>
          <w:sz w:val="24"/>
          <w:szCs w:val="24"/>
          <w:lang w:val="es-MX"/>
        </w:rPr>
        <w:t>será</w:t>
      </w:r>
      <w:r w:rsidR="00607663">
        <w:rPr>
          <w:rFonts w:ascii="Times New Roman" w:hAnsi="Times New Roman" w:cs="Times New Roman"/>
          <w:color w:val="333333"/>
          <w:sz w:val="24"/>
          <w:szCs w:val="24"/>
          <w:lang w:val="es-MX"/>
        </w:rPr>
        <w:t xml:space="preserve"> para garantizar que los </w:t>
      </w:r>
      <w:r w:rsidR="007F2FE3">
        <w:rPr>
          <w:rFonts w:ascii="Times New Roman" w:hAnsi="Times New Roman" w:cs="Times New Roman"/>
          <w:color w:val="333333"/>
          <w:sz w:val="24"/>
          <w:szCs w:val="24"/>
          <w:lang w:val="es-MX"/>
        </w:rPr>
        <w:t>niños</w:t>
      </w:r>
      <w:r w:rsidR="00607663">
        <w:rPr>
          <w:rFonts w:ascii="Times New Roman" w:hAnsi="Times New Roman" w:cs="Times New Roman"/>
          <w:color w:val="333333"/>
          <w:sz w:val="24"/>
          <w:szCs w:val="24"/>
          <w:lang w:val="es-MX"/>
        </w:rPr>
        <w:t xml:space="preserve"> adquieran habilidades de lenguaje y alfabetización e ingresen a preescolar o a </w:t>
      </w:r>
      <w:r w:rsidR="007F2FE3">
        <w:rPr>
          <w:rFonts w:ascii="Times New Roman" w:hAnsi="Times New Roman" w:cs="Times New Roman"/>
          <w:color w:val="333333"/>
          <w:sz w:val="24"/>
          <w:szCs w:val="24"/>
          <w:lang w:val="es-MX"/>
        </w:rPr>
        <w:t>kínder</w:t>
      </w:r>
      <w:r w:rsidR="00607663">
        <w:rPr>
          <w:rFonts w:ascii="Times New Roman" w:hAnsi="Times New Roman" w:cs="Times New Roman"/>
          <w:color w:val="333333"/>
          <w:sz w:val="24"/>
          <w:szCs w:val="24"/>
          <w:lang w:val="es-MX"/>
        </w:rPr>
        <w:t xml:space="preserve"> sin brechas académicas o de desarrollo</w:t>
      </w:r>
      <w:r w:rsidR="006069F8" w:rsidRPr="005B508A">
        <w:rPr>
          <w:rFonts w:ascii="Times New Roman" w:hAnsi="Times New Roman" w:cs="Times New Roman"/>
          <w:color w:val="333333"/>
          <w:sz w:val="24"/>
          <w:szCs w:val="24"/>
          <w:lang w:val="es-MX"/>
        </w:rPr>
        <w:t>.</w:t>
      </w:r>
    </w:p>
    <w:p w14:paraId="0623BFF6" w14:textId="24C3CDD6" w:rsidR="00E71551" w:rsidRPr="004C7F5C" w:rsidRDefault="00F800BB" w:rsidP="00E71551">
      <w:pPr>
        <w:spacing w:before="100" w:beforeAutospacing="1" w:after="100" w:afterAutospacing="1" w:line="480" w:lineRule="auto"/>
        <w:jc w:val="both"/>
        <w:rPr>
          <w:rFonts w:ascii="Times New Roman" w:hAnsi="Times New Roman" w:cs="Times New Roman"/>
          <w:color w:val="333333"/>
          <w:sz w:val="24"/>
          <w:szCs w:val="24"/>
          <w:lang w:val="es-MX"/>
        </w:rPr>
      </w:pPr>
      <w:r w:rsidRPr="004C7F5C">
        <w:rPr>
          <w:rFonts w:ascii="Times New Roman" w:hAnsi="Times New Roman" w:cs="Times New Roman"/>
          <w:noProof/>
          <w:sz w:val="24"/>
          <w:szCs w:val="24"/>
          <w:lang w:val="es-MX"/>
        </w:rPr>
        <w:drawing>
          <wp:anchor distT="0" distB="0" distL="114300" distR="114300" simplePos="0" relativeHeight="251658752" behindDoc="1" locked="0" layoutInCell="1" allowOverlap="1" wp14:anchorId="5038610E" wp14:editId="12F95267">
            <wp:simplePos x="0" y="0"/>
            <wp:positionH relativeFrom="margin">
              <wp:posOffset>-286603</wp:posOffset>
            </wp:positionH>
            <wp:positionV relativeFrom="paragraph">
              <wp:posOffset>-100273</wp:posOffset>
            </wp:positionV>
            <wp:extent cx="2430780" cy="2363470"/>
            <wp:effectExtent l="0" t="0" r="7620" b="0"/>
            <wp:wrapTight wrapText="bothSides">
              <wp:wrapPolygon edited="0">
                <wp:start x="0" y="0"/>
                <wp:lineTo x="0" y="21414"/>
                <wp:lineTo x="21498" y="21414"/>
                <wp:lineTo x="21498" y="0"/>
                <wp:lineTo x="0" y="0"/>
              </wp:wrapPolygon>
            </wp:wrapTight>
            <wp:docPr id="25" name="Picture 1">
              <a:extLst xmlns:a="http://schemas.openxmlformats.org/drawingml/2006/main">
                <a:ext uri="{FF2B5EF4-FFF2-40B4-BE49-F238E27FC236}">
                  <a16:creationId xmlns:a16="http://schemas.microsoft.com/office/drawing/2014/main" id="{DF1DA2A5-64AD-4F54-9305-BA4BF2F274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1DA2A5-64AD-4F54-9305-BA4BF2F274A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780" cy="2363470"/>
                    </a:xfrm>
                    <a:prstGeom prst="rect">
                      <a:avLst/>
                    </a:prstGeom>
                  </pic:spPr>
                </pic:pic>
              </a:graphicData>
            </a:graphic>
            <wp14:sizeRelH relativeFrom="page">
              <wp14:pctWidth>0</wp14:pctWidth>
            </wp14:sizeRelH>
            <wp14:sizeRelV relativeFrom="page">
              <wp14:pctHeight>0</wp14:pctHeight>
            </wp14:sizeRelV>
          </wp:anchor>
        </w:drawing>
      </w:r>
      <w:r w:rsidR="00F451F2">
        <w:rPr>
          <w:rFonts w:ascii="Times New Roman" w:hAnsi="Times New Roman" w:cs="Times New Roman"/>
          <w:color w:val="333333"/>
          <w:sz w:val="24"/>
          <w:szCs w:val="24"/>
          <w:lang w:val="es-MX"/>
        </w:rPr>
        <w:t>M</w:t>
      </w:r>
      <w:r w:rsidR="00426B5C" w:rsidRPr="004C7F5C">
        <w:rPr>
          <w:rFonts w:ascii="Times New Roman" w:hAnsi="Times New Roman" w:cs="Times New Roman"/>
          <w:color w:val="333333"/>
          <w:sz w:val="24"/>
          <w:szCs w:val="24"/>
          <w:lang w:val="es-MX"/>
        </w:rPr>
        <w:t xml:space="preserve">ientras que la población en </w:t>
      </w:r>
      <w:r w:rsidR="007C39CC" w:rsidRPr="004C7F5C">
        <w:rPr>
          <w:rFonts w:ascii="Times New Roman" w:hAnsi="Times New Roman" w:cs="Times New Roman"/>
          <w:color w:val="333333"/>
          <w:sz w:val="24"/>
          <w:szCs w:val="24"/>
          <w:lang w:val="es-MX"/>
        </w:rPr>
        <w:t xml:space="preserve">Timnath </w:t>
      </w:r>
      <w:r w:rsidR="00426B5C" w:rsidRPr="004C7F5C">
        <w:rPr>
          <w:rFonts w:ascii="Times New Roman" w:hAnsi="Times New Roman" w:cs="Times New Roman"/>
          <w:color w:val="333333"/>
          <w:sz w:val="24"/>
          <w:szCs w:val="24"/>
          <w:lang w:val="es-MX"/>
        </w:rPr>
        <w:t xml:space="preserve">está creciendo, la demografía muestra una población con más capacidad de acceder al transporte y buscar servicios cercanos en </w:t>
      </w:r>
      <w:r w:rsidR="007C39CC" w:rsidRPr="004C7F5C">
        <w:rPr>
          <w:rFonts w:ascii="Times New Roman" w:hAnsi="Times New Roman" w:cs="Times New Roman"/>
          <w:color w:val="333333"/>
          <w:sz w:val="24"/>
          <w:szCs w:val="24"/>
          <w:lang w:val="es-MX"/>
        </w:rPr>
        <w:t xml:space="preserve">Fort Collins. </w:t>
      </w:r>
      <w:r w:rsidR="00426B5C" w:rsidRPr="004C7F5C">
        <w:rPr>
          <w:rFonts w:ascii="Times New Roman" w:hAnsi="Times New Roman" w:cs="Times New Roman"/>
          <w:color w:val="333333"/>
          <w:sz w:val="24"/>
          <w:szCs w:val="24"/>
          <w:lang w:val="es-MX"/>
        </w:rPr>
        <w:t xml:space="preserve">En el </w:t>
      </w:r>
      <w:r w:rsidR="00E71551" w:rsidRPr="004C7F5C">
        <w:rPr>
          <w:rFonts w:ascii="Times New Roman" w:hAnsi="Times New Roman" w:cs="Times New Roman"/>
          <w:color w:val="333333"/>
          <w:sz w:val="24"/>
          <w:szCs w:val="24"/>
          <w:lang w:val="es-MX"/>
        </w:rPr>
        <w:t>área</w:t>
      </w:r>
      <w:r w:rsidR="00426B5C" w:rsidRPr="004C7F5C">
        <w:rPr>
          <w:rFonts w:ascii="Times New Roman" w:hAnsi="Times New Roman" w:cs="Times New Roman"/>
          <w:color w:val="333333"/>
          <w:sz w:val="24"/>
          <w:szCs w:val="24"/>
          <w:lang w:val="es-MX"/>
        </w:rPr>
        <w:t xml:space="preserve"> sureste donde se encentra </w:t>
      </w:r>
      <w:r w:rsidR="00E71551" w:rsidRPr="004C7F5C">
        <w:rPr>
          <w:rFonts w:ascii="Times New Roman" w:hAnsi="Times New Roman" w:cs="Times New Roman"/>
          <w:color w:val="333333"/>
          <w:sz w:val="24"/>
          <w:szCs w:val="24"/>
          <w:lang w:val="es-MX"/>
        </w:rPr>
        <w:t xml:space="preserve">la </w:t>
      </w:r>
      <w:r w:rsidR="00F434EB">
        <w:rPr>
          <w:rFonts w:ascii="Times New Roman" w:hAnsi="Times New Roman" w:cs="Times New Roman"/>
          <w:color w:val="333333"/>
          <w:sz w:val="24"/>
          <w:szCs w:val="24"/>
          <w:lang w:val="es-MX"/>
        </w:rPr>
        <w:t xml:space="preserve">captación </w:t>
      </w:r>
      <w:r w:rsidR="00E71551" w:rsidRPr="004C7F5C">
        <w:rPr>
          <w:rFonts w:ascii="Times New Roman" w:hAnsi="Times New Roman" w:cs="Times New Roman"/>
          <w:color w:val="333333"/>
          <w:sz w:val="24"/>
          <w:szCs w:val="24"/>
          <w:lang w:val="es-MX"/>
        </w:rPr>
        <w:t xml:space="preserve">de </w:t>
      </w:r>
      <w:r w:rsidR="00303AB7" w:rsidRPr="004C7F5C">
        <w:rPr>
          <w:rFonts w:ascii="Times New Roman" w:hAnsi="Times New Roman" w:cs="Times New Roman"/>
          <w:color w:val="333333"/>
          <w:sz w:val="24"/>
          <w:szCs w:val="24"/>
          <w:lang w:val="es-MX"/>
        </w:rPr>
        <w:t>Timnath (</w:t>
      </w:r>
      <w:r w:rsidR="00E71551" w:rsidRPr="004C7F5C">
        <w:rPr>
          <w:rFonts w:ascii="Times New Roman" w:hAnsi="Times New Roman" w:cs="Times New Roman"/>
          <w:color w:val="333333"/>
          <w:sz w:val="24"/>
          <w:szCs w:val="24"/>
          <w:lang w:val="es-MX"/>
        </w:rPr>
        <w:t>ovalo azul</w:t>
      </w:r>
      <w:r w:rsidR="00303AB7" w:rsidRPr="004C7F5C">
        <w:rPr>
          <w:rFonts w:ascii="Times New Roman" w:hAnsi="Times New Roman" w:cs="Times New Roman"/>
          <w:color w:val="333333"/>
          <w:sz w:val="24"/>
          <w:szCs w:val="24"/>
          <w:lang w:val="es-MX"/>
        </w:rPr>
        <w:t>),</w:t>
      </w:r>
      <w:r w:rsidR="007C39CC" w:rsidRPr="004C7F5C">
        <w:rPr>
          <w:rFonts w:ascii="Times New Roman" w:hAnsi="Times New Roman" w:cs="Times New Roman"/>
          <w:color w:val="333333"/>
          <w:sz w:val="24"/>
          <w:szCs w:val="24"/>
          <w:lang w:val="es-MX"/>
        </w:rPr>
        <w:t xml:space="preserve"> </w:t>
      </w:r>
      <w:r w:rsidR="008370EA" w:rsidRPr="004C7F5C">
        <w:rPr>
          <w:rFonts w:ascii="Times New Roman" w:hAnsi="Times New Roman" w:cs="Times New Roman"/>
          <w:color w:val="333333"/>
          <w:sz w:val="24"/>
          <w:szCs w:val="24"/>
          <w:lang w:val="es-MX"/>
        </w:rPr>
        <w:t xml:space="preserve">PSD </w:t>
      </w:r>
      <w:r w:rsidR="00E71551" w:rsidRPr="004C7F5C">
        <w:rPr>
          <w:rFonts w:ascii="Times New Roman" w:hAnsi="Times New Roman" w:cs="Times New Roman"/>
          <w:color w:val="333333"/>
          <w:sz w:val="24"/>
          <w:szCs w:val="24"/>
          <w:lang w:val="es-MX"/>
        </w:rPr>
        <w:t xml:space="preserve">está construyendo dos salones para educación temprana dentro de la nueva escuela primaria que está programada para abrir </w:t>
      </w:r>
      <w:r w:rsidR="00A51803">
        <w:rPr>
          <w:rFonts w:ascii="Times New Roman" w:hAnsi="Times New Roman" w:cs="Times New Roman"/>
          <w:color w:val="333333"/>
          <w:sz w:val="24"/>
          <w:szCs w:val="24"/>
          <w:lang w:val="es-MX"/>
        </w:rPr>
        <w:t xml:space="preserve">en </w:t>
      </w:r>
      <w:r w:rsidR="00E71551" w:rsidRPr="004C7F5C">
        <w:rPr>
          <w:rFonts w:ascii="Times New Roman" w:hAnsi="Times New Roman" w:cs="Times New Roman"/>
          <w:color w:val="333333"/>
          <w:sz w:val="24"/>
          <w:szCs w:val="24"/>
          <w:lang w:val="es-MX"/>
        </w:rPr>
        <w:t xml:space="preserve">el otoño del </w:t>
      </w:r>
      <w:r w:rsidR="007C39CC" w:rsidRPr="004C7F5C">
        <w:rPr>
          <w:rFonts w:ascii="Times New Roman" w:hAnsi="Times New Roman" w:cs="Times New Roman"/>
          <w:color w:val="333333"/>
          <w:sz w:val="24"/>
          <w:szCs w:val="24"/>
          <w:lang w:val="es-MX"/>
        </w:rPr>
        <w:t>202</w:t>
      </w:r>
      <w:r w:rsidR="009E0A4C" w:rsidRPr="004C7F5C">
        <w:rPr>
          <w:rFonts w:ascii="Times New Roman" w:hAnsi="Times New Roman" w:cs="Times New Roman"/>
          <w:color w:val="333333"/>
          <w:sz w:val="24"/>
          <w:szCs w:val="24"/>
          <w:lang w:val="es-MX"/>
        </w:rPr>
        <w:t>1</w:t>
      </w:r>
      <w:r w:rsidR="007C39CC" w:rsidRPr="004C7F5C">
        <w:rPr>
          <w:rFonts w:ascii="Times New Roman" w:hAnsi="Times New Roman" w:cs="Times New Roman"/>
          <w:color w:val="333333"/>
          <w:sz w:val="24"/>
          <w:szCs w:val="24"/>
          <w:lang w:val="es-MX"/>
        </w:rPr>
        <w:t xml:space="preserve">. </w:t>
      </w:r>
    </w:p>
    <w:p w14:paraId="051C041A" w14:textId="49063670" w:rsidR="0063763E" w:rsidRPr="004C7F5C" w:rsidRDefault="0063763E" w:rsidP="0063763E">
      <w:pPr>
        <w:spacing w:before="100" w:beforeAutospacing="1" w:after="100" w:afterAutospacing="1" w:line="480" w:lineRule="auto"/>
        <w:ind w:firstLine="720"/>
        <w:jc w:val="both"/>
        <w:rPr>
          <w:rFonts w:ascii="Times New Roman" w:hAnsi="Times New Roman" w:cs="Times New Roman"/>
          <w:color w:val="333333"/>
          <w:sz w:val="24"/>
          <w:szCs w:val="24"/>
          <w:lang w:val="es-MX"/>
        </w:rPr>
      </w:pPr>
      <w:r w:rsidRPr="004C7F5C">
        <w:rPr>
          <w:rFonts w:ascii="Times New Roman" w:hAnsi="Times New Roman" w:cs="Times New Roman"/>
          <w:color w:val="333333"/>
          <w:sz w:val="24"/>
          <w:szCs w:val="24"/>
          <w:lang w:val="es-MX"/>
        </w:rPr>
        <w:lastRenderedPageBreak/>
        <w:t xml:space="preserve">Otras </w:t>
      </w:r>
      <w:r w:rsidR="00D15F1A" w:rsidRPr="004C7F5C">
        <w:rPr>
          <w:rFonts w:ascii="Times New Roman" w:hAnsi="Times New Roman" w:cs="Times New Roman"/>
          <w:color w:val="333333"/>
          <w:sz w:val="24"/>
          <w:szCs w:val="24"/>
          <w:lang w:val="es-MX"/>
        </w:rPr>
        <w:t>áreas</w:t>
      </w:r>
      <w:r w:rsidRPr="004C7F5C">
        <w:rPr>
          <w:rFonts w:ascii="Times New Roman" w:hAnsi="Times New Roman" w:cs="Times New Roman"/>
          <w:color w:val="333333"/>
          <w:sz w:val="24"/>
          <w:szCs w:val="24"/>
          <w:lang w:val="es-MX"/>
        </w:rPr>
        <w:t xml:space="preserve"> n</w:t>
      </w:r>
      <w:r w:rsidR="006A2C05">
        <w:rPr>
          <w:rFonts w:ascii="Times New Roman" w:hAnsi="Times New Roman" w:cs="Times New Roman"/>
          <w:color w:val="333333"/>
          <w:sz w:val="24"/>
          <w:szCs w:val="24"/>
          <w:lang w:val="es-MX"/>
        </w:rPr>
        <w:t>otables</w:t>
      </w:r>
      <w:r w:rsidRPr="004C7F5C">
        <w:rPr>
          <w:rFonts w:ascii="Times New Roman" w:hAnsi="Times New Roman" w:cs="Times New Roman"/>
          <w:color w:val="333333"/>
          <w:sz w:val="24"/>
          <w:szCs w:val="24"/>
          <w:lang w:val="es-MX"/>
        </w:rPr>
        <w:t xml:space="preserve"> del mapa de la </w:t>
      </w:r>
      <w:r w:rsidR="00D15F1A" w:rsidRPr="004C7F5C">
        <w:rPr>
          <w:rFonts w:ascii="Times New Roman" w:hAnsi="Times New Roman" w:cs="Times New Roman"/>
          <w:color w:val="333333"/>
          <w:sz w:val="24"/>
          <w:szCs w:val="24"/>
          <w:lang w:val="es-MX"/>
        </w:rPr>
        <w:t>pobreza</w:t>
      </w:r>
      <w:r w:rsidRPr="004C7F5C">
        <w:rPr>
          <w:rFonts w:ascii="Times New Roman" w:hAnsi="Times New Roman" w:cs="Times New Roman"/>
          <w:color w:val="333333"/>
          <w:sz w:val="24"/>
          <w:szCs w:val="24"/>
          <w:lang w:val="es-MX"/>
        </w:rPr>
        <w:t xml:space="preserve"> de la comunidad se </w:t>
      </w:r>
      <w:r w:rsidR="00D15F1A" w:rsidRPr="004C7F5C">
        <w:rPr>
          <w:rFonts w:ascii="Times New Roman" w:hAnsi="Times New Roman" w:cs="Times New Roman"/>
          <w:color w:val="333333"/>
          <w:sz w:val="24"/>
          <w:szCs w:val="24"/>
          <w:lang w:val="es-MX"/>
        </w:rPr>
        <w:t>encuentran</w:t>
      </w:r>
      <w:r w:rsidRPr="004C7F5C">
        <w:rPr>
          <w:rFonts w:ascii="Times New Roman" w:hAnsi="Times New Roman" w:cs="Times New Roman"/>
          <w:color w:val="333333"/>
          <w:sz w:val="24"/>
          <w:szCs w:val="24"/>
          <w:lang w:val="es-MX"/>
        </w:rPr>
        <w:t xml:space="preserve"> al norte de </w:t>
      </w:r>
      <w:r w:rsidR="00FE39BC" w:rsidRPr="004C7F5C">
        <w:rPr>
          <w:rFonts w:ascii="Times New Roman" w:hAnsi="Times New Roman" w:cs="Times New Roman"/>
          <w:color w:val="333333"/>
          <w:sz w:val="24"/>
          <w:szCs w:val="24"/>
          <w:lang w:val="es-MX"/>
        </w:rPr>
        <w:t>Fort Collins</w:t>
      </w:r>
      <w:r w:rsidR="007C39CC" w:rsidRPr="004C7F5C">
        <w:rPr>
          <w:rFonts w:ascii="Times New Roman" w:hAnsi="Times New Roman" w:cs="Times New Roman"/>
          <w:color w:val="333333"/>
          <w:sz w:val="24"/>
          <w:szCs w:val="24"/>
          <w:lang w:val="es-MX"/>
        </w:rPr>
        <w:t xml:space="preserve">, </w:t>
      </w:r>
      <w:r w:rsidRPr="004C7F5C">
        <w:rPr>
          <w:rFonts w:ascii="Times New Roman" w:hAnsi="Times New Roman" w:cs="Times New Roman"/>
          <w:color w:val="333333"/>
          <w:sz w:val="24"/>
          <w:szCs w:val="24"/>
          <w:lang w:val="es-MX"/>
        </w:rPr>
        <w:t xml:space="preserve">en el </w:t>
      </w:r>
      <w:r w:rsidR="00D15F1A" w:rsidRPr="004C7F5C">
        <w:rPr>
          <w:rFonts w:ascii="Times New Roman" w:hAnsi="Times New Roman" w:cs="Times New Roman"/>
          <w:color w:val="333333"/>
          <w:sz w:val="24"/>
          <w:szCs w:val="24"/>
          <w:lang w:val="es-MX"/>
        </w:rPr>
        <w:t>área</w:t>
      </w:r>
      <w:r w:rsidRPr="004C7F5C">
        <w:rPr>
          <w:rFonts w:ascii="Times New Roman" w:hAnsi="Times New Roman" w:cs="Times New Roman"/>
          <w:color w:val="333333"/>
          <w:sz w:val="24"/>
          <w:szCs w:val="24"/>
          <w:lang w:val="es-MX"/>
        </w:rPr>
        <w:t xml:space="preserve"> de Red</w:t>
      </w:r>
      <w:r w:rsidR="0061654D" w:rsidRPr="004C7F5C">
        <w:rPr>
          <w:rFonts w:ascii="Times New Roman" w:hAnsi="Times New Roman" w:cs="Times New Roman"/>
          <w:color w:val="333333"/>
          <w:sz w:val="24"/>
          <w:szCs w:val="24"/>
          <w:lang w:val="es-MX"/>
        </w:rPr>
        <w:t xml:space="preserve"> F</w:t>
      </w:r>
      <w:r w:rsidR="007C39CC" w:rsidRPr="004C7F5C">
        <w:rPr>
          <w:rFonts w:ascii="Times New Roman" w:hAnsi="Times New Roman" w:cs="Times New Roman"/>
          <w:color w:val="333333"/>
          <w:sz w:val="24"/>
          <w:szCs w:val="24"/>
          <w:lang w:val="es-MX"/>
        </w:rPr>
        <w:t xml:space="preserve">eather Lakes. </w:t>
      </w:r>
      <w:r w:rsidRPr="004C7F5C">
        <w:rPr>
          <w:rFonts w:ascii="Times New Roman" w:hAnsi="Times New Roman" w:cs="Times New Roman"/>
          <w:color w:val="333333"/>
          <w:sz w:val="24"/>
          <w:szCs w:val="24"/>
          <w:lang w:val="es-MX"/>
        </w:rPr>
        <w:t xml:space="preserve">La densidad de la población en esta </w:t>
      </w:r>
      <w:r w:rsidR="00D15F1A" w:rsidRPr="004C7F5C">
        <w:rPr>
          <w:rFonts w:ascii="Times New Roman" w:hAnsi="Times New Roman" w:cs="Times New Roman"/>
          <w:color w:val="333333"/>
          <w:sz w:val="24"/>
          <w:szCs w:val="24"/>
          <w:lang w:val="es-MX"/>
        </w:rPr>
        <w:t>área</w:t>
      </w:r>
      <w:r w:rsidRPr="004C7F5C">
        <w:rPr>
          <w:rFonts w:ascii="Times New Roman" w:hAnsi="Times New Roman" w:cs="Times New Roman"/>
          <w:color w:val="333333"/>
          <w:sz w:val="24"/>
          <w:szCs w:val="24"/>
          <w:lang w:val="es-MX"/>
        </w:rPr>
        <w:t xml:space="preserve"> montañosa es mucho menor que </w:t>
      </w:r>
      <w:r w:rsidR="007C39CC" w:rsidRPr="004C7F5C">
        <w:rPr>
          <w:rFonts w:ascii="Times New Roman" w:hAnsi="Times New Roman" w:cs="Times New Roman"/>
          <w:color w:val="333333"/>
          <w:sz w:val="24"/>
          <w:szCs w:val="24"/>
          <w:lang w:val="es-MX"/>
        </w:rPr>
        <w:t xml:space="preserve">Fort Collins. </w:t>
      </w:r>
      <w:r w:rsidR="00D15F1A" w:rsidRPr="004C7F5C">
        <w:rPr>
          <w:rFonts w:ascii="Times New Roman" w:hAnsi="Times New Roman" w:cs="Times New Roman"/>
          <w:color w:val="333333"/>
          <w:sz w:val="24"/>
          <w:szCs w:val="24"/>
          <w:lang w:val="es-MX"/>
        </w:rPr>
        <w:t>Además</w:t>
      </w:r>
      <w:r w:rsidRPr="004C7F5C">
        <w:rPr>
          <w:rFonts w:ascii="Times New Roman" w:hAnsi="Times New Roman" w:cs="Times New Roman"/>
          <w:color w:val="333333"/>
          <w:sz w:val="24"/>
          <w:szCs w:val="24"/>
          <w:lang w:val="es-MX"/>
        </w:rPr>
        <w:t xml:space="preserve">, a pesar de su necesidad, muchas familias optan por no recibir atención temprana y apoyo educativo en estas </w:t>
      </w:r>
      <w:r w:rsidR="00D15F1A" w:rsidRPr="004C7F5C">
        <w:rPr>
          <w:rFonts w:ascii="Times New Roman" w:hAnsi="Times New Roman" w:cs="Times New Roman"/>
          <w:color w:val="333333"/>
          <w:sz w:val="24"/>
          <w:szCs w:val="24"/>
          <w:lang w:val="es-MX"/>
        </w:rPr>
        <w:t>áreas</w:t>
      </w:r>
      <w:r w:rsidRPr="004C7F5C">
        <w:rPr>
          <w:rFonts w:ascii="Times New Roman" w:hAnsi="Times New Roman" w:cs="Times New Roman"/>
          <w:color w:val="333333"/>
          <w:sz w:val="24"/>
          <w:szCs w:val="24"/>
          <w:lang w:val="es-MX"/>
        </w:rPr>
        <w:t xml:space="preserve"> por lo que la asociación </w:t>
      </w:r>
      <w:r w:rsidR="006A2C05">
        <w:rPr>
          <w:rFonts w:ascii="Times New Roman" w:hAnsi="Times New Roman" w:cs="Times New Roman"/>
          <w:color w:val="333333"/>
          <w:sz w:val="24"/>
          <w:szCs w:val="24"/>
          <w:lang w:val="es-MX"/>
        </w:rPr>
        <w:t>con</w:t>
      </w:r>
      <w:r w:rsidRPr="004C7F5C">
        <w:rPr>
          <w:rFonts w:ascii="Times New Roman" w:hAnsi="Times New Roman" w:cs="Times New Roman"/>
          <w:color w:val="333333"/>
          <w:sz w:val="24"/>
          <w:szCs w:val="24"/>
          <w:lang w:val="es-MX"/>
        </w:rPr>
        <w:t xml:space="preserve"> </w:t>
      </w:r>
      <w:r w:rsidR="007C39CC" w:rsidRPr="004C7F5C">
        <w:rPr>
          <w:rFonts w:ascii="Times New Roman" w:hAnsi="Times New Roman" w:cs="Times New Roman"/>
          <w:color w:val="333333"/>
          <w:sz w:val="24"/>
          <w:szCs w:val="24"/>
          <w:lang w:val="es-MX"/>
        </w:rPr>
        <w:t xml:space="preserve">Basecamp </w:t>
      </w:r>
      <w:r w:rsidRPr="004C7F5C">
        <w:rPr>
          <w:rFonts w:ascii="Times New Roman" w:hAnsi="Times New Roman" w:cs="Times New Roman"/>
          <w:color w:val="333333"/>
          <w:sz w:val="24"/>
          <w:szCs w:val="24"/>
          <w:lang w:val="es-MX"/>
        </w:rPr>
        <w:t xml:space="preserve">ofrece una variedad de servicios que satisfacen las necesidades de </w:t>
      </w:r>
      <w:r w:rsidR="00D15F1A" w:rsidRPr="004C7F5C">
        <w:rPr>
          <w:rFonts w:ascii="Times New Roman" w:hAnsi="Times New Roman" w:cs="Times New Roman"/>
          <w:color w:val="333333"/>
          <w:sz w:val="24"/>
          <w:szCs w:val="24"/>
          <w:lang w:val="es-MX"/>
        </w:rPr>
        <w:t>la</w:t>
      </w:r>
      <w:r w:rsidRPr="004C7F5C">
        <w:rPr>
          <w:rFonts w:ascii="Times New Roman" w:hAnsi="Times New Roman" w:cs="Times New Roman"/>
          <w:color w:val="333333"/>
          <w:sz w:val="24"/>
          <w:szCs w:val="24"/>
          <w:lang w:val="es-MX"/>
        </w:rPr>
        <w:t xml:space="preserve"> familia en las escuelas primarias </w:t>
      </w:r>
      <w:r w:rsidR="007C39CC" w:rsidRPr="004C7F5C">
        <w:rPr>
          <w:rFonts w:ascii="Times New Roman" w:hAnsi="Times New Roman" w:cs="Times New Roman"/>
          <w:color w:val="333333"/>
          <w:sz w:val="24"/>
          <w:szCs w:val="24"/>
          <w:lang w:val="es-MX"/>
        </w:rPr>
        <w:t>Red</w:t>
      </w:r>
      <w:r w:rsidR="0061654D" w:rsidRPr="004C7F5C">
        <w:rPr>
          <w:rFonts w:ascii="Times New Roman" w:hAnsi="Times New Roman" w:cs="Times New Roman"/>
          <w:color w:val="333333"/>
          <w:sz w:val="24"/>
          <w:szCs w:val="24"/>
          <w:lang w:val="es-MX"/>
        </w:rPr>
        <w:t xml:space="preserve"> F</w:t>
      </w:r>
      <w:r w:rsidR="007C39CC" w:rsidRPr="004C7F5C">
        <w:rPr>
          <w:rFonts w:ascii="Times New Roman" w:hAnsi="Times New Roman" w:cs="Times New Roman"/>
          <w:color w:val="333333"/>
          <w:sz w:val="24"/>
          <w:szCs w:val="24"/>
          <w:lang w:val="es-MX"/>
        </w:rPr>
        <w:t xml:space="preserve">eather </w:t>
      </w:r>
      <w:r w:rsidR="00A27234" w:rsidRPr="004C7F5C">
        <w:rPr>
          <w:rFonts w:ascii="Times New Roman" w:hAnsi="Times New Roman" w:cs="Times New Roman"/>
          <w:color w:val="333333"/>
          <w:sz w:val="24"/>
          <w:szCs w:val="24"/>
          <w:lang w:val="es-MX"/>
        </w:rPr>
        <w:t>Lakes</w:t>
      </w:r>
      <w:r w:rsidRPr="004C7F5C">
        <w:rPr>
          <w:rFonts w:ascii="Times New Roman" w:hAnsi="Times New Roman" w:cs="Times New Roman"/>
          <w:color w:val="333333"/>
          <w:sz w:val="24"/>
          <w:szCs w:val="24"/>
          <w:lang w:val="es-MX"/>
        </w:rPr>
        <w:t xml:space="preserve"> y</w:t>
      </w:r>
      <w:r w:rsidR="007C39CC" w:rsidRPr="004C7F5C">
        <w:rPr>
          <w:rFonts w:ascii="Times New Roman" w:hAnsi="Times New Roman" w:cs="Times New Roman"/>
          <w:color w:val="333333"/>
          <w:sz w:val="24"/>
          <w:szCs w:val="24"/>
          <w:lang w:val="es-MX"/>
        </w:rPr>
        <w:t xml:space="preserve"> Stove Prairie</w:t>
      </w:r>
      <w:r w:rsidR="00A27234" w:rsidRPr="004C7F5C">
        <w:rPr>
          <w:rFonts w:ascii="Times New Roman" w:hAnsi="Times New Roman" w:cs="Times New Roman"/>
          <w:color w:val="333333"/>
          <w:sz w:val="24"/>
          <w:szCs w:val="24"/>
          <w:lang w:val="es-MX"/>
        </w:rPr>
        <w:t>.</w:t>
      </w:r>
      <w:r w:rsidRPr="004C7F5C">
        <w:rPr>
          <w:rFonts w:ascii="Times New Roman" w:hAnsi="Times New Roman" w:cs="Times New Roman"/>
          <w:color w:val="333333"/>
          <w:sz w:val="24"/>
          <w:szCs w:val="24"/>
          <w:lang w:val="es-MX"/>
        </w:rPr>
        <w:t xml:space="preserve"> El </w:t>
      </w:r>
      <w:r w:rsidR="00D15F1A" w:rsidRPr="004C7F5C">
        <w:rPr>
          <w:rFonts w:ascii="Times New Roman" w:hAnsi="Times New Roman" w:cs="Times New Roman"/>
          <w:color w:val="333333"/>
          <w:sz w:val="24"/>
          <w:szCs w:val="24"/>
          <w:lang w:val="es-MX"/>
        </w:rPr>
        <w:t>financiamiento</w:t>
      </w:r>
      <w:r w:rsidRPr="004C7F5C">
        <w:rPr>
          <w:rFonts w:ascii="Times New Roman" w:hAnsi="Times New Roman" w:cs="Times New Roman"/>
          <w:color w:val="333333"/>
          <w:sz w:val="24"/>
          <w:szCs w:val="24"/>
          <w:lang w:val="es-MX"/>
        </w:rPr>
        <w:t xml:space="preserve"> de ECE de </w:t>
      </w:r>
      <w:r w:rsidR="00363783" w:rsidRPr="004C7F5C">
        <w:rPr>
          <w:rFonts w:ascii="Times New Roman" w:hAnsi="Times New Roman" w:cs="Times New Roman"/>
          <w:color w:val="333333"/>
          <w:sz w:val="24"/>
          <w:szCs w:val="24"/>
          <w:lang w:val="es-MX"/>
        </w:rPr>
        <w:t xml:space="preserve">PSD </w:t>
      </w:r>
      <w:r w:rsidRPr="004C7F5C">
        <w:rPr>
          <w:rFonts w:ascii="Times New Roman" w:hAnsi="Times New Roman" w:cs="Times New Roman"/>
          <w:color w:val="333333"/>
          <w:sz w:val="24"/>
          <w:szCs w:val="24"/>
          <w:lang w:val="es-MX"/>
        </w:rPr>
        <w:t xml:space="preserve">proporciona lugares de </w:t>
      </w:r>
      <w:r w:rsidR="00714DAE" w:rsidRPr="004C7F5C">
        <w:rPr>
          <w:rFonts w:ascii="Times New Roman" w:hAnsi="Times New Roman" w:cs="Times New Roman"/>
          <w:color w:val="333333"/>
          <w:sz w:val="24"/>
          <w:szCs w:val="24"/>
          <w:lang w:val="es-MX"/>
        </w:rPr>
        <w:t>CPP</w:t>
      </w:r>
      <w:r w:rsidR="00714DAE">
        <w:rPr>
          <w:rFonts w:ascii="Times New Roman" w:hAnsi="Times New Roman" w:cs="Times New Roman"/>
          <w:color w:val="333333"/>
          <w:sz w:val="24"/>
          <w:szCs w:val="24"/>
          <w:lang w:val="es-MX"/>
        </w:rPr>
        <w:t xml:space="preserve">, </w:t>
      </w:r>
      <w:r w:rsidR="00714DAE" w:rsidRPr="004C7F5C">
        <w:rPr>
          <w:rFonts w:ascii="Times New Roman" w:hAnsi="Times New Roman" w:cs="Times New Roman"/>
          <w:color w:val="333333"/>
          <w:sz w:val="24"/>
          <w:szCs w:val="24"/>
          <w:lang w:val="es-MX"/>
        </w:rPr>
        <w:t>y</w:t>
      </w:r>
      <w:r w:rsidRPr="004C7F5C">
        <w:rPr>
          <w:rFonts w:ascii="Times New Roman" w:hAnsi="Times New Roman" w:cs="Times New Roman"/>
          <w:color w:val="333333"/>
          <w:sz w:val="24"/>
          <w:szCs w:val="24"/>
          <w:lang w:val="es-MX"/>
        </w:rPr>
        <w:t xml:space="preserve"> </w:t>
      </w:r>
      <w:r w:rsidR="0043415E" w:rsidRPr="004C7F5C">
        <w:rPr>
          <w:rFonts w:ascii="Times New Roman" w:hAnsi="Times New Roman" w:cs="Times New Roman"/>
          <w:color w:val="333333"/>
          <w:sz w:val="24"/>
          <w:szCs w:val="24"/>
          <w:lang w:val="es-MX"/>
        </w:rPr>
        <w:t xml:space="preserve">Basecamp </w:t>
      </w:r>
      <w:r w:rsidRPr="004C7F5C">
        <w:rPr>
          <w:rFonts w:ascii="Times New Roman" w:hAnsi="Times New Roman" w:cs="Times New Roman"/>
          <w:color w:val="333333"/>
          <w:sz w:val="24"/>
          <w:szCs w:val="24"/>
          <w:lang w:val="es-MX"/>
        </w:rPr>
        <w:t xml:space="preserve">entrevista a las familias para proporcionar otros servicios de </w:t>
      </w:r>
      <w:r w:rsidR="006A2C05">
        <w:rPr>
          <w:rFonts w:ascii="Times New Roman" w:hAnsi="Times New Roman" w:cs="Times New Roman"/>
          <w:color w:val="333333"/>
          <w:sz w:val="24"/>
          <w:szCs w:val="24"/>
          <w:lang w:val="es-MX"/>
        </w:rPr>
        <w:t xml:space="preserve">cuidado </w:t>
      </w:r>
      <w:r w:rsidRPr="004C7F5C">
        <w:rPr>
          <w:rFonts w:ascii="Times New Roman" w:hAnsi="Times New Roman" w:cs="Times New Roman"/>
          <w:color w:val="333333"/>
          <w:sz w:val="24"/>
          <w:szCs w:val="24"/>
          <w:lang w:val="es-MX"/>
        </w:rPr>
        <w:t xml:space="preserve">y educación para que las familias </w:t>
      </w:r>
      <w:r w:rsidR="006A2C05">
        <w:rPr>
          <w:rFonts w:ascii="Times New Roman" w:hAnsi="Times New Roman" w:cs="Times New Roman"/>
          <w:color w:val="333333"/>
          <w:sz w:val="24"/>
          <w:szCs w:val="24"/>
          <w:lang w:val="es-MX"/>
        </w:rPr>
        <w:t xml:space="preserve">se inscriban </w:t>
      </w:r>
      <w:r w:rsidRPr="004C7F5C">
        <w:rPr>
          <w:rFonts w:ascii="Times New Roman" w:hAnsi="Times New Roman" w:cs="Times New Roman"/>
          <w:color w:val="333333"/>
          <w:sz w:val="24"/>
          <w:szCs w:val="24"/>
          <w:lang w:val="es-MX"/>
        </w:rPr>
        <w:t>a fin de satisfacer sus necesidades</w:t>
      </w:r>
      <w:r w:rsidR="0043415E" w:rsidRPr="004C7F5C">
        <w:rPr>
          <w:rFonts w:ascii="Times New Roman" w:hAnsi="Times New Roman" w:cs="Times New Roman"/>
          <w:color w:val="333333"/>
          <w:sz w:val="24"/>
          <w:szCs w:val="24"/>
          <w:lang w:val="es-MX"/>
        </w:rPr>
        <w:t>.</w:t>
      </w:r>
      <w:r w:rsidR="00D90370" w:rsidRPr="004C7F5C">
        <w:rPr>
          <w:rFonts w:ascii="Times New Roman" w:hAnsi="Times New Roman" w:cs="Times New Roman"/>
          <w:color w:val="333333"/>
          <w:sz w:val="24"/>
          <w:szCs w:val="24"/>
          <w:lang w:val="es-MX"/>
        </w:rPr>
        <w:t xml:space="preserve">   </w:t>
      </w:r>
    </w:p>
    <w:p w14:paraId="15F6A43C" w14:textId="28C352A6" w:rsidR="007C39CC" w:rsidRPr="004C7F5C" w:rsidRDefault="00055859" w:rsidP="0063763E">
      <w:pPr>
        <w:spacing w:before="100" w:beforeAutospacing="1" w:after="100" w:afterAutospacing="1" w:line="480" w:lineRule="auto"/>
        <w:ind w:firstLine="720"/>
        <w:jc w:val="both"/>
        <w:rPr>
          <w:rFonts w:ascii="Times New Roman" w:hAnsi="Times New Roman" w:cs="Times New Roman"/>
          <w:color w:val="333333"/>
          <w:sz w:val="24"/>
          <w:szCs w:val="24"/>
          <w:lang w:val="es-MX"/>
        </w:rPr>
      </w:pPr>
      <w:r w:rsidRPr="004C7F5C">
        <w:rPr>
          <w:rFonts w:ascii="Times New Roman" w:hAnsi="Times New Roman" w:cs="Times New Roman"/>
          <w:color w:val="333333"/>
          <w:sz w:val="24"/>
          <w:szCs w:val="24"/>
          <w:lang w:val="es-MX"/>
        </w:rPr>
        <w:t xml:space="preserve">Para </w:t>
      </w:r>
      <w:r w:rsidR="007C39CC" w:rsidRPr="004C7F5C">
        <w:rPr>
          <w:rFonts w:ascii="Times New Roman" w:hAnsi="Times New Roman" w:cs="Times New Roman"/>
          <w:color w:val="333333"/>
          <w:sz w:val="24"/>
          <w:szCs w:val="24"/>
          <w:lang w:val="es-MX"/>
        </w:rPr>
        <w:t xml:space="preserve">Early Head Start, </w:t>
      </w:r>
      <w:r w:rsidRPr="004C7F5C">
        <w:rPr>
          <w:rFonts w:ascii="Times New Roman" w:hAnsi="Times New Roman" w:cs="Times New Roman"/>
          <w:color w:val="333333"/>
          <w:sz w:val="24"/>
          <w:szCs w:val="24"/>
          <w:lang w:val="es-MX"/>
        </w:rPr>
        <w:t xml:space="preserve">ECE de </w:t>
      </w:r>
      <w:r w:rsidR="007C39CC" w:rsidRPr="004C7F5C">
        <w:rPr>
          <w:rFonts w:ascii="Times New Roman" w:hAnsi="Times New Roman" w:cs="Times New Roman"/>
          <w:color w:val="333333"/>
          <w:sz w:val="24"/>
          <w:szCs w:val="24"/>
          <w:lang w:val="es-MX"/>
        </w:rPr>
        <w:t xml:space="preserve">PSD </w:t>
      </w:r>
      <w:r w:rsidRPr="004C7F5C">
        <w:rPr>
          <w:rFonts w:ascii="Times New Roman" w:hAnsi="Times New Roman" w:cs="Times New Roman"/>
          <w:color w:val="333333"/>
          <w:sz w:val="24"/>
          <w:szCs w:val="24"/>
          <w:lang w:val="es-MX"/>
        </w:rPr>
        <w:t xml:space="preserve">sirve a familias en el Condado de </w:t>
      </w:r>
      <w:r w:rsidR="007C39CC" w:rsidRPr="004C7F5C">
        <w:rPr>
          <w:rFonts w:ascii="Times New Roman" w:hAnsi="Times New Roman" w:cs="Times New Roman"/>
          <w:color w:val="333333"/>
          <w:sz w:val="24"/>
          <w:szCs w:val="24"/>
          <w:lang w:val="es-MX"/>
        </w:rPr>
        <w:t>Larimer,</w:t>
      </w:r>
      <w:r w:rsidRPr="004C7F5C">
        <w:rPr>
          <w:rFonts w:ascii="Times New Roman" w:hAnsi="Times New Roman" w:cs="Times New Roman"/>
          <w:color w:val="333333"/>
          <w:sz w:val="24"/>
          <w:szCs w:val="24"/>
          <w:lang w:val="es-MX"/>
        </w:rPr>
        <w:t xml:space="preserve"> cubriendo </w:t>
      </w:r>
      <w:r w:rsidR="007C39CC" w:rsidRPr="004C7F5C">
        <w:rPr>
          <w:rFonts w:ascii="Times New Roman" w:hAnsi="Times New Roman" w:cs="Times New Roman"/>
          <w:color w:val="333333"/>
          <w:sz w:val="24"/>
          <w:szCs w:val="24"/>
          <w:lang w:val="es-MX"/>
        </w:rPr>
        <w:t xml:space="preserve">2596 </w:t>
      </w:r>
      <w:r w:rsidRPr="004C7F5C">
        <w:rPr>
          <w:rFonts w:ascii="Times New Roman" w:hAnsi="Times New Roman" w:cs="Times New Roman"/>
          <w:color w:val="333333"/>
          <w:sz w:val="24"/>
          <w:szCs w:val="24"/>
          <w:lang w:val="es-MX"/>
        </w:rPr>
        <w:t xml:space="preserve">millas cuadradas en el norte de Colorado que incluyen </w:t>
      </w:r>
      <w:r w:rsidR="00D90370" w:rsidRPr="004C7F5C">
        <w:rPr>
          <w:rFonts w:ascii="Times New Roman" w:hAnsi="Times New Roman" w:cs="Times New Roman"/>
          <w:color w:val="333333"/>
          <w:sz w:val="24"/>
          <w:szCs w:val="24"/>
          <w:lang w:val="es-MX"/>
        </w:rPr>
        <w:t>límites</w:t>
      </w:r>
      <w:r w:rsidRPr="004C7F5C">
        <w:rPr>
          <w:rFonts w:ascii="Times New Roman" w:hAnsi="Times New Roman" w:cs="Times New Roman"/>
          <w:color w:val="333333"/>
          <w:sz w:val="24"/>
          <w:szCs w:val="24"/>
          <w:lang w:val="es-MX"/>
        </w:rPr>
        <w:t xml:space="preserve"> de </w:t>
      </w:r>
      <w:r w:rsidR="007C39CC" w:rsidRPr="004C7F5C">
        <w:rPr>
          <w:rFonts w:ascii="Times New Roman" w:hAnsi="Times New Roman" w:cs="Times New Roman"/>
          <w:color w:val="333333"/>
          <w:sz w:val="24"/>
          <w:szCs w:val="24"/>
          <w:lang w:val="es-MX"/>
        </w:rPr>
        <w:t xml:space="preserve">PSD, </w:t>
      </w:r>
      <w:r w:rsidR="00D90370" w:rsidRPr="004C7F5C">
        <w:rPr>
          <w:rFonts w:ascii="Times New Roman" w:hAnsi="Times New Roman" w:cs="Times New Roman"/>
          <w:color w:val="333333"/>
          <w:sz w:val="24"/>
          <w:szCs w:val="24"/>
          <w:lang w:val="es-MX"/>
        </w:rPr>
        <w:t>así</w:t>
      </w:r>
      <w:r w:rsidRPr="004C7F5C">
        <w:rPr>
          <w:rFonts w:ascii="Times New Roman" w:hAnsi="Times New Roman" w:cs="Times New Roman"/>
          <w:color w:val="333333"/>
          <w:sz w:val="24"/>
          <w:szCs w:val="24"/>
          <w:lang w:val="es-MX"/>
        </w:rPr>
        <w:t xml:space="preserve"> como </w:t>
      </w:r>
      <w:r w:rsidR="007C39CC" w:rsidRPr="004C7F5C">
        <w:rPr>
          <w:rFonts w:ascii="Times New Roman" w:hAnsi="Times New Roman" w:cs="Times New Roman"/>
          <w:color w:val="333333"/>
          <w:sz w:val="24"/>
          <w:szCs w:val="24"/>
          <w:lang w:val="es-MX"/>
        </w:rPr>
        <w:t xml:space="preserve">Loveland </w:t>
      </w:r>
      <w:r w:rsidRPr="004C7F5C">
        <w:rPr>
          <w:rFonts w:ascii="Times New Roman" w:hAnsi="Times New Roman" w:cs="Times New Roman"/>
          <w:color w:val="333333"/>
          <w:sz w:val="24"/>
          <w:szCs w:val="24"/>
          <w:lang w:val="es-MX"/>
        </w:rPr>
        <w:t>y</w:t>
      </w:r>
      <w:r w:rsidR="007C39CC" w:rsidRPr="004C7F5C">
        <w:rPr>
          <w:rFonts w:ascii="Times New Roman" w:hAnsi="Times New Roman" w:cs="Times New Roman"/>
          <w:color w:val="333333"/>
          <w:sz w:val="24"/>
          <w:szCs w:val="24"/>
          <w:lang w:val="es-MX"/>
        </w:rPr>
        <w:t xml:space="preserve"> Estes Park.</w:t>
      </w:r>
      <w:r w:rsidR="007C39CC" w:rsidRPr="004C7F5C">
        <w:rPr>
          <w:rFonts w:ascii="Times New Roman" w:hAnsi="Times New Roman" w:cs="Times New Roman"/>
          <w:noProof/>
          <w:sz w:val="24"/>
          <w:szCs w:val="24"/>
          <w:lang w:val="es-MX"/>
        </w:rPr>
        <w:t xml:space="preserve"> </w:t>
      </w:r>
      <w:r w:rsidRPr="004C7F5C">
        <w:rPr>
          <w:rFonts w:ascii="Times New Roman" w:hAnsi="Times New Roman" w:cs="Times New Roman"/>
          <w:noProof/>
          <w:sz w:val="24"/>
          <w:szCs w:val="24"/>
          <w:lang w:val="es-MX"/>
        </w:rPr>
        <w:t xml:space="preserve">El Condado de </w:t>
      </w:r>
      <w:r w:rsidR="001275FB" w:rsidRPr="004C7F5C">
        <w:rPr>
          <w:rFonts w:ascii="Times New Roman" w:hAnsi="Times New Roman" w:cs="Times New Roman"/>
          <w:noProof/>
          <w:sz w:val="24"/>
          <w:szCs w:val="24"/>
          <w:lang w:val="es-MX"/>
        </w:rPr>
        <w:t>Larimer</w:t>
      </w:r>
      <w:r w:rsidRPr="004C7F5C">
        <w:rPr>
          <w:rFonts w:ascii="Times New Roman" w:hAnsi="Times New Roman" w:cs="Times New Roman"/>
          <w:noProof/>
          <w:sz w:val="24"/>
          <w:szCs w:val="24"/>
          <w:lang w:val="es-MX"/>
        </w:rPr>
        <w:t xml:space="preserve"> tiene una densidad de poblacion de </w:t>
      </w:r>
      <w:r w:rsidR="007C39CC" w:rsidRPr="004C7F5C">
        <w:rPr>
          <w:rFonts w:ascii="Times New Roman" w:hAnsi="Times New Roman" w:cs="Times New Roman"/>
          <w:noProof/>
          <w:sz w:val="24"/>
          <w:szCs w:val="24"/>
          <w:lang w:val="es-MX"/>
        </w:rPr>
        <w:t>115.4</w:t>
      </w:r>
      <w:r w:rsidRPr="004C7F5C">
        <w:rPr>
          <w:rFonts w:ascii="Times New Roman" w:hAnsi="Times New Roman" w:cs="Times New Roman"/>
          <w:noProof/>
          <w:sz w:val="24"/>
          <w:szCs w:val="24"/>
          <w:lang w:val="es-MX"/>
        </w:rPr>
        <w:t xml:space="preserve"> personas por milla cuadrada</w:t>
      </w:r>
      <w:r w:rsidR="005348BE" w:rsidRPr="004C7F5C">
        <w:rPr>
          <w:rFonts w:ascii="Times New Roman" w:hAnsi="Times New Roman" w:cs="Times New Roman"/>
          <w:noProof/>
          <w:sz w:val="24"/>
          <w:szCs w:val="24"/>
          <w:lang w:val="es-MX"/>
        </w:rPr>
        <w:t>.</w:t>
      </w:r>
      <w:r w:rsidR="00FB55D7" w:rsidRPr="004C7F5C">
        <w:rPr>
          <w:rFonts w:ascii="Times New Roman" w:hAnsi="Times New Roman" w:cs="Times New Roman"/>
          <w:noProof/>
          <w:sz w:val="24"/>
          <w:szCs w:val="24"/>
          <w:lang w:val="es-MX"/>
        </w:rPr>
        <w:t xml:space="preserve"> </w:t>
      </w:r>
      <w:r w:rsidRPr="004C7F5C">
        <w:rPr>
          <w:rFonts w:ascii="Times New Roman" w:hAnsi="Times New Roman" w:cs="Times New Roman"/>
          <w:noProof/>
          <w:sz w:val="24"/>
          <w:szCs w:val="24"/>
          <w:lang w:val="es-MX"/>
        </w:rPr>
        <w:t xml:space="preserve">En contraste, </w:t>
      </w:r>
      <w:r w:rsidR="007C39CC" w:rsidRPr="004C7F5C">
        <w:rPr>
          <w:rFonts w:ascii="Times New Roman" w:hAnsi="Times New Roman" w:cs="Times New Roman"/>
          <w:noProof/>
          <w:sz w:val="24"/>
          <w:szCs w:val="24"/>
          <w:lang w:val="es-MX"/>
        </w:rPr>
        <w:t xml:space="preserve">Fort Collins, </w:t>
      </w:r>
      <w:r w:rsidRPr="004C7F5C">
        <w:rPr>
          <w:rFonts w:ascii="Times New Roman" w:hAnsi="Times New Roman" w:cs="Times New Roman"/>
          <w:noProof/>
          <w:sz w:val="24"/>
          <w:szCs w:val="24"/>
          <w:lang w:val="es-MX"/>
        </w:rPr>
        <w:t xml:space="preserve">tiene una densidad de poblacion de </w:t>
      </w:r>
      <w:r w:rsidR="007C39CC" w:rsidRPr="004C7F5C">
        <w:rPr>
          <w:rFonts w:ascii="Times New Roman" w:hAnsi="Times New Roman" w:cs="Times New Roman"/>
          <w:noProof/>
          <w:sz w:val="24"/>
          <w:szCs w:val="24"/>
          <w:lang w:val="es-MX"/>
        </w:rPr>
        <w:t>2652.8</w:t>
      </w:r>
      <w:r w:rsidR="005348BE" w:rsidRPr="004C7F5C">
        <w:rPr>
          <w:rFonts w:ascii="Times New Roman" w:hAnsi="Times New Roman" w:cs="Times New Roman"/>
          <w:noProof/>
          <w:sz w:val="24"/>
          <w:szCs w:val="24"/>
          <w:lang w:val="es-MX"/>
        </w:rPr>
        <w:t xml:space="preserve"> p</w:t>
      </w:r>
      <w:r w:rsidRPr="004C7F5C">
        <w:rPr>
          <w:rFonts w:ascii="Times New Roman" w:hAnsi="Times New Roman" w:cs="Times New Roman"/>
          <w:noProof/>
          <w:sz w:val="24"/>
          <w:szCs w:val="24"/>
          <w:lang w:val="es-MX"/>
        </w:rPr>
        <w:t>ersonas por milla cuadrada</w:t>
      </w:r>
      <w:r w:rsidR="007C39CC" w:rsidRPr="004C7F5C">
        <w:rPr>
          <w:rFonts w:ascii="Times New Roman" w:hAnsi="Times New Roman" w:cs="Times New Roman"/>
          <w:noProof/>
          <w:sz w:val="24"/>
          <w:szCs w:val="24"/>
          <w:lang w:val="es-MX"/>
        </w:rPr>
        <w:t xml:space="preserve">.  </w:t>
      </w:r>
      <w:r w:rsidR="00D90370" w:rsidRPr="004C7F5C">
        <w:rPr>
          <w:rFonts w:ascii="Times New Roman" w:hAnsi="Times New Roman" w:cs="Times New Roman"/>
          <w:noProof/>
          <w:sz w:val="24"/>
          <w:szCs w:val="24"/>
          <w:lang w:val="es-MX"/>
        </w:rPr>
        <w:t xml:space="preserve">Esto efectivamente </w:t>
      </w:r>
      <w:r w:rsidR="00714DAE">
        <w:rPr>
          <w:rFonts w:ascii="Times New Roman" w:hAnsi="Times New Roman" w:cs="Times New Roman"/>
          <w:noProof/>
          <w:sz w:val="24"/>
          <w:szCs w:val="24"/>
          <w:lang w:val="es-MX"/>
        </w:rPr>
        <w:t>crea</w:t>
      </w:r>
      <w:r w:rsidR="00D90370" w:rsidRPr="004C7F5C">
        <w:rPr>
          <w:rFonts w:ascii="Times New Roman" w:hAnsi="Times New Roman" w:cs="Times New Roman"/>
          <w:noProof/>
          <w:sz w:val="24"/>
          <w:szCs w:val="24"/>
          <w:lang w:val="es-MX"/>
        </w:rPr>
        <w:t xml:space="preserve"> una brecha en los servicios de </w:t>
      </w:r>
      <w:r w:rsidR="00CC1F5E" w:rsidRPr="004C7F5C">
        <w:rPr>
          <w:rFonts w:ascii="Times New Roman" w:hAnsi="Times New Roman" w:cs="Times New Roman"/>
          <w:noProof/>
          <w:sz w:val="24"/>
          <w:szCs w:val="24"/>
          <w:lang w:val="es-MX"/>
        </w:rPr>
        <w:t>EHS</w:t>
      </w:r>
      <w:r w:rsidR="00D90370" w:rsidRPr="004C7F5C">
        <w:rPr>
          <w:rFonts w:ascii="Times New Roman" w:hAnsi="Times New Roman" w:cs="Times New Roman"/>
          <w:noProof/>
          <w:sz w:val="24"/>
          <w:szCs w:val="24"/>
          <w:lang w:val="es-MX"/>
        </w:rPr>
        <w:t xml:space="preserve"> en todo el condado, porque nuestra inscripcion de </w:t>
      </w:r>
      <w:r w:rsidR="00CC1F5E" w:rsidRPr="00F46F96">
        <w:rPr>
          <w:rFonts w:ascii="Times New Roman" w:hAnsi="Times New Roman" w:cs="Times New Roman"/>
          <w:noProof/>
          <w:sz w:val="24"/>
          <w:szCs w:val="24"/>
          <w:lang w:val="es-MX"/>
        </w:rPr>
        <w:t>108</w:t>
      </w:r>
      <w:r w:rsidR="00D90370" w:rsidRPr="00F46F96">
        <w:rPr>
          <w:rFonts w:ascii="Times New Roman" w:hAnsi="Times New Roman" w:cs="Times New Roman"/>
          <w:noProof/>
          <w:sz w:val="24"/>
          <w:szCs w:val="24"/>
          <w:lang w:val="es-MX"/>
        </w:rPr>
        <w:t xml:space="preserve"> se llena rapida</w:t>
      </w:r>
      <w:r w:rsidR="00714DAE" w:rsidRPr="00F46F96">
        <w:rPr>
          <w:rFonts w:ascii="Times New Roman" w:hAnsi="Times New Roman" w:cs="Times New Roman"/>
          <w:noProof/>
          <w:sz w:val="24"/>
          <w:szCs w:val="24"/>
          <w:lang w:val="es-MX"/>
        </w:rPr>
        <w:t>mente</w:t>
      </w:r>
      <w:r w:rsidR="00D90370" w:rsidRPr="00F46F96">
        <w:rPr>
          <w:rFonts w:ascii="Times New Roman" w:hAnsi="Times New Roman" w:cs="Times New Roman"/>
          <w:noProof/>
          <w:sz w:val="24"/>
          <w:szCs w:val="24"/>
          <w:lang w:val="es-MX"/>
        </w:rPr>
        <w:t xml:space="preserve"> en las aeas mas densamente</w:t>
      </w:r>
      <w:r w:rsidR="00D90370" w:rsidRPr="004C7F5C">
        <w:rPr>
          <w:rFonts w:ascii="Times New Roman" w:hAnsi="Times New Roman" w:cs="Times New Roman"/>
          <w:noProof/>
          <w:sz w:val="24"/>
          <w:szCs w:val="24"/>
          <w:lang w:val="es-MX"/>
        </w:rPr>
        <w:t xml:space="preserve"> pobladas del condado</w:t>
      </w:r>
      <w:r w:rsidR="003961FD" w:rsidRPr="004C7F5C">
        <w:rPr>
          <w:rFonts w:ascii="Times New Roman" w:hAnsi="Times New Roman" w:cs="Times New Roman"/>
          <w:noProof/>
          <w:sz w:val="24"/>
          <w:szCs w:val="24"/>
          <w:lang w:val="es-MX"/>
        </w:rPr>
        <w:t>:</w:t>
      </w:r>
      <w:r w:rsidR="00C77108" w:rsidRPr="004C7F5C">
        <w:rPr>
          <w:rFonts w:ascii="Times New Roman" w:hAnsi="Times New Roman" w:cs="Times New Roman"/>
          <w:noProof/>
          <w:sz w:val="24"/>
          <w:szCs w:val="24"/>
          <w:lang w:val="es-MX"/>
        </w:rPr>
        <w:t xml:space="preserve"> </w:t>
      </w:r>
      <w:r w:rsidR="007C39CC" w:rsidRPr="004C7F5C">
        <w:rPr>
          <w:rFonts w:ascii="Times New Roman" w:hAnsi="Times New Roman" w:cs="Times New Roman"/>
          <w:noProof/>
          <w:sz w:val="24"/>
          <w:szCs w:val="24"/>
          <w:lang w:val="es-MX"/>
        </w:rPr>
        <w:t xml:space="preserve">Fort Collins </w:t>
      </w:r>
      <w:r w:rsidR="00D90370" w:rsidRPr="004C7F5C">
        <w:rPr>
          <w:rFonts w:ascii="Times New Roman" w:hAnsi="Times New Roman" w:cs="Times New Roman"/>
          <w:noProof/>
          <w:sz w:val="24"/>
          <w:szCs w:val="24"/>
          <w:lang w:val="es-MX"/>
        </w:rPr>
        <w:t>y</w:t>
      </w:r>
      <w:r w:rsidR="00C77108" w:rsidRPr="004C7F5C">
        <w:rPr>
          <w:rFonts w:ascii="Times New Roman" w:hAnsi="Times New Roman" w:cs="Times New Roman"/>
          <w:noProof/>
          <w:sz w:val="24"/>
          <w:szCs w:val="24"/>
          <w:lang w:val="es-MX"/>
        </w:rPr>
        <w:t xml:space="preserve"> Loveland</w:t>
      </w:r>
      <w:r w:rsidR="007C39CC" w:rsidRPr="004C7F5C">
        <w:rPr>
          <w:rFonts w:ascii="Times New Roman" w:hAnsi="Times New Roman" w:cs="Times New Roman"/>
          <w:noProof/>
          <w:sz w:val="24"/>
          <w:szCs w:val="24"/>
          <w:lang w:val="es-MX"/>
        </w:rPr>
        <w:t xml:space="preserve">. </w:t>
      </w:r>
    </w:p>
    <w:p w14:paraId="41CCDE18" w14:textId="44C53659" w:rsidR="00C61A97" w:rsidRPr="004C7F5C" w:rsidRDefault="00D90370" w:rsidP="005436E8">
      <w:pPr>
        <w:spacing w:after="0" w:line="480" w:lineRule="auto"/>
        <w:ind w:firstLine="720"/>
        <w:jc w:val="center"/>
        <w:rPr>
          <w:rFonts w:ascii="Times New Roman" w:hAnsi="Times New Roman" w:cs="Times New Roman"/>
          <w:b/>
          <w:bCs/>
          <w:sz w:val="24"/>
          <w:szCs w:val="24"/>
          <w:lang w:val="es-MX"/>
        </w:rPr>
      </w:pPr>
      <w:r w:rsidRPr="004C7F5C">
        <w:rPr>
          <w:rFonts w:ascii="Times New Roman" w:hAnsi="Times New Roman" w:cs="Times New Roman"/>
          <w:b/>
          <w:bCs/>
          <w:sz w:val="24"/>
          <w:szCs w:val="24"/>
          <w:lang w:val="es-MX"/>
        </w:rPr>
        <w:t>Demografía e Información del Programa</w:t>
      </w:r>
    </w:p>
    <w:p w14:paraId="20B6432C" w14:textId="22D27CC3" w:rsidR="00ED2BED" w:rsidRPr="004C7F5C" w:rsidRDefault="00A61F48" w:rsidP="00FE3AD3">
      <w:pPr>
        <w:pStyle w:val="NoSpacing"/>
        <w:spacing w:line="480" w:lineRule="auto"/>
        <w:ind w:firstLine="720"/>
        <w:jc w:val="both"/>
        <w:rPr>
          <w:rFonts w:ascii="Times New Roman" w:eastAsia="Times New Roman" w:hAnsi="Times New Roman" w:cs="Times New Roman"/>
          <w:color w:val="333333"/>
          <w:sz w:val="24"/>
          <w:szCs w:val="24"/>
          <w:lang w:val="es-MX"/>
        </w:rPr>
      </w:pPr>
      <w:r w:rsidRPr="004C7F5C">
        <w:rPr>
          <w:rFonts w:ascii="Times New Roman" w:eastAsia="Times New Roman" w:hAnsi="Times New Roman" w:cs="Times New Roman"/>
          <w:color w:val="333333"/>
          <w:sz w:val="24"/>
          <w:szCs w:val="24"/>
          <w:lang w:val="es-MX"/>
        </w:rPr>
        <w:t>La composición racial del Condado de La</w:t>
      </w:r>
      <w:r w:rsidR="00A96CD7" w:rsidRPr="004C7F5C">
        <w:rPr>
          <w:rFonts w:ascii="Times New Roman" w:eastAsia="Times New Roman" w:hAnsi="Times New Roman" w:cs="Times New Roman"/>
          <w:color w:val="333333"/>
          <w:sz w:val="24"/>
          <w:szCs w:val="24"/>
          <w:lang w:val="es-MX"/>
        </w:rPr>
        <w:t xml:space="preserve">rimer, Fort Collins, </w:t>
      </w:r>
      <w:r w:rsidRPr="004C7F5C">
        <w:rPr>
          <w:rFonts w:ascii="Times New Roman" w:eastAsia="Times New Roman" w:hAnsi="Times New Roman" w:cs="Times New Roman"/>
          <w:color w:val="333333"/>
          <w:sz w:val="24"/>
          <w:szCs w:val="24"/>
          <w:lang w:val="es-MX"/>
        </w:rPr>
        <w:t xml:space="preserve">Distrito Escolar de </w:t>
      </w:r>
      <w:r w:rsidR="00A96CD7" w:rsidRPr="004C7F5C">
        <w:rPr>
          <w:rFonts w:ascii="Times New Roman" w:eastAsia="Times New Roman" w:hAnsi="Times New Roman" w:cs="Times New Roman"/>
          <w:color w:val="333333"/>
          <w:sz w:val="24"/>
          <w:szCs w:val="24"/>
          <w:lang w:val="es-MX"/>
        </w:rPr>
        <w:t>Poudre</w:t>
      </w:r>
      <w:r w:rsidRPr="004C7F5C">
        <w:rPr>
          <w:rFonts w:ascii="Times New Roman" w:eastAsia="Times New Roman" w:hAnsi="Times New Roman" w:cs="Times New Roman"/>
          <w:color w:val="333333"/>
          <w:sz w:val="24"/>
          <w:szCs w:val="24"/>
          <w:lang w:val="es-MX"/>
        </w:rPr>
        <w:t xml:space="preserve"> y el programa de ECE de </w:t>
      </w:r>
      <w:r w:rsidR="0086371C" w:rsidRPr="004C7F5C">
        <w:rPr>
          <w:rFonts w:ascii="Times New Roman" w:eastAsia="Times New Roman" w:hAnsi="Times New Roman" w:cs="Times New Roman"/>
          <w:color w:val="333333"/>
          <w:sz w:val="24"/>
          <w:szCs w:val="24"/>
          <w:lang w:val="es-MX"/>
        </w:rPr>
        <w:t>PSD</w:t>
      </w:r>
      <w:r w:rsidRPr="004C7F5C">
        <w:rPr>
          <w:rFonts w:ascii="Times New Roman" w:eastAsia="Times New Roman" w:hAnsi="Times New Roman" w:cs="Times New Roman"/>
          <w:color w:val="333333"/>
          <w:sz w:val="24"/>
          <w:szCs w:val="24"/>
          <w:lang w:val="es-MX"/>
        </w:rPr>
        <w:t xml:space="preserve"> se muestra a continuación. Solo ha habido ligeras fluctuaciones en esta composición general en los últimos 10 años</w:t>
      </w:r>
      <w:r w:rsidR="000F1B2A" w:rsidRPr="004C7F5C">
        <w:rPr>
          <w:rFonts w:ascii="Times New Roman" w:eastAsia="Times New Roman" w:hAnsi="Times New Roman" w:cs="Times New Roman"/>
          <w:color w:val="333333"/>
          <w:sz w:val="24"/>
          <w:szCs w:val="24"/>
          <w:lang w:val="es-MX"/>
        </w:rPr>
        <w:t>.</w:t>
      </w:r>
      <w:r w:rsidR="00675DA3" w:rsidRPr="004C7F5C">
        <w:rPr>
          <w:rFonts w:ascii="Times New Roman" w:eastAsia="Times New Roman" w:hAnsi="Times New Roman" w:cs="Times New Roman"/>
          <w:color w:val="333333"/>
          <w:sz w:val="24"/>
          <w:szCs w:val="24"/>
          <w:lang w:val="es-MX"/>
        </w:rPr>
        <w:t xml:space="preserve">  </w:t>
      </w:r>
    </w:p>
    <w:p w14:paraId="4E6E771C" w14:textId="15CBE340" w:rsidR="00FB2C05" w:rsidRPr="004C7F5C" w:rsidRDefault="00F703A6" w:rsidP="00FB2C05">
      <w:pPr>
        <w:pStyle w:val="NoSpacing"/>
        <w:spacing w:line="480" w:lineRule="auto"/>
        <w:ind w:firstLine="720"/>
        <w:jc w:val="both"/>
        <w:rPr>
          <w:rFonts w:ascii="Times New Roman" w:eastAsia="Times New Roman" w:hAnsi="Times New Roman" w:cs="Times New Roman"/>
          <w:color w:val="333333"/>
          <w:sz w:val="24"/>
          <w:szCs w:val="24"/>
          <w:lang w:val="es-MX"/>
        </w:rPr>
      </w:pPr>
      <w:r w:rsidRPr="004C7F5C">
        <w:rPr>
          <w:noProof/>
          <w:lang w:val="es-MX"/>
        </w:rPr>
        <w:drawing>
          <wp:anchor distT="0" distB="0" distL="114300" distR="114300" simplePos="0" relativeHeight="251662848" behindDoc="0" locked="0" layoutInCell="1" allowOverlap="1" wp14:anchorId="7272D4A1" wp14:editId="7E1ED007">
            <wp:simplePos x="0" y="0"/>
            <wp:positionH relativeFrom="column">
              <wp:posOffset>-491092</wp:posOffset>
            </wp:positionH>
            <wp:positionV relativeFrom="paragraph">
              <wp:posOffset>73821</wp:posOffset>
            </wp:positionV>
            <wp:extent cx="7062716" cy="2661285"/>
            <wp:effectExtent l="0" t="0" r="5080" b="5715"/>
            <wp:wrapNone/>
            <wp:docPr id="19" name="Chart 19">
              <a:extLst xmlns:a="http://schemas.openxmlformats.org/drawingml/2006/main">
                <a:ext uri="{FF2B5EF4-FFF2-40B4-BE49-F238E27FC236}">
                  <a16:creationId xmlns:a16="http://schemas.microsoft.com/office/drawing/2014/main" id="{A34CEB07-94B0-42FE-88C1-276F7428C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4F20562" w14:textId="68C2D756" w:rsidR="00ED2BED" w:rsidRPr="004C7F5C" w:rsidRDefault="00ED2BED" w:rsidP="00BD2856">
      <w:pPr>
        <w:pStyle w:val="NoSpacing"/>
        <w:spacing w:line="480" w:lineRule="auto"/>
        <w:jc w:val="both"/>
        <w:rPr>
          <w:rFonts w:ascii="Times New Roman" w:eastAsia="Times New Roman" w:hAnsi="Times New Roman" w:cs="Times New Roman"/>
          <w:color w:val="333333"/>
          <w:sz w:val="24"/>
          <w:szCs w:val="24"/>
          <w:lang w:val="es-MX"/>
        </w:rPr>
      </w:pPr>
    </w:p>
    <w:p w14:paraId="01E925DD" w14:textId="3B0365C0" w:rsidR="00BD2856" w:rsidRPr="004C7F5C" w:rsidRDefault="00BD2856" w:rsidP="00670DD6">
      <w:pPr>
        <w:pStyle w:val="NoSpacing"/>
        <w:spacing w:line="480" w:lineRule="auto"/>
        <w:ind w:firstLine="720"/>
        <w:jc w:val="both"/>
        <w:rPr>
          <w:rFonts w:ascii="Times New Roman" w:eastAsia="Times New Roman" w:hAnsi="Times New Roman" w:cs="Times New Roman"/>
          <w:color w:val="333333"/>
          <w:sz w:val="24"/>
          <w:szCs w:val="24"/>
          <w:lang w:val="es-MX"/>
        </w:rPr>
      </w:pPr>
    </w:p>
    <w:p w14:paraId="054AAC77" w14:textId="77777777" w:rsidR="00BD2856" w:rsidRPr="004C7F5C" w:rsidRDefault="00BD2856" w:rsidP="00670DD6">
      <w:pPr>
        <w:pStyle w:val="NoSpacing"/>
        <w:spacing w:line="480" w:lineRule="auto"/>
        <w:ind w:firstLine="720"/>
        <w:jc w:val="both"/>
        <w:rPr>
          <w:rFonts w:ascii="Times New Roman" w:eastAsia="Times New Roman" w:hAnsi="Times New Roman" w:cs="Times New Roman"/>
          <w:color w:val="333333"/>
          <w:sz w:val="24"/>
          <w:szCs w:val="24"/>
          <w:lang w:val="es-MX"/>
        </w:rPr>
      </w:pPr>
    </w:p>
    <w:p w14:paraId="08E8A5B7" w14:textId="77777777" w:rsidR="00BD2856" w:rsidRPr="004C7F5C" w:rsidRDefault="00BD2856" w:rsidP="005B15C2">
      <w:pPr>
        <w:pStyle w:val="NoSpacing"/>
        <w:spacing w:line="480" w:lineRule="auto"/>
        <w:jc w:val="both"/>
        <w:rPr>
          <w:rFonts w:ascii="Times New Roman" w:eastAsia="Times New Roman" w:hAnsi="Times New Roman" w:cs="Times New Roman"/>
          <w:color w:val="333333"/>
          <w:sz w:val="24"/>
          <w:szCs w:val="24"/>
          <w:lang w:val="es-MX"/>
        </w:rPr>
      </w:pPr>
    </w:p>
    <w:p w14:paraId="79EE2181" w14:textId="24B1891A" w:rsidR="00F703A6" w:rsidRPr="00097E75" w:rsidRDefault="00097E75" w:rsidP="005B15C2">
      <w:pPr>
        <w:pStyle w:val="NoSpacing"/>
        <w:spacing w:line="480" w:lineRule="auto"/>
        <w:jc w:val="both"/>
        <w:rPr>
          <w:rFonts w:ascii="Times New Roman" w:eastAsia="Times New Roman" w:hAnsi="Times New Roman" w:cs="Times New Roman"/>
          <w:color w:val="333333"/>
          <w:sz w:val="24"/>
          <w:szCs w:val="24"/>
          <w:lang w:val="es-MX"/>
        </w:rPr>
      </w:pPr>
      <w:r w:rsidRPr="00097E75">
        <w:rPr>
          <w:rFonts w:ascii="Times New Roman" w:eastAsia="Times New Roman" w:hAnsi="Times New Roman" w:cs="Times New Roman"/>
          <w:color w:val="333333"/>
          <w:sz w:val="24"/>
          <w:szCs w:val="24"/>
          <w:lang w:val="es-MX"/>
        </w:rPr>
        <w:t>(</w:t>
      </w:r>
      <w:r>
        <w:rPr>
          <w:rFonts w:ascii="Times New Roman" w:eastAsia="Times New Roman" w:hAnsi="Times New Roman" w:cs="Times New Roman"/>
          <w:color w:val="333333"/>
          <w:sz w:val="24"/>
          <w:szCs w:val="24"/>
          <w:lang w:val="es-MX"/>
        </w:rPr>
        <w:t>Oficina de Censo de los Estados Unidos, 2018) (Campaña Infantil de Colorado, 2018) (Distrito Escolar de Poudre, 2019).</w:t>
      </w:r>
    </w:p>
    <w:p w14:paraId="6A833753" w14:textId="09E0D4A7" w:rsidR="005D698B" w:rsidRPr="004C7F5C" w:rsidRDefault="005B15C2" w:rsidP="00670DD6">
      <w:pPr>
        <w:pStyle w:val="NoSpacing"/>
        <w:spacing w:line="480" w:lineRule="auto"/>
        <w:ind w:firstLine="720"/>
        <w:jc w:val="both"/>
        <w:rPr>
          <w:rFonts w:ascii="Times New Roman" w:eastAsia="Times New Roman" w:hAnsi="Times New Roman" w:cs="Times New Roman"/>
          <w:color w:val="333333"/>
          <w:sz w:val="24"/>
          <w:szCs w:val="24"/>
          <w:lang w:val="es-MX"/>
        </w:rPr>
      </w:pPr>
      <w:r w:rsidRPr="004C7F5C">
        <w:rPr>
          <w:rFonts w:ascii="Times New Roman" w:eastAsia="Times New Roman" w:hAnsi="Times New Roman" w:cs="Times New Roman"/>
          <w:color w:val="333333"/>
          <w:sz w:val="24"/>
          <w:szCs w:val="24"/>
          <w:lang w:val="es-MX"/>
        </w:rPr>
        <w:t>El condado participa en un proceso muy similar al de la fijación de metas y el monitoreo continuo de ECE de PSD. Las metas actuales del condado son</w:t>
      </w:r>
      <w:r w:rsidR="009C594F" w:rsidRPr="004C7F5C">
        <w:rPr>
          <w:rFonts w:ascii="Times New Roman" w:eastAsia="Times New Roman" w:hAnsi="Times New Roman" w:cs="Times New Roman"/>
          <w:color w:val="333333"/>
          <w:sz w:val="24"/>
          <w:szCs w:val="24"/>
          <w:lang w:val="es-MX"/>
        </w:rPr>
        <w:t>, 1)</w:t>
      </w:r>
      <w:r w:rsidR="00C93E24" w:rsidRPr="004C7F5C">
        <w:rPr>
          <w:rFonts w:ascii="Times New Roman" w:eastAsia="Times New Roman" w:hAnsi="Times New Roman" w:cs="Times New Roman"/>
          <w:color w:val="333333"/>
          <w:sz w:val="24"/>
          <w:szCs w:val="24"/>
          <w:lang w:val="es-MX"/>
        </w:rPr>
        <w:t xml:space="preserve"> </w:t>
      </w:r>
      <w:r w:rsidRPr="004C7F5C">
        <w:rPr>
          <w:rFonts w:ascii="Times New Roman" w:eastAsia="Times New Roman" w:hAnsi="Times New Roman" w:cs="Times New Roman"/>
          <w:color w:val="333333"/>
          <w:sz w:val="24"/>
          <w:szCs w:val="24"/>
          <w:lang w:val="es-MX"/>
        </w:rPr>
        <w:t xml:space="preserve">el Condado de </w:t>
      </w:r>
      <w:r w:rsidR="00C93E24" w:rsidRPr="004C7F5C">
        <w:rPr>
          <w:rFonts w:ascii="Times New Roman" w:eastAsia="Times New Roman" w:hAnsi="Times New Roman" w:cs="Times New Roman"/>
          <w:color w:val="333333"/>
          <w:sz w:val="24"/>
          <w:szCs w:val="24"/>
          <w:lang w:val="es-MX"/>
        </w:rPr>
        <w:t>Larimer</w:t>
      </w:r>
      <w:r w:rsidRPr="004C7F5C">
        <w:rPr>
          <w:rFonts w:ascii="Times New Roman" w:eastAsia="Times New Roman" w:hAnsi="Times New Roman" w:cs="Times New Roman"/>
          <w:color w:val="333333"/>
          <w:sz w:val="24"/>
          <w:szCs w:val="24"/>
          <w:lang w:val="es-MX"/>
        </w:rPr>
        <w:t xml:space="preserve"> trabaja en colaboración para garantizar </w:t>
      </w:r>
      <w:r w:rsidR="0032545F">
        <w:rPr>
          <w:rFonts w:ascii="Times New Roman" w:eastAsia="Times New Roman" w:hAnsi="Times New Roman" w:cs="Times New Roman"/>
          <w:color w:val="333333"/>
          <w:sz w:val="24"/>
          <w:szCs w:val="24"/>
          <w:lang w:val="es-MX"/>
        </w:rPr>
        <w:t xml:space="preserve">una </w:t>
      </w:r>
      <w:r w:rsidRPr="004C7F5C">
        <w:rPr>
          <w:rFonts w:ascii="Times New Roman" w:eastAsia="Times New Roman" w:hAnsi="Times New Roman" w:cs="Times New Roman"/>
          <w:color w:val="333333"/>
          <w:sz w:val="24"/>
          <w:szCs w:val="24"/>
          <w:lang w:val="es-MX"/>
        </w:rPr>
        <w:t xml:space="preserve">infraestructura pública </w:t>
      </w:r>
      <w:r w:rsidR="0032545F">
        <w:rPr>
          <w:rFonts w:ascii="Times New Roman" w:eastAsia="Times New Roman" w:hAnsi="Times New Roman" w:cs="Times New Roman"/>
          <w:color w:val="333333"/>
          <w:sz w:val="24"/>
          <w:szCs w:val="24"/>
          <w:lang w:val="es-MX"/>
        </w:rPr>
        <w:t xml:space="preserve">disponible para apoyar las necesidades de </w:t>
      </w:r>
      <w:r w:rsidRPr="004C7F5C">
        <w:rPr>
          <w:rFonts w:ascii="Times New Roman" w:eastAsia="Times New Roman" w:hAnsi="Times New Roman" w:cs="Times New Roman"/>
          <w:color w:val="333333"/>
          <w:sz w:val="24"/>
          <w:szCs w:val="24"/>
          <w:lang w:val="es-MX"/>
        </w:rPr>
        <w:t>nuestra comunidad en crecimiento</w:t>
      </w:r>
      <w:r w:rsidR="006C3BCF" w:rsidRPr="004C7F5C">
        <w:rPr>
          <w:rFonts w:ascii="Times New Roman" w:eastAsia="Times New Roman" w:hAnsi="Times New Roman" w:cs="Times New Roman"/>
          <w:color w:val="333333"/>
          <w:sz w:val="24"/>
          <w:szCs w:val="24"/>
          <w:lang w:val="es-MX"/>
        </w:rPr>
        <w:t xml:space="preserve">; 2) </w:t>
      </w:r>
      <w:r w:rsidR="00CE7CCF" w:rsidRPr="004C7F5C">
        <w:rPr>
          <w:rFonts w:ascii="Times New Roman" w:eastAsia="Times New Roman" w:hAnsi="Times New Roman" w:cs="Times New Roman"/>
          <w:color w:val="333333"/>
          <w:sz w:val="24"/>
          <w:szCs w:val="24"/>
          <w:lang w:val="es-MX"/>
        </w:rPr>
        <w:t xml:space="preserve">Todos en el Condado de </w:t>
      </w:r>
      <w:r w:rsidR="006C3BCF" w:rsidRPr="004C7F5C">
        <w:rPr>
          <w:rFonts w:ascii="Times New Roman" w:eastAsia="Times New Roman" w:hAnsi="Times New Roman" w:cs="Times New Roman"/>
          <w:color w:val="333333"/>
          <w:sz w:val="24"/>
          <w:szCs w:val="24"/>
          <w:lang w:val="es-MX"/>
        </w:rPr>
        <w:t xml:space="preserve">Larimer </w:t>
      </w:r>
      <w:r w:rsidR="00CE7CCF" w:rsidRPr="004C7F5C">
        <w:rPr>
          <w:rFonts w:ascii="Times New Roman" w:eastAsia="Times New Roman" w:hAnsi="Times New Roman" w:cs="Times New Roman"/>
          <w:color w:val="333333"/>
          <w:sz w:val="24"/>
          <w:szCs w:val="24"/>
          <w:lang w:val="es-MX"/>
        </w:rPr>
        <w:t xml:space="preserve">tienen acceso a oportunidades económicas y </w:t>
      </w:r>
      <w:r w:rsidR="006F5214" w:rsidRPr="004C7F5C">
        <w:rPr>
          <w:rFonts w:ascii="Times New Roman" w:eastAsia="Times New Roman" w:hAnsi="Times New Roman" w:cs="Times New Roman"/>
          <w:color w:val="333333"/>
          <w:sz w:val="24"/>
          <w:szCs w:val="24"/>
          <w:lang w:val="es-MX"/>
        </w:rPr>
        <w:t>una calidad de vida vibrante</w:t>
      </w:r>
      <w:r w:rsidR="00A018D5" w:rsidRPr="004C7F5C">
        <w:rPr>
          <w:rFonts w:ascii="Times New Roman" w:eastAsia="Times New Roman" w:hAnsi="Times New Roman" w:cs="Times New Roman"/>
          <w:color w:val="333333"/>
          <w:sz w:val="24"/>
          <w:szCs w:val="24"/>
          <w:lang w:val="es-MX"/>
        </w:rPr>
        <w:t>.</w:t>
      </w:r>
      <w:r w:rsidR="006F5214" w:rsidRPr="004C7F5C">
        <w:rPr>
          <w:rFonts w:ascii="Times New Roman" w:eastAsia="Times New Roman" w:hAnsi="Times New Roman" w:cs="Times New Roman"/>
          <w:color w:val="333333"/>
          <w:sz w:val="24"/>
          <w:szCs w:val="24"/>
          <w:lang w:val="es-MX"/>
        </w:rPr>
        <w:t xml:space="preserve"> Nosotros trabajamos juntos para eliminar barreras</w:t>
      </w:r>
      <w:r w:rsidR="00A018D5" w:rsidRPr="004C7F5C">
        <w:rPr>
          <w:rFonts w:ascii="Times New Roman" w:eastAsia="Times New Roman" w:hAnsi="Times New Roman" w:cs="Times New Roman"/>
          <w:color w:val="333333"/>
          <w:sz w:val="24"/>
          <w:szCs w:val="24"/>
          <w:lang w:val="es-MX"/>
        </w:rPr>
        <w:t xml:space="preserve">; </w:t>
      </w:r>
      <w:r w:rsidR="006F5214" w:rsidRPr="004C7F5C">
        <w:rPr>
          <w:rFonts w:ascii="Times New Roman" w:eastAsia="Times New Roman" w:hAnsi="Times New Roman" w:cs="Times New Roman"/>
          <w:color w:val="333333"/>
          <w:sz w:val="24"/>
          <w:szCs w:val="24"/>
          <w:lang w:val="es-MX"/>
        </w:rPr>
        <w:t>y</w:t>
      </w:r>
      <w:r w:rsidR="00A018D5" w:rsidRPr="004C7F5C">
        <w:rPr>
          <w:rFonts w:ascii="Times New Roman" w:eastAsia="Times New Roman" w:hAnsi="Times New Roman" w:cs="Times New Roman"/>
          <w:color w:val="333333"/>
          <w:sz w:val="24"/>
          <w:szCs w:val="24"/>
          <w:lang w:val="es-MX"/>
        </w:rPr>
        <w:t xml:space="preserve"> 3) </w:t>
      </w:r>
      <w:r w:rsidR="006F5214" w:rsidRPr="004C7F5C">
        <w:rPr>
          <w:rFonts w:ascii="Times New Roman" w:eastAsia="Times New Roman" w:hAnsi="Times New Roman" w:cs="Times New Roman"/>
          <w:color w:val="333333"/>
          <w:sz w:val="24"/>
          <w:szCs w:val="24"/>
          <w:lang w:val="es-MX"/>
        </w:rPr>
        <w:t xml:space="preserve">El Gobierno del Condado de </w:t>
      </w:r>
      <w:r w:rsidR="0034721D" w:rsidRPr="004C7F5C">
        <w:rPr>
          <w:rFonts w:ascii="Times New Roman" w:eastAsia="Times New Roman" w:hAnsi="Times New Roman" w:cs="Times New Roman"/>
          <w:color w:val="333333"/>
          <w:sz w:val="24"/>
          <w:szCs w:val="24"/>
          <w:lang w:val="es-MX"/>
        </w:rPr>
        <w:t>Larimer</w:t>
      </w:r>
      <w:r w:rsidR="006F5214" w:rsidRPr="004C7F5C">
        <w:rPr>
          <w:rFonts w:ascii="Times New Roman" w:eastAsia="Times New Roman" w:hAnsi="Times New Roman" w:cs="Times New Roman"/>
          <w:color w:val="333333"/>
          <w:sz w:val="24"/>
          <w:szCs w:val="24"/>
          <w:lang w:val="es-MX"/>
        </w:rPr>
        <w:t xml:space="preserve"> </w:t>
      </w:r>
      <w:r w:rsidR="00F31594" w:rsidRPr="004C7F5C">
        <w:rPr>
          <w:rFonts w:ascii="Times New Roman" w:eastAsia="Times New Roman" w:hAnsi="Times New Roman" w:cs="Times New Roman"/>
          <w:color w:val="333333"/>
          <w:sz w:val="24"/>
          <w:szCs w:val="24"/>
          <w:lang w:val="es-MX"/>
        </w:rPr>
        <w:t>está</w:t>
      </w:r>
      <w:r w:rsidR="006F5214" w:rsidRPr="004C7F5C">
        <w:rPr>
          <w:rFonts w:ascii="Times New Roman" w:eastAsia="Times New Roman" w:hAnsi="Times New Roman" w:cs="Times New Roman"/>
          <w:color w:val="333333"/>
          <w:sz w:val="24"/>
          <w:szCs w:val="24"/>
          <w:lang w:val="es-MX"/>
        </w:rPr>
        <w:t xml:space="preserve"> listo para apoyar las futuras necesidades de servicio de nuestros residentes y visitantes</w:t>
      </w:r>
      <w:r w:rsidR="00BE5557" w:rsidRPr="004C7F5C">
        <w:rPr>
          <w:rFonts w:ascii="Times New Roman" w:eastAsia="Times New Roman" w:hAnsi="Times New Roman" w:cs="Times New Roman"/>
          <w:color w:val="333333"/>
          <w:sz w:val="24"/>
          <w:szCs w:val="24"/>
          <w:lang w:val="es-MX"/>
        </w:rPr>
        <w:t>.</w:t>
      </w:r>
      <w:r w:rsidR="006F5214" w:rsidRPr="004C7F5C">
        <w:rPr>
          <w:rFonts w:ascii="Times New Roman" w:eastAsia="Times New Roman" w:hAnsi="Times New Roman" w:cs="Times New Roman"/>
          <w:color w:val="333333"/>
          <w:sz w:val="24"/>
          <w:szCs w:val="24"/>
          <w:lang w:val="es-MX"/>
        </w:rPr>
        <w:t xml:space="preserve"> En la meta dos, una de las estrategias principales es “Para</w:t>
      </w:r>
      <w:r w:rsidR="007D0DF3" w:rsidRPr="004C7F5C">
        <w:rPr>
          <w:rFonts w:ascii="Times New Roman" w:eastAsia="Times New Roman" w:hAnsi="Times New Roman" w:cs="Times New Roman"/>
          <w:color w:val="333333"/>
          <w:sz w:val="24"/>
          <w:szCs w:val="24"/>
          <w:lang w:val="es-MX"/>
        </w:rPr>
        <w:t xml:space="preserve"> 2023</w:t>
      </w:r>
      <w:r w:rsidR="00DC3B2A" w:rsidRPr="004C7F5C">
        <w:rPr>
          <w:rFonts w:ascii="Times New Roman" w:eastAsia="Times New Roman" w:hAnsi="Times New Roman" w:cs="Times New Roman"/>
          <w:color w:val="333333"/>
          <w:sz w:val="24"/>
          <w:szCs w:val="24"/>
          <w:lang w:val="es-MX"/>
        </w:rPr>
        <w:t xml:space="preserve"> . . .</w:t>
      </w:r>
      <w:r w:rsidR="006F5214" w:rsidRPr="004C7F5C">
        <w:rPr>
          <w:rFonts w:ascii="Times New Roman" w:eastAsia="Times New Roman" w:hAnsi="Times New Roman" w:cs="Times New Roman"/>
          <w:color w:val="333333"/>
          <w:sz w:val="24"/>
          <w:szCs w:val="24"/>
          <w:lang w:val="es-MX"/>
        </w:rPr>
        <w:t xml:space="preserve">trabajar en colaboración con entidades privadas y públicas para </w:t>
      </w:r>
      <w:r w:rsidR="006F5214" w:rsidRPr="004C7F5C">
        <w:rPr>
          <w:rFonts w:ascii="Times New Roman" w:eastAsia="Times New Roman" w:hAnsi="Times New Roman" w:cs="Times New Roman"/>
          <w:b/>
          <w:bCs/>
          <w:color w:val="333333"/>
          <w:sz w:val="24"/>
          <w:szCs w:val="24"/>
          <w:lang w:val="es-MX"/>
        </w:rPr>
        <w:t>aumentar la capacidad de cuidado infantil</w:t>
      </w:r>
      <w:r w:rsidR="006F5214" w:rsidRPr="004C7F5C">
        <w:rPr>
          <w:rFonts w:ascii="Times New Roman" w:eastAsia="Times New Roman" w:hAnsi="Times New Roman" w:cs="Times New Roman"/>
          <w:color w:val="333333"/>
          <w:sz w:val="24"/>
          <w:szCs w:val="24"/>
          <w:lang w:val="es-MX"/>
        </w:rPr>
        <w:t xml:space="preserve"> para que exista al menos un lugar de cuidado infantil con </w:t>
      </w:r>
      <w:r w:rsidR="001E6DD8" w:rsidRPr="004C7F5C">
        <w:rPr>
          <w:rFonts w:ascii="Times New Roman" w:eastAsia="Times New Roman" w:hAnsi="Times New Roman" w:cs="Times New Roman"/>
          <w:color w:val="333333"/>
          <w:sz w:val="24"/>
          <w:szCs w:val="24"/>
          <w:lang w:val="es-MX"/>
        </w:rPr>
        <w:t xml:space="preserve">licencia </w:t>
      </w:r>
      <w:r w:rsidR="00F31594">
        <w:rPr>
          <w:rFonts w:ascii="Times New Roman" w:eastAsia="Times New Roman" w:hAnsi="Times New Roman" w:cs="Times New Roman"/>
          <w:color w:val="333333"/>
          <w:sz w:val="24"/>
          <w:szCs w:val="24"/>
          <w:lang w:val="es-MX"/>
        </w:rPr>
        <w:t xml:space="preserve">en cuidado de niños en casa, centros de cuidado de niños </w:t>
      </w:r>
      <w:r w:rsidR="001E6DD8" w:rsidRPr="004C7F5C">
        <w:rPr>
          <w:rFonts w:ascii="Times New Roman" w:eastAsia="Times New Roman" w:hAnsi="Times New Roman" w:cs="Times New Roman"/>
          <w:color w:val="333333"/>
          <w:sz w:val="24"/>
          <w:szCs w:val="24"/>
          <w:lang w:val="es-MX"/>
        </w:rPr>
        <w:t xml:space="preserve">o entornos preescolares por cada </w:t>
      </w:r>
      <w:r w:rsidR="00F67C89" w:rsidRPr="004C7F5C">
        <w:rPr>
          <w:rFonts w:ascii="Times New Roman" w:eastAsia="Times New Roman" w:hAnsi="Times New Roman" w:cs="Times New Roman"/>
          <w:color w:val="333333"/>
          <w:sz w:val="24"/>
          <w:szCs w:val="24"/>
          <w:lang w:val="es-MX"/>
        </w:rPr>
        <w:t xml:space="preserve">1.5 </w:t>
      </w:r>
      <w:r w:rsidR="00F31594">
        <w:rPr>
          <w:rFonts w:ascii="Times New Roman" w:eastAsia="Times New Roman" w:hAnsi="Times New Roman" w:cs="Times New Roman"/>
          <w:color w:val="333333"/>
          <w:sz w:val="24"/>
          <w:szCs w:val="24"/>
          <w:lang w:val="es-MX"/>
        </w:rPr>
        <w:t xml:space="preserve">niños </w:t>
      </w:r>
      <w:r w:rsidR="001E6DD8" w:rsidRPr="004C7F5C">
        <w:rPr>
          <w:rFonts w:ascii="Times New Roman" w:eastAsia="Times New Roman" w:hAnsi="Times New Roman" w:cs="Times New Roman"/>
          <w:color w:val="333333"/>
          <w:sz w:val="24"/>
          <w:szCs w:val="24"/>
          <w:lang w:val="es-MX"/>
        </w:rPr>
        <w:t>en la comunidad</w:t>
      </w:r>
      <w:r w:rsidR="00DF761A" w:rsidRPr="004C7F5C">
        <w:rPr>
          <w:rFonts w:ascii="Times New Roman" w:eastAsia="Times New Roman" w:hAnsi="Times New Roman" w:cs="Times New Roman"/>
          <w:color w:val="333333"/>
          <w:sz w:val="24"/>
          <w:szCs w:val="24"/>
          <w:lang w:val="es-MX"/>
        </w:rPr>
        <w:t>.”</w:t>
      </w:r>
      <w:r w:rsidR="00F67C89" w:rsidRPr="004C7F5C">
        <w:rPr>
          <w:rFonts w:ascii="Times New Roman" w:eastAsia="Times New Roman" w:hAnsi="Times New Roman" w:cs="Times New Roman"/>
          <w:color w:val="333333"/>
          <w:sz w:val="24"/>
          <w:szCs w:val="24"/>
          <w:lang w:val="es-MX"/>
        </w:rPr>
        <w:t xml:space="preserve"> </w:t>
      </w:r>
      <w:r w:rsidR="006B1C95" w:rsidRPr="004C7F5C">
        <w:rPr>
          <w:rFonts w:ascii="Times New Roman" w:eastAsia="Times New Roman" w:hAnsi="Times New Roman" w:cs="Times New Roman"/>
          <w:color w:val="333333"/>
          <w:sz w:val="24"/>
          <w:szCs w:val="24"/>
          <w:lang w:val="es-MX"/>
        </w:rPr>
        <w:t xml:space="preserve"> </w:t>
      </w:r>
      <w:r w:rsidR="00D26278" w:rsidRPr="004C7F5C">
        <w:rPr>
          <w:rFonts w:ascii="Times New Roman" w:eastAsia="Times New Roman" w:hAnsi="Times New Roman" w:cs="Times New Roman"/>
          <w:color w:val="333333"/>
          <w:sz w:val="24"/>
          <w:szCs w:val="24"/>
          <w:lang w:val="es-MX"/>
        </w:rPr>
        <w:t xml:space="preserve">Mientras el condado trabaja y los vínculos con las sociedades de la colaboración son </w:t>
      </w:r>
      <w:r w:rsidR="008B31F3" w:rsidRPr="004C7F5C">
        <w:rPr>
          <w:rFonts w:ascii="Times New Roman" w:eastAsia="Times New Roman" w:hAnsi="Times New Roman" w:cs="Times New Roman"/>
          <w:color w:val="333333"/>
          <w:sz w:val="24"/>
          <w:szCs w:val="24"/>
          <w:lang w:val="es-MX"/>
        </w:rPr>
        <w:t>sólidas</w:t>
      </w:r>
      <w:r w:rsidR="00D26278" w:rsidRPr="004C7F5C">
        <w:rPr>
          <w:rFonts w:ascii="Times New Roman" w:eastAsia="Times New Roman" w:hAnsi="Times New Roman" w:cs="Times New Roman"/>
          <w:color w:val="333333"/>
          <w:sz w:val="24"/>
          <w:szCs w:val="24"/>
          <w:lang w:val="es-MX"/>
        </w:rPr>
        <w:t xml:space="preserve"> y bien administradas, las </w:t>
      </w:r>
      <w:r w:rsidR="008B31F3" w:rsidRPr="004C7F5C">
        <w:rPr>
          <w:rFonts w:ascii="Times New Roman" w:eastAsia="Times New Roman" w:hAnsi="Times New Roman" w:cs="Times New Roman"/>
          <w:color w:val="333333"/>
          <w:sz w:val="24"/>
          <w:szCs w:val="24"/>
          <w:lang w:val="es-MX"/>
        </w:rPr>
        <w:t>fórmulas</w:t>
      </w:r>
      <w:r w:rsidR="00D26278" w:rsidRPr="004C7F5C">
        <w:rPr>
          <w:rFonts w:ascii="Times New Roman" w:eastAsia="Times New Roman" w:hAnsi="Times New Roman" w:cs="Times New Roman"/>
          <w:color w:val="333333"/>
          <w:sz w:val="24"/>
          <w:szCs w:val="24"/>
          <w:lang w:val="es-MX"/>
        </w:rPr>
        <w:t xml:space="preserve"> de financiación estatales limitan las asignaciones a los </w:t>
      </w:r>
      <w:r w:rsidR="00D91847" w:rsidRPr="004C7F5C">
        <w:rPr>
          <w:rFonts w:ascii="Times New Roman" w:eastAsia="Times New Roman" w:hAnsi="Times New Roman" w:cs="Times New Roman"/>
          <w:color w:val="333333"/>
          <w:sz w:val="24"/>
          <w:szCs w:val="24"/>
          <w:lang w:val="es-MX"/>
        </w:rPr>
        <w:t>condados,</w:t>
      </w:r>
      <w:r w:rsidR="00D26278" w:rsidRPr="004C7F5C">
        <w:rPr>
          <w:rFonts w:ascii="Times New Roman" w:eastAsia="Times New Roman" w:hAnsi="Times New Roman" w:cs="Times New Roman"/>
          <w:color w:val="333333"/>
          <w:sz w:val="24"/>
          <w:szCs w:val="24"/>
          <w:lang w:val="es-MX"/>
        </w:rPr>
        <w:t xml:space="preserve"> </w:t>
      </w:r>
      <w:r w:rsidR="00641FB9">
        <w:rPr>
          <w:rFonts w:ascii="Times New Roman" w:eastAsia="Times New Roman" w:hAnsi="Times New Roman" w:cs="Times New Roman"/>
          <w:color w:val="333333"/>
          <w:sz w:val="24"/>
          <w:szCs w:val="24"/>
          <w:lang w:val="es-MX"/>
        </w:rPr>
        <w:t xml:space="preserve">así como a los </w:t>
      </w:r>
      <w:r w:rsidR="00D26278" w:rsidRPr="004C7F5C">
        <w:rPr>
          <w:rFonts w:ascii="Times New Roman" w:eastAsia="Times New Roman" w:hAnsi="Times New Roman" w:cs="Times New Roman"/>
          <w:color w:val="333333"/>
          <w:sz w:val="24"/>
          <w:szCs w:val="24"/>
          <w:lang w:val="es-MX"/>
        </w:rPr>
        <w:t>distritos escolares</w:t>
      </w:r>
      <w:r w:rsidR="00234931" w:rsidRPr="004C7F5C">
        <w:rPr>
          <w:rFonts w:ascii="Times New Roman" w:eastAsia="Times New Roman" w:hAnsi="Times New Roman" w:cs="Times New Roman"/>
          <w:color w:val="333333"/>
          <w:sz w:val="24"/>
          <w:szCs w:val="24"/>
          <w:lang w:val="es-MX"/>
        </w:rPr>
        <w:t>.</w:t>
      </w:r>
      <w:r w:rsidR="00D26278" w:rsidRPr="004C7F5C">
        <w:rPr>
          <w:rFonts w:ascii="Times New Roman" w:eastAsia="Times New Roman" w:hAnsi="Times New Roman" w:cs="Times New Roman"/>
          <w:color w:val="333333"/>
          <w:sz w:val="24"/>
          <w:szCs w:val="24"/>
          <w:lang w:val="es-MX"/>
        </w:rPr>
        <w:t xml:space="preserve"> La comunidad local tiene una larga historia de </w:t>
      </w:r>
      <w:r w:rsidR="008B31F3" w:rsidRPr="004C7F5C">
        <w:rPr>
          <w:rFonts w:ascii="Times New Roman" w:eastAsia="Times New Roman" w:hAnsi="Times New Roman" w:cs="Times New Roman"/>
          <w:color w:val="333333"/>
          <w:sz w:val="24"/>
          <w:szCs w:val="24"/>
          <w:lang w:val="es-MX"/>
        </w:rPr>
        <w:t>votación</w:t>
      </w:r>
      <w:r w:rsidR="00D26278" w:rsidRPr="004C7F5C">
        <w:rPr>
          <w:rFonts w:ascii="Times New Roman" w:eastAsia="Times New Roman" w:hAnsi="Times New Roman" w:cs="Times New Roman"/>
          <w:color w:val="333333"/>
          <w:sz w:val="24"/>
          <w:szCs w:val="24"/>
          <w:lang w:val="es-MX"/>
        </w:rPr>
        <w:t xml:space="preserve"> en aumentos de impuestos suplementarios para garantizar los servicios necesarios, como los 12 millones estimados</w:t>
      </w:r>
      <w:r w:rsidR="008B31F3" w:rsidRPr="004C7F5C">
        <w:rPr>
          <w:rFonts w:ascii="Times New Roman" w:eastAsia="Times New Roman" w:hAnsi="Times New Roman" w:cs="Times New Roman"/>
          <w:color w:val="333333"/>
          <w:sz w:val="24"/>
          <w:szCs w:val="24"/>
          <w:lang w:val="es-MX"/>
        </w:rPr>
        <w:t xml:space="preserve"> para el aumento de los servicios de salud mental en todo el condado en el</w:t>
      </w:r>
      <w:r w:rsidR="00A06484" w:rsidRPr="004C7F5C">
        <w:rPr>
          <w:rFonts w:ascii="Times New Roman" w:eastAsia="Times New Roman" w:hAnsi="Times New Roman" w:cs="Times New Roman"/>
          <w:color w:val="333333"/>
          <w:sz w:val="24"/>
          <w:szCs w:val="24"/>
          <w:lang w:val="es-MX"/>
        </w:rPr>
        <w:t xml:space="preserve"> 201</w:t>
      </w:r>
      <w:r w:rsidR="0094236F" w:rsidRPr="004C7F5C">
        <w:rPr>
          <w:rFonts w:ascii="Times New Roman" w:eastAsia="Times New Roman" w:hAnsi="Times New Roman" w:cs="Times New Roman"/>
          <w:color w:val="333333"/>
          <w:sz w:val="24"/>
          <w:szCs w:val="24"/>
          <w:lang w:val="es-MX"/>
        </w:rPr>
        <w:t>8</w:t>
      </w:r>
      <w:r w:rsidR="00DE5B87" w:rsidRPr="004C7F5C">
        <w:rPr>
          <w:rFonts w:ascii="Times New Roman" w:eastAsia="Times New Roman" w:hAnsi="Times New Roman" w:cs="Times New Roman"/>
          <w:color w:val="333333"/>
          <w:sz w:val="24"/>
          <w:szCs w:val="24"/>
          <w:lang w:val="es-MX"/>
        </w:rPr>
        <w:t>.</w:t>
      </w:r>
      <w:r w:rsidR="008B31F3" w:rsidRPr="004C7F5C">
        <w:rPr>
          <w:rFonts w:ascii="Times New Roman" w:eastAsia="Times New Roman" w:hAnsi="Times New Roman" w:cs="Times New Roman"/>
          <w:color w:val="333333"/>
          <w:sz w:val="24"/>
          <w:szCs w:val="24"/>
          <w:lang w:val="es-MX"/>
        </w:rPr>
        <w:t xml:space="preserve"> Estos servicios incluirán una mayor financiación en los tres distritos escolares de </w:t>
      </w:r>
      <w:r w:rsidR="00A172FA" w:rsidRPr="004C7F5C">
        <w:rPr>
          <w:rFonts w:ascii="Times New Roman" w:eastAsia="Times New Roman" w:hAnsi="Times New Roman" w:cs="Times New Roman"/>
          <w:color w:val="333333"/>
          <w:sz w:val="24"/>
          <w:szCs w:val="24"/>
          <w:lang w:val="es-MX"/>
        </w:rPr>
        <w:t>Larimer</w:t>
      </w:r>
      <w:r w:rsidR="008B31F3" w:rsidRPr="004C7F5C">
        <w:rPr>
          <w:rFonts w:ascii="Times New Roman" w:eastAsia="Times New Roman" w:hAnsi="Times New Roman" w:cs="Times New Roman"/>
          <w:color w:val="333333"/>
          <w:sz w:val="24"/>
          <w:szCs w:val="24"/>
          <w:lang w:val="es-MX"/>
        </w:rPr>
        <w:t xml:space="preserve"> </w:t>
      </w:r>
      <w:r w:rsidR="00903765">
        <w:rPr>
          <w:rFonts w:ascii="Times New Roman" w:eastAsia="Times New Roman" w:hAnsi="Times New Roman" w:cs="Times New Roman"/>
          <w:color w:val="333333"/>
          <w:sz w:val="24"/>
          <w:szCs w:val="24"/>
          <w:lang w:val="es-MX"/>
        </w:rPr>
        <w:t>y</w:t>
      </w:r>
      <w:r w:rsidR="008B31F3" w:rsidRPr="004C7F5C">
        <w:rPr>
          <w:rFonts w:ascii="Times New Roman" w:eastAsia="Times New Roman" w:hAnsi="Times New Roman" w:cs="Times New Roman"/>
          <w:color w:val="333333"/>
          <w:sz w:val="24"/>
          <w:szCs w:val="24"/>
          <w:lang w:val="es-MX"/>
        </w:rPr>
        <w:t xml:space="preserve"> explícitamente</w:t>
      </w:r>
      <w:r w:rsidR="00903765">
        <w:rPr>
          <w:rFonts w:ascii="Times New Roman" w:eastAsia="Times New Roman" w:hAnsi="Times New Roman" w:cs="Times New Roman"/>
          <w:color w:val="333333"/>
          <w:sz w:val="24"/>
          <w:szCs w:val="24"/>
          <w:lang w:val="es-MX"/>
        </w:rPr>
        <w:t xml:space="preserve"> </w:t>
      </w:r>
      <w:r w:rsidR="000248A5">
        <w:rPr>
          <w:rFonts w:ascii="Times New Roman" w:eastAsia="Times New Roman" w:hAnsi="Times New Roman" w:cs="Times New Roman"/>
          <w:color w:val="333333"/>
          <w:sz w:val="24"/>
          <w:szCs w:val="24"/>
          <w:lang w:val="es-MX"/>
        </w:rPr>
        <w:t>incluyen</w:t>
      </w:r>
      <w:r w:rsidR="00903765">
        <w:rPr>
          <w:rFonts w:ascii="Times New Roman" w:eastAsia="Times New Roman" w:hAnsi="Times New Roman" w:cs="Times New Roman"/>
          <w:color w:val="333333"/>
          <w:sz w:val="24"/>
          <w:szCs w:val="24"/>
          <w:lang w:val="es-MX"/>
        </w:rPr>
        <w:t xml:space="preserve"> incremento de s</w:t>
      </w:r>
      <w:r w:rsidR="008B31F3" w:rsidRPr="004C7F5C">
        <w:rPr>
          <w:rFonts w:ascii="Times New Roman" w:eastAsia="Times New Roman" w:hAnsi="Times New Roman" w:cs="Times New Roman"/>
          <w:color w:val="333333"/>
          <w:sz w:val="24"/>
          <w:szCs w:val="24"/>
          <w:lang w:val="es-MX"/>
        </w:rPr>
        <w:t xml:space="preserve">ervicios para niños pequeños y familias. Sin embargo, debido a la escasez de fondos básicos y a las iniciativas presentadas ante los votantes </w:t>
      </w:r>
      <w:r w:rsidR="000248A5">
        <w:rPr>
          <w:rFonts w:ascii="Times New Roman" w:eastAsia="Times New Roman" w:hAnsi="Times New Roman" w:cs="Times New Roman"/>
          <w:color w:val="333333"/>
          <w:sz w:val="24"/>
          <w:szCs w:val="24"/>
          <w:lang w:val="es-MX"/>
        </w:rPr>
        <w:t>para satisfacer las brechas</w:t>
      </w:r>
      <w:r w:rsidR="008B31F3" w:rsidRPr="004C7F5C">
        <w:rPr>
          <w:rFonts w:ascii="Times New Roman" w:eastAsia="Times New Roman" w:hAnsi="Times New Roman" w:cs="Times New Roman"/>
          <w:color w:val="333333"/>
          <w:sz w:val="24"/>
          <w:szCs w:val="24"/>
          <w:lang w:val="es-MX"/>
        </w:rPr>
        <w:t xml:space="preserve">, la continuidad de los servicios del condado tales como el </w:t>
      </w:r>
      <w:r w:rsidR="008B31F3" w:rsidRPr="004C7F5C">
        <w:rPr>
          <w:rFonts w:ascii="Times New Roman" w:eastAsia="Times New Roman" w:hAnsi="Times New Roman" w:cs="Times New Roman"/>
          <w:color w:val="333333"/>
          <w:sz w:val="24"/>
          <w:szCs w:val="24"/>
          <w:lang w:val="es-MX"/>
        </w:rPr>
        <w:lastRenderedPageBreak/>
        <w:t xml:space="preserve">transporte, </w:t>
      </w:r>
      <w:r w:rsidR="000248A5">
        <w:rPr>
          <w:rFonts w:ascii="Times New Roman" w:eastAsia="Times New Roman" w:hAnsi="Times New Roman" w:cs="Times New Roman"/>
          <w:color w:val="333333"/>
          <w:sz w:val="24"/>
          <w:szCs w:val="24"/>
          <w:lang w:val="es-MX"/>
        </w:rPr>
        <w:t xml:space="preserve">la vivienda, </w:t>
      </w:r>
      <w:r w:rsidR="008B31F3" w:rsidRPr="004C7F5C">
        <w:rPr>
          <w:rFonts w:ascii="Times New Roman" w:eastAsia="Times New Roman" w:hAnsi="Times New Roman" w:cs="Times New Roman"/>
          <w:color w:val="333333"/>
          <w:sz w:val="24"/>
          <w:szCs w:val="24"/>
          <w:lang w:val="es-MX"/>
        </w:rPr>
        <w:t>la salud y el cuidado de niños son todos afectados</w:t>
      </w:r>
      <w:r w:rsidR="00C90F26" w:rsidRPr="004C7F5C">
        <w:rPr>
          <w:rFonts w:ascii="Times New Roman" w:eastAsia="Times New Roman" w:hAnsi="Times New Roman" w:cs="Times New Roman"/>
          <w:color w:val="333333"/>
          <w:sz w:val="24"/>
          <w:szCs w:val="24"/>
          <w:lang w:val="es-MX"/>
        </w:rPr>
        <w:t>.</w:t>
      </w:r>
      <w:r w:rsidR="008B31F3" w:rsidRPr="004C7F5C">
        <w:rPr>
          <w:rFonts w:ascii="Times New Roman" w:eastAsia="Times New Roman" w:hAnsi="Times New Roman" w:cs="Times New Roman"/>
          <w:color w:val="333333"/>
          <w:sz w:val="24"/>
          <w:szCs w:val="24"/>
          <w:lang w:val="es-MX"/>
        </w:rPr>
        <w:t xml:space="preserve"> Una de las responsabilidades considerables del programa de ECE de </w:t>
      </w:r>
      <w:r w:rsidR="00C90F26" w:rsidRPr="004C7F5C">
        <w:rPr>
          <w:rFonts w:ascii="Times New Roman" w:eastAsia="Times New Roman" w:hAnsi="Times New Roman" w:cs="Times New Roman"/>
          <w:color w:val="333333"/>
          <w:sz w:val="24"/>
          <w:szCs w:val="24"/>
          <w:lang w:val="es-MX"/>
        </w:rPr>
        <w:t xml:space="preserve">PSD </w:t>
      </w:r>
      <w:r w:rsidR="008B31F3" w:rsidRPr="004C7F5C">
        <w:rPr>
          <w:rFonts w:ascii="Times New Roman" w:eastAsia="Times New Roman" w:hAnsi="Times New Roman" w:cs="Times New Roman"/>
          <w:color w:val="333333"/>
          <w:sz w:val="24"/>
          <w:szCs w:val="24"/>
          <w:lang w:val="es-MX"/>
        </w:rPr>
        <w:t xml:space="preserve">en este entorno de la comunidad es abogar por el cambio </w:t>
      </w:r>
      <w:r w:rsidR="000248A5">
        <w:rPr>
          <w:rFonts w:ascii="Times New Roman" w:eastAsia="Times New Roman" w:hAnsi="Times New Roman" w:cs="Times New Roman"/>
          <w:color w:val="333333"/>
          <w:sz w:val="24"/>
          <w:szCs w:val="24"/>
          <w:lang w:val="es-MX"/>
        </w:rPr>
        <w:t>y planear, col</w:t>
      </w:r>
      <w:r w:rsidR="008B31F3" w:rsidRPr="004C7F5C">
        <w:rPr>
          <w:rFonts w:ascii="Times New Roman" w:eastAsia="Times New Roman" w:hAnsi="Times New Roman" w:cs="Times New Roman"/>
          <w:color w:val="333333"/>
          <w:sz w:val="24"/>
          <w:szCs w:val="24"/>
          <w:lang w:val="es-MX"/>
        </w:rPr>
        <w:t>aborar y asegurar una mayor financiación para la programación que ayuda a llenar los vacíos</w:t>
      </w:r>
      <w:r w:rsidR="00C90F26" w:rsidRPr="004C7F5C">
        <w:rPr>
          <w:rFonts w:ascii="Times New Roman" w:eastAsia="Times New Roman" w:hAnsi="Times New Roman" w:cs="Times New Roman"/>
          <w:color w:val="333333"/>
          <w:sz w:val="24"/>
          <w:szCs w:val="24"/>
          <w:lang w:val="es-MX"/>
        </w:rPr>
        <w:t>.</w:t>
      </w:r>
    </w:p>
    <w:p w14:paraId="08338628" w14:textId="20752CA5" w:rsidR="006D1B3F" w:rsidRPr="004C7F5C" w:rsidRDefault="00520C4D" w:rsidP="00670DD6">
      <w:pPr>
        <w:spacing w:after="0" w:line="480" w:lineRule="auto"/>
        <w:ind w:firstLine="720"/>
        <w:jc w:val="both"/>
        <w:rPr>
          <w:rFonts w:ascii="Times New Roman" w:eastAsia="Times New Roman" w:hAnsi="Times New Roman" w:cs="Times New Roman"/>
          <w:color w:val="333333"/>
          <w:sz w:val="24"/>
          <w:szCs w:val="24"/>
          <w:lang w:val="es-MX"/>
        </w:rPr>
      </w:pPr>
      <w:r w:rsidRPr="004C7F5C">
        <w:rPr>
          <w:rFonts w:ascii="Times New Roman" w:eastAsia="Times New Roman" w:hAnsi="Times New Roman" w:cs="Times New Roman"/>
          <w:color w:val="333333"/>
          <w:sz w:val="24"/>
          <w:szCs w:val="24"/>
          <w:lang w:val="es-MX"/>
        </w:rPr>
        <w:t xml:space="preserve">La misión del Distrito Escolar de </w:t>
      </w:r>
      <w:r w:rsidR="00CD3426" w:rsidRPr="004C7F5C">
        <w:rPr>
          <w:rFonts w:ascii="Times New Roman" w:eastAsia="Times New Roman" w:hAnsi="Times New Roman" w:cs="Times New Roman"/>
          <w:color w:val="333333"/>
          <w:sz w:val="24"/>
          <w:szCs w:val="24"/>
          <w:lang w:val="es-MX"/>
        </w:rPr>
        <w:t>Poudre</w:t>
      </w:r>
      <w:r w:rsidRPr="004C7F5C">
        <w:rPr>
          <w:rFonts w:ascii="Times New Roman" w:eastAsia="Times New Roman" w:hAnsi="Times New Roman" w:cs="Times New Roman"/>
          <w:color w:val="333333"/>
          <w:sz w:val="24"/>
          <w:szCs w:val="24"/>
          <w:lang w:val="es-MX"/>
        </w:rPr>
        <w:t xml:space="preserve"> es</w:t>
      </w:r>
      <w:r w:rsidR="003E19EA" w:rsidRPr="004C7F5C">
        <w:rPr>
          <w:rFonts w:ascii="Times New Roman" w:eastAsia="Times New Roman" w:hAnsi="Times New Roman" w:cs="Times New Roman"/>
          <w:color w:val="333333"/>
          <w:sz w:val="24"/>
          <w:szCs w:val="24"/>
          <w:lang w:val="es-MX"/>
        </w:rPr>
        <w:t>, “</w:t>
      </w:r>
      <w:r w:rsidR="006D1B3F" w:rsidRPr="004C7F5C">
        <w:rPr>
          <w:rFonts w:ascii="Times New Roman" w:eastAsia="Times New Roman" w:hAnsi="Times New Roman" w:cs="Times New Roman"/>
          <w:color w:val="333333"/>
          <w:sz w:val="24"/>
          <w:szCs w:val="24"/>
          <w:lang w:val="es-MX"/>
        </w:rPr>
        <w:t>Educa</w:t>
      </w:r>
      <w:r w:rsidRPr="004C7F5C">
        <w:rPr>
          <w:rFonts w:ascii="Times New Roman" w:eastAsia="Times New Roman" w:hAnsi="Times New Roman" w:cs="Times New Roman"/>
          <w:color w:val="333333"/>
          <w:sz w:val="24"/>
          <w:szCs w:val="24"/>
          <w:lang w:val="es-MX"/>
        </w:rPr>
        <w:t>r</w:t>
      </w:r>
      <w:r w:rsidR="008B0B42" w:rsidRPr="004C7F5C">
        <w:rPr>
          <w:rFonts w:ascii="Times New Roman" w:eastAsia="Times New Roman" w:hAnsi="Times New Roman" w:cs="Times New Roman"/>
          <w:color w:val="333333"/>
          <w:sz w:val="24"/>
          <w:szCs w:val="24"/>
          <w:lang w:val="es-MX"/>
        </w:rPr>
        <w:t xml:space="preserve"> . . . </w:t>
      </w:r>
      <w:r w:rsidRPr="004C7F5C">
        <w:rPr>
          <w:rFonts w:ascii="Times New Roman" w:eastAsia="Times New Roman" w:hAnsi="Times New Roman" w:cs="Times New Roman"/>
          <w:color w:val="333333"/>
          <w:sz w:val="24"/>
          <w:szCs w:val="24"/>
          <w:lang w:val="es-MX"/>
        </w:rPr>
        <w:t xml:space="preserve">Cada Niño, Cada </w:t>
      </w:r>
      <w:r w:rsidR="007F1749">
        <w:rPr>
          <w:rFonts w:ascii="Times New Roman" w:eastAsia="Times New Roman" w:hAnsi="Times New Roman" w:cs="Times New Roman"/>
          <w:color w:val="333333"/>
          <w:sz w:val="24"/>
          <w:szCs w:val="24"/>
          <w:lang w:val="es-MX"/>
        </w:rPr>
        <w:t>D</w:t>
      </w:r>
      <w:r w:rsidR="007F1749" w:rsidRPr="004C7F5C">
        <w:rPr>
          <w:rFonts w:ascii="Times New Roman" w:eastAsia="Times New Roman" w:hAnsi="Times New Roman" w:cs="Times New Roman"/>
          <w:color w:val="333333"/>
          <w:sz w:val="24"/>
          <w:szCs w:val="24"/>
          <w:lang w:val="es-MX"/>
        </w:rPr>
        <w:t>ía</w:t>
      </w:r>
      <w:r w:rsidR="006D1B3F" w:rsidRPr="004C7F5C">
        <w:rPr>
          <w:rFonts w:ascii="Times New Roman" w:eastAsia="Times New Roman" w:hAnsi="Times New Roman" w:cs="Times New Roman"/>
          <w:color w:val="333333"/>
          <w:sz w:val="24"/>
          <w:szCs w:val="24"/>
          <w:lang w:val="es-MX"/>
        </w:rPr>
        <w:t>.</w:t>
      </w:r>
      <w:r w:rsidR="003E19EA" w:rsidRPr="004C7F5C">
        <w:rPr>
          <w:rFonts w:ascii="Times New Roman" w:eastAsia="Times New Roman" w:hAnsi="Times New Roman" w:cs="Times New Roman"/>
          <w:color w:val="333333"/>
          <w:sz w:val="24"/>
          <w:szCs w:val="24"/>
          <w:lang w:val="es-MX"/>
        </w:rPr>
        <w:t xml:space="preserve">”  </w:t>
      </w:r>
      <w:r w:rsidR="004C7F5C" w:rsidRPr="004C7F5C">
        <w:rPr>
          <w:rFonts w:ascii="Times New Roman" w:eastAsia="Times New Roman" w:hAnsi="Times New Roman" w:cs="Times New Roman"/>
          <w:color w:val="333333"/>
          <w:sz w:val="24"/>
          <w:szCs w:val="24"/>
          <w:lang w:val="es-MX"/>
        </w:rPr>
        <w:t>De acuerdo con</w:t>
      </w:r>
      <w:r w:rsidR="005D1076" w:rsidRPr="004C7F5C">
        <w:rPr>
          <w:rFonts w:ascii="Times New Roman" w:eastAsia="Times New Roman" w:hAnsi="Times New Roman" w:cs="Times New Roman"/>
          <w:color w:val="333333"/>
          <w:sz w:val="24"/>
          <w:szCs w:val="24"/>
          <w:lang w:val="es-MX"/>
        </w:rPr>
        <w:t xml:space="preserve"> los datos del 2018 del Distrito Escolar </w:t>
      </w:r>
      <w:r w:rsidR="006D1B3F" w:rsidRPr="004C7F5C">
        <w:rPr>
          <w:rFonts w:ascii="Times New Roman" w:eastAsia="Times New Roman" w:hAnsi="Times New Roman" w:cs="Times New Roman"/>
          <w:color w:val="333333"/>
          <w:sz w:val="24"/>
          <w:szCs w:val="24"/>
          <w:lang w:val="es-MX"/>
        </w:rPr>
        <w:t xml:space="preserve">Poudre, </w:t>
      </w:r>
      <w:r w:rsidR="00CA3388" w:rsidRPr="004C7F5C">
        <w:rPr>
          <w:rFonts w:ascii="Times New Roman" w:eastAsia="Times New Roman" w:hAnsi="Times New Roman" w:cs="Times New Roman"/>
          <w:color w:val="333333"/>
          <w:sz w:val="24"/>
          <w:szCs w:val="24"/>
          <w:lang w:val="es-MX"/>
        </w:rPr>
        <w:t xml:space="preserve">en </w:t>
      </w:r>
      <w:r w:rsidR="00ED731A" w:rsidRPr="004C7F5C">
        <w:rPr>
          <w:rFonts w:ascii="Times New Roman" w:eastAsia="Times New Roman" w:hAnsi="Times New Roman" w:cs="Times New Roman"/>
          <w:color w:val="333333"/>
          <w:sz w:val="24"/>
          <w:szCs w:val="24"/>
          <w:lang w:val="es-MX"/>
        </w:rPr>
        <w:t xml:space="preserve">52 </w:t>
      </w:r>
      <w:r w:rsidR="00CA3388" w:rsidRPr="004C7F5C">
        <w:rPr>
          <w:rFonts w:ascii="Times New Roman" w:eastAsia="Times New Roman" w:hAnsi="Times New Roman" w:cs="Times New Roman"/>
          <w:color w:val="333333"/>
          <w:sz w:val="24"/>
          <w:szCs w:val="24"/>
          <w:lang w:val="es-MX"/>
        </w:rPr>
        <w:t xml:space="preserve">vecindarios y escuelas autónomas, el distrito educa a más de </w:t>
      </w:r>
      <w:r w:rsidR="006D1B3F" w:rsidRPr="004C7F5C">
        <w:rPr>
          <w:rFonts w:ascii="Times New Roman" w:eastAsia="Times New Roman" w:hAnsi="Times New Roman" w:cs="Times New Roman"/>
          <w:color w:val="333333"/>
          <w:sz w:val="24"/>
          <w:szCs w:val="24"/>
          <w:lang w:val="es-MX"/>
        </w:rPr>
        <w:t>30,000</w:t>
      </w:r>
      <w:r w:rsidR="007F1749">
        <w:rPr>
          <w:rFonts w:ascii="Times New Roman" w:eastAsia="Times New Roman" w:hAnsi="Times New Roman" w:cs="Times New Roman"/>
          <w:color w:val="333333"/>
          <w:sz w:val="24"/>
          <w:szCs w:val="24"/>
          <w:lang w:val="es-MX"/>
        </w:rPr>
        <w:t xml:space="preserve"> </w:t>
      </w:r>
      <w:r w:rsidR="00CA3388" w:rsidRPr="004C7F5C">
        <w:rPr>
          <w:rFonts w:ascii="Times New Roman" w:eastAsia="Times New Roman" w:hAnsi="Times New Roman" w:cs="Times New Roman"/>
          <w:color w:val="333333"/>
          <w:sz w:val="24"/>
          <w:szCs w:val="24"/>
          <w:lang w:val="es-MX"/>
        </w:rPr>
        <w:t>estudiantes de kínder al grado 1</w:t>
      </w:r>
      <w:r w:rsidR="0061181D" w:rsidRPr="004C7F5C">
        <w:rPr>
          <w:rFonts w:ascii="Times New Roman" w:eastAsia="Times New Roman" w:hAnsi="Times New Roman" w:cs="Times New Roman"/>
          <w:color w:val="333333"/>
          <w:sz w:val="24"/>
          <w:szCs w:val="24"/>
          <w:lang w:val="es-MX"/>
        </w:rPr>
        <w:t>2</w:t>
      </w:r>
      <w:r w:rsidR="00CA3388" w:rsidRPr="004C7F5C">
        <w:rPr>
          <w:rFonts w:ascii="Times New Roman" w:eastAsia="Times New Roman" w:hAnsi="Times New Roman" w:cs="Times New Roman"/>
          <w:color w:val="333333"/>
          <w:sz w:val="24"/>
          <w:szCs w:val="24"/>
          <w:lang w:val="es-MX"/>
        </w:rPr>
        <w:t xml:space="preserve"> cada </w:t>
      </w:r>
      <w:r w:rsidR="004C7F5C" w:rsidRPr="004C7F5C">
        <w:rPr>
          <w:rFonts w:ascii="Times New Roman" w:eastAsia="Times New Roman" w:hAnsi="Times New Roman" w:cs="Times New Roman"/>
          <w:color w:val="333333"/>
          <w:sz w:val="24"/>
          <w:szCs w:val="24"/>
          <w:lang w:val="es-MX"/>
        </w:rPr>
        <w:t>año</w:t>
      </w:r>
      <w:r w:rsidR="006D1B3F" w:rsidRPr="004C7F5C">
        <w:rPr>
          <w:rFonts w:ascii="Times New Roman" w:eastAsia="Times New Roman" w:hAnsi="Times New Roman" w:cs="Times New Roman"/>
          <w:color w:val="333333"/>
          <w:sz w:val="24"/>
          <w:szCs w:val="24"/>
          <w:lang w:val="es-MX"/>
        </w:rPr>
        <w:t>.</w:t>
      </w:r>
      <w:r w:rsidR="00CA3388" w:rsidRPr="004C7F5C">
        <w:rPr>
          <w:rFonts w:ascii="Times New Roman" w:eastAsia="Times New Roman" w:hAnsi="Times New Roman" w:cs="Times New Roman"/>
          <w:color w:val="333333"/>
          <w:sz w:val="24"/>
          <w:szCs w:val="24"/>
          <w:lang w:val="es-MX"/>
        </w:rPr>
        <w:t xml:space="preserve"> Entre esos estudiantes, el </w:t>
      </w:r>
      <w:r w:rsidR="006D1B3F" w:rsidRPr="004C7F5C">
        <w:rPr>
          <w:rFonts w:ascii="Times New Roman" w:eastAsia="Times New Roman" w:hAnsi="Times New Roman" w:cs="Times New Roman"/>
          <w:color w:val="333333"/>
          <w:sz w:val="24"/>
          <w:szCs w:val="24"/>
          <w:lang w:val="es-MX"/>
        </w:rPr>
        <w:t xml:space="preserve">30.6% </w:t>
      </w:r>
      <w:r w:rsidR="00CA3388" w:rsidRPr="004C7F5C">
        <w:rPr>
          <w:rFonts w:ascii="Times New Roman" w:eastAsia="Times New Roman" w:hAnsi="Times New Roman" w:cs="Times New Roman"/>
          <w:color w:val="333333"/>
          <w:sz w:val="24"/>
          <w:szCs w:val="24"/>
          <w:lang w:val="es-MX"/>
        </w:rPr>
        <w:t xml:space="preserve">califica para comida gratis o a precio reducido, el </w:t>
      </w:r>
      <w:r w:rsidR="006D1B3F" w:rsidRPr="004C7F5C">
        <w:rPr>
          <w:rFonts w:ascii="Times New Roman" w:eastAsia="Times New Roman" w:hAnsi="Times New Roman" w:cs="Times New Roman"/>
          <w:color w:val="333333"/>
          <w:sz w:val="24"/>
          <w:szCs w:val="24"/>
          <w:lang w:val="es-MX"/>
        </w:rPr>
        <w:t xml:space="preserve">7.41% </w:t>
      </w:r>
      <w:r w:rsidR="00CA3388" w:rsidRPr="004C7F5C">
        <w:rPr>
          <w:rFonts w:ascii="Times New Roman" w:eastAsia="Times New Roman" w:hAnsi="Times New Roman" w:cs="Times New Roman"/>
          <w:color w:val="333333"/>
          <w:sz w:val="24"/>
          <w:szCs w:val="24"/>
          <w:lang w:val="es-MX"/>
        </w:rPr>
        <w:t>ha sido identificado con necesidades especiales, el 1</w:t>
      </w:r>
      <w:r w:rsidR="006D1B3F" w:rsidRPr="004C7F5C">
        <w:rPr>
          <w:rFonts w:ascii="Times New Roman" w:eastAsia="Times New Roman" w:hAnsi="Times New Roman" w:cs="Times New Roman"/>
          <w:color w:val="333333"/>
          <w:sz w:val="24"/>
          <w:szCs w:val="24"/>
          <w:lang w:val="es-MX"/>
        </w:rPr>
        <w:t xml:space="preserve">3.17% </w:t>
      </w:r>
      <w:r w:rsidR="00CA3388" w:rsidRPr="004C7F5C">
        <w:rPr>
          <w:rFonts w:ascii="Times New Roman" w:eastAsia="Times New Roman" w:hAnsi="Times New Roman" w:cs="Times New Roman"/>
          <w:color w:val="333333"/>
          <w:sz w:val="24"/>
          <w:szCs w:val="24"/>
          <w:lang w:val="es-MX"/>
        </w:rPr>
        <w:t xml:space="preserve">está identificado en programas para Dotados y Talentosos y el </w:t>
      </w:r>
      <w:r w:rsidR="006D1B3F" w:rsidRPr="004C7F5C">
        <w:rPr>
          <w:rFonts w:ascii="Times New Roman" w:eastAsia="Times New Roman" w:hAnsi="Times New Roman" w:cs="Times New Roman"/>
          <w:color w:val="333333"/>
          <w:sz w:val="24"/>
          <w:szCs w:val="24"/>
          <w:lang w:val="es-MX"/>
        </w:rPr>
        <w:t xml:space="preserve">7.26% </w:t>
      </w:r>
      <w:r w:rsidR="00CA3388" w:rsidRPr="004C7F5C">
        <w:rPr>
          <w:rFonts w:ascii="Times New Roman" w:eastAsia="Times New Roman" w:hAnsi="Times New Roman" w:cs="Times New Roman"/>
          <w:color w:val="333333"/>
          <w:sz w:val="24"/>
          <w:szCs w:val="24"/>
          <w:lang w:val="es-MX"/>
        </w:rPr>
        <w:t>está identificado como aprendices del idioma inglés</w:t>
      </w:r>
      <w:r w:rsidR="006D1B3F" w:rsidRPr="004C7F5C">
        <w:rPr>
          <w:rFonts w:ascii="Times New Roman" w:eastAsia="Times New Roman" w:hAnsi="Times New Roman" w:cs="Times New Roman"/>
          <w:color w:val="333333"/>
          <w:sz w:val="24"/>
          <w:szCs w:val="24"/>
          <w:lang w:val="es-MX"/>
        </w:rPr>
        <w:t xml:space="preserve">. </w:t>
      </w:r>
      <w:r w:rsidR="0082609D">
        <w:rPr>
          <w:rFonts w:ascii="Times New Roman" w:eastAsia="Times New Roman" w:hAnsi="Times New Roman" w:cs="Times New Roman"/>
          <w:color w:val="333333"/>
          <w:sz w:val="24"/>
          <w:szCs w:val="24"/>
          <w:lang w:val="es-MX"/>
        </w:rPr>
        <w:t>(Distrito Escolar de Poudre, 2018).</w:t>
      </w:r>
    </w:p>
    <w:p w14:paraId="0C51CC27" w14:textId="2FE062E2" w:rsidR="003730BE" w:rsidRPr="004C7F5C" w:rsidRDefault="00CA3388" w:rsidP="00670DD6">
      <w:pPr>
        <w:spacing w:after="0" w:line="480" w:lineRule="auto"/>
        <w:ind w:firstLine="720"/>
        <w:jc w:val="both"/>
        <w:rPr>
          <w:rFonts w:ascii="Times New Roman" w:eastAsia="Times New Roman" w:hAnsi="Times New Roman" w:cs="Times New Roman"/>
          <w:color w:val="333333"/>
          <w:sz w:val="24"/>
          <w:szCs w:val="24"/>
          <w:lang w:val="es-MX"/>
        </w:rPr>
      </w:pPr>
      <w:r w:rsidRPr="004C7F5C">
        <w:rPr>
          <w:rFonts w:ascii="Times New Roman" w:eastAsia="Times New Roman" w:hAnsi="Times New Roman" w:cs="Times New Roman"/>
          <w:color w:val="333333"/>
          <w:sz w:val="24"/>
          <w:szCs w:val="24"/>
          <w:lang w:val="es-MX"/>
        </w:rPr>
        <w:t xml:space="preserve">El </w:t>
      </w:r>
      <w:r w:rsidR="004C7F5C" w:rsidRPr="004C7F5C">
        <w:rPr>
          <w:rFonts w:ascii="Times New Roman" w:eastAsia="Times New Roman" w:hAnsi="Times New Roman" w:cs="Times New Roman"/>
          <w:color w:val="333333"/>
          <w:sz w:val="24"/>
          <w:szCs w:val="24"/>
          <w:lang w:val="es-MX"/>
        </w:rPr>
        <w:t>rendimiento</w:t>
      </w:r>
      <w:r w:rsidRPr="004C7F5C">
        <w:rPr>
          <w:rFonts w:ascii="Times New Roman" w:eastAsia="Times New Roman" w:hAnsi="Times New Roman" w:cs="Times New Roman"/>
          <w:color w:val="333333"/>
          <w:sz w:val="24"/>
          <w:szCs w:val="24"/>
          <w:lang w:val="es-MX"/>
        </w:rPr>
        <w:t xml:space="preserve"> del sistema escolar según lo calificado por el sistema del Marco de </w:t>
      </w:r>
      <w:r w:rsidR="004C7F5C" w:rsidRPr="004C7F5C">
        <w:rPr>
          <w:rFonts w:ascii="Times New Roman" w:eastAsia="Times New Roman" w:hAnsi="Times New Roman" w:cs="Times New Roman"/>
          <w:color w:val="333333"/>
          <w:sz w:val="24"/>
          <w:szCs w:val="24"/>
          <w:lang w:val="es-MX"/>
        </w:rPr>
        <w:t>Desempeño</w:t>
      </w:r>
      <w:r w:rsidRPr="004C7F5C">
        <w:rPr>
          <w:rFonts w:ascii="Times New Roman" w:eastAsia="Times New Roman" w:hAnsi="Times New Roman" w:cs="Times New Roman"/>
          <w:color w:val="333333"/>
          <w:sz w:val="24"/>
          <w:szCs w:val="24"/>
          <w:lang w:val="es-MX"/>
        </w:rPr>
        <w:t xml:space="preserve"> del Distrito del Departamento de </w:t>
      </w:r>
      <w:r w:rsidR="004C7F5C" w:rsidRPr="004C7F5C">
        <w:rPr>
          <w:rFonts w:ascii="Times New Roman" w:eastAsia="Times New Roman" w:hAnsi="Times New Roman" w:cs="Times New Roman"/>
          <w:color w:val="333333"/>
          <w:sz w:val="24"/>
          <w:szCs w:val="24"/>
          <w:lang w:val="es-MX"/>
        </w:rPr>
        <w:t>Educación</w:t>
      </w:r>
      <w:r w:rsidRPr="004C7F5C">
        <w:rPr>
          <w:rFonts w:ascii="Times New Roman" w:eastAsia="Times New Roman" w:hAnsi="Times New Roman" w:cs="Times New Roman"/>
          <w:color w:val="333333"/>
          <w:sz w:val="24"/>
          <w:szCs w:val="24"/>
          <w:lang w:val="es-MX"/>
        </w:rPr>
        <w:t xml:space="preserve"> de Colorado </w:t>
      </w:r>
      <w:r w:rsidR="001711C1" w:rsidRPr="004C7F5C">
        <w:rPr>
          <w:rFonts w:ascii="Times New Roman" w:eastAsia="Times New Roman" w:hAnsi="Times New Roman" w:cs="Times New Roman"/>
          <w:color w:val="333333"/>
          <w:sz w:val="24"/>
          <w:szCs w:val="24"/>
          <w:lang w:val="es-MX"/>
        </w:rPr>
        <w:t>(CDE)</w:t>
      </w:r>
      <w:r w:rsidRPr="004C7F5C">
        <w:rPr>
          <w:rFonts w:ascii="Times New Roman" w:eastAsia="Times New Roman" w:hAnsi="Times New Roman" w:cs="Times New Roman"/>
          <w:color w:val="333333"/>
          <w:sz w:val="24"/>
          <w:szCs w:val="24"/>
          <w:lang w:val="es-MX"/>
        </w:rPr>
        <w:t xml:space="preserve"> es fuerte</w:t>
      </w:r>
      <w:r w:rsidR="00A54501" w:rsidRPr="004C7F5C">
        <w:rPr>
          <w:rFonts w:ascii="Times New Roman" w:eastAsia="Times New Roman" w:hAnsi="Times New Roman" w:cs="Times New Roman"/>
          <w:color w:val="333333"/>
          <w:sz w:val="24"/>
          <w:szCs w:val="24"/>
          <w:lang w:val="es-MX"/>
        </w:rPr>
        <w:t xml:space="preserve">. </w:t>
      </w:r>
      <w:r w:rsidRPr="004C7F5C">
        <w:rPr>
          <w:rFonts w:ascii="Times New Roman" w:eastAsia="Times New Roman" w:hAnsi="Times New Roman" w:cs="Times New Roman"/>
          <w:color w:val="333333"/>
          <w:sz w:val="24"/>
          <w:szCs w:val="24"/>
          <w:lang w:val="es-MX"/>
        </w:rPr>
        <w:t xml:space="preserve">Para el </w:t>
      </w:r>
      <w:r w:rsidR="00E22A45" w:rsidRPr="004C7F5C">
        <w:rPr>
          <w:rFonts w:ascii="Times New Roman" w:eastAsia="Times New Roman" w:hAnsi="Times New Roman" w:cs="Times New Roman"/>
          <w:color w:val="333333"/>
          <w:sz w:val="24"/>
          <w:szCs w:val="24"/>
          <w:lang w:val="es-MX"/>
        </w:rPr>
        <w:t>2019,</w:t>
      </w:r>
      <w:r w:rsidRPr="004C7F5C">
        <w:rPr>
          <w:rFonts w:ascii="Times New Roman" w:eastAsia="Times New Roman" w:hAnsi="Times New Roman" w:cs="Times New Roman"/>
          <w:color w:val="333333"/>
          <w:sz w:val="24"/>
          <w:szCs w:val="24"/>
          <w:lang w:val="es-MX"/>
        </w:rPr>
        <w:t xml:space="preserve"> el distrito recibió una calificación acreditada. </w:t>
      </w:r>
      <w:r w:rsidR="00530AEF" w:rsidRPr="004C7F5C">
        <w:rPr>
          <w:rFonts w:ascii="Times New Roman" w:eastAsia="Times New Roman" w:hAnsi="Times New Roman" w:cs="Times New Roman"/>
          <w:color w:val="333333"/>
          <w:sz w:val="24"/>
          <w:szCs w:val="24"/>
          <w:lang w:val="es-MX"/>
        </w:rPr>
        <w:t xml:space="preserve">Todas las </w:t>
      </w:r>
      <w:r w:rsidR="004C7F5C" w:rsidRPr="004C7F5C">
        <w:rPr>
          <w:rFonts w:ascii="Times New Roman" w:eastAsia="Times New Roman" w:hAnsi="Times New Roman" w:cs="Times New Roman"/>
          <w:color w:val="333333"/>
          <w:sz w:val="24"/>
          <w:szCs w:val="24"/>
          <w:lang w:val="es-MX"/>
        </w:rPr>
        <w:t>escuelas</w:t>
      </w:r>
      <w:r w:rsidR="00530AEF" w:rsidRPr="004C7F5C">
        <w:rPr>
          <w:rFonts w:ascii="Times New Roman" w:eastAsia="Times New Roman" w:hAnsi="Times New Roman" w:cs="Times New Roman"/>
          <w:color w:val="333333"/>
          <w:sz w:val="24"/>
          <w:szCs w:val="24"/>
          <w:lang w:val="es-MX"/>
        </w:rPr>
        <w:t xml:space="preserve"> primarias y secundarias </w:t>
      </w:r>
      <w:r w:rsidR="004C7F5C" w:rsidRPr="004C7F5C">
        <w:rPr>
          <w:rFonts w:ascii="Times New Roman" w:eastAsia="Times New Roman" w:hAnsi="Times New Roman" w:cs="Times New Roman"/>
          <w:color w:val="333333"/>
          <w:sz w:val="24"/>
          <w:szCs w:val="24"/>
          <w:lang w:val="es-MX"/>
        </w:rPr>
        <w:t>están</w:t>
      </w:r>
      <w:r w:rsidR="00530AEF" w:rsidRPr="004C7F5C">
        <w:rPr>
          <w:rFonts w:ascii="Times New Roman" w:eastAsia="Times New Roman" w:hAnsi="Times New Roman" w:cs="Times New Roman"/>
          <w:color w:val="333333"/>
          <w:sz w:val="24"/>
          <w:szCs w:val="24"/>
          <w:lang w:val="es-MX"/>
        </w:rPr>
        <w:t xml:space="preserve"> calificadas en el nivel de “Rendimiento” en sus Planes de Mejora Escolar</w:t>
      </w:r>
      <w:r w:rsidR="0040194B" w:rsidRPr="004C7F5C">
        <w:rPr>
          <w:rFonts w:ascii="Times New Roman" w:eastAsia="Times New Roman" w:hAnsi="Times New Roman" w:cs="Times New Roman"/>
          <w:color w:val="333333"/>
          <w:sz w:val="24"/>
          <w:szCs w:val="24"/>
          <w:lang w:val="es-MX"/>
        </w:rPr>
        <w:t>.</w:t>
      </w:r>
      <w:r w:rsidR="00530AEF" w:rsidRPr="004C7F5C">
        <w:rPr>
          <w:rFonts w:ascii="Times New Roman" w:eastAsia="Times New Roman" w:hAnsi="Times New Roman" w:cs="Times New Roman"/>
          <w:color w:val="333333"/>
          <w:sz w:val="24"/>
          <w:szCs w:val="24"/>
          <w:lang w:val="es-MX"/>
        </w:rPr>
        <w:t xml:space="preserve"> Este es el nivel con la calificación </w:t>
      </w:r>
      <w:r w:rsidR="004C7F5C" w:rsidRPr="004C7F5C">
        <w:rPr>
          <w:rFonts w:ascii="Times New Roman" w:eastAsia="Times New Roman" w:hAnsi="Times New Roman" w:cs="Times New Roman"/>
          <w:color w:val="333333"/>
          <w:sz w:val="24"/>
          <w:szCs w:val="24"/>
          <w:lang w:val="es-MX"/>
        </w:rPr>
        <w:t>más</w:t>
      </w:r>
      <w:r w:rsidR="00530AEF" w:rsidRPr="004C7F5C">
        <w:rPr>
          <w:rFonts w:ascii="Times New Roman" w:eastAsia="Times New Roman" w:hAnsi="Times New Roman" w:cs="Times New Roman"/>
          <w:color w:val="333333"/>
          <w:sz w:val="24"/>
          <w:szCs w:val="24"/>
          <w:lang w:val="es-MX"/>
        </w:rPr>
        <w:t xml:space="preserve"> alta para las escuelas de Colorado y significa que satisface las necesidades del </w:t>
      </w:r>
      <w:r w:rsidR="002B5317" w:rsidRPr="004C7F5C">
        <w:rPr>
          <w:rFonts w:ascii="Times New Roman" w:eastAsia="Times New Roman" w:hAnsi="Times New Roman" w:cs="Times New Roman"/>
          <w:color w:val="333333"/>
          <w:sz w:val="24"/>
          <w:szCs w:val="24"/>
          <w:lang w:val="es-MX"/>
        </w:rPr>
        <w:t xml:space="preserve">53-100% </w:t>
      </w:r>
      <w:r w:rsidR="00530AEF" w:rsidRPr="004C7F5C">
        <w:rPr>
          <w:rFonts w:ascii="Times New Roman" w:eastAsia="Times New Roman" w:hAnsi="Times New Roman" w:cs="Times New Roman"/>
          <w:color w:val="333333"/>
          <w:sz w:val="24"/>
          <w:szCs w:val="24"/>
          <w:lang w:val="es-MX"/>
        </w:rPr>
        <w:t xml:space="preserve">de los estudiantes inscritos cuando los indicadores clave de rendimiento se califica tanto en el </w:t>
      </w:r>
      <w:r w:rsidR="003C32CF" w:rsidRPr="004C7F5C">
        <w:rPr>
          <w:rFonts w:ascii="Times New Roman" w:eastAsia="Times New Roman" w:hAnsi="Times New Roman" w:cs="Times New Roman"/>
          <w:color w:val="333333"/>
          <w:sz w:val="24"/>
          <w:szCs w:val="24"/>
          <w:lang w:val="es-MX"/>
        </w:rPr>
        <w:t>rendimiento como el crecimiento estudiantil</w:t>
      </w:r>
      <w:r w:rsidR="00530AEF" w:rsidRPr="004C7F5C">
        <w:rPr>
          <w:rFonts w:ascii="Times New Roman" w:eastAsia="Times New Roman" w:hAnsi="Times New Roman" w:cs="Times New Roman"/>
          <w:color w:val="333333"/>
          <w:sz w:val="24"/>
          <w:szCs w:val="24"/>
          <w:lang w:val="es-MX"/>
        </w:rPr>
        <w:t xml:space="preserve">. El proceso de </w:t>
      </w:r>
      <w:r w:rsidR="003C32CF" w:rsidRPr="004C7F5C">
        <w:rPr>
          <w:rFonts w:ascii="Times New Roman" w:eastAsia="Times New Roman" w:hAnsi="Times New Roman" w:cs="Times New Roman"/>
          <w:color w:val="333333"/>
          <w:sz w:val="24"/>
          <w:szCs w:val="24"/>
          <w:lang w:val="es-MX"/>
        </w:rPr>
        <w:t>Planeación</w:t>
      </w:r>
      <w:r w:rsidR="00530AEF" w:rsidRPr="004C7F5C">
        <w:rPr>
          <w:rFonts w:ascii="Times New Roman" w:eastAsia="Times New Roman" w:hAnsi="Times New Roman" w:cs="Times New Roman"/>
          <w:color w:val="333333"/>
          <w:sz w:val="24"/>
          <w:szCs w:val="24"/>
          <w:lang w:val="es-MX"/>
        </w:rPr>
        <w:t xml:space="preserve"> de Mejoramiento del distrito y la escuela funciona de manera muy similar al proceso de </w:t>
      </w:r>
      <w:r w:rsidR="003C32CF" w:rsidRPr="004C7F5C">
        <w:rPr>
          <w:rFonts w:ascii="Times New Roman" w:eastAsia="Times New Roman" w:hAnsi="Times New Roman" w:cs="Times New Roman"/>
          <w:color w:val="333333"/>
          <w:sz w:val="24"/>
          <w:szCs w:val="24"/>
          <w:lang w:val="es-MX"/>
        </w:rPr>
        <w:t>autoevaluación</w:t>
      </w:r>
      <w:r w:rsidR="00530AEF" w:rsidRPr="004C7F5C">
        <w:rPr>
          <w:rFonts w:ascii="Times New Roman" w:eastAsia="Times New Roman" w:hAnsi="Times New Roman" w:cs="Times New Roman"/>
          <w:color w:val="333333"/>
          <w:sz w:val="24"/>
          <w:szCs w:val="24"/>
          <w:lang w:val="es-MX"/>
        </w:rPr>
        <w:t xml:space="preserve"> y </w:t>
      </w:r>
      <w:r w:rsidR="00257554">
        <w:rPr>
          <w:rFonts w:ascii="Times New Roman" w:eastAsia="Times New Roman" w:hAnsi="Times New Roman" w:cs="Times New Roman"/>
          <w:color w:val="333333"/>
          <w:sz w:val="24"/>
          <w:szCs w:val="24"/>
          <w:lang w:val="es-MX"/>
        </w:rPr>
        <w:t>m</w:t>
      </w:r>
      <w:r w:rsidR="00530AEF" w:rsidRPr="004C7F5C">
        <w:rPr>
          <w:rFonts w:ascii="Times New Roman" w:eastAsia="Times New Roman" w:hAnsi="Times New Roman" w:cs="Times New Roman"/>
          <w:color w:val="333333"/>
          <w:sz w:val="24"/>
          <w:szCs w:val="24"/>
          <w:lang w:val="es-MX"/>
        </w:rPr>
        <w:t xml:space="preserve">onitoreo </w:t>
      </w:r>
      <w:r w:rsidR="00257554">
        <w:rPr>
          <w:rFonts w:ascii="Times New Roman" w:eastAsia="Times New Roman" w:hAnsi="Times New Roman" w:cs="Times New Roman"/>
          <w:color w:val="333333"/>
          <w:sz w:val="24"/>
          <w:szCs w:val="24"/>
          <w:lang w:val="es-MX"/>
        </w:rPr>
        <w:t>c</w:t>
      </w:r>
      <w:r w:rsidR="00530AEF" w:rsidRPr="004C7F5C">
        <w:rPr>
          <w:rFonts w:ascii="Times New Roman" w:eastAsia="Times New Roman" w:hAnsi="Times New Roman" w:cs="Times New Roman"/>
          <w:color w:val="333333"/>
          <w:sz w:val="24"/>
          <w:szCs w:val="24"/>
          <w:lang w:val="es-MX"/>
        </w:rPr>
        <w:t>ontinuo para el programa de ECE de PSD</w:t>
      </w:r>
      <w:r w:rsidR="004829C3" w:rsidRPr="004C7F5C">
        <w:rPr>
          <w:rFonts w:ascii="Times New Roman" w:eastAsia="Times New Roman" w:hAnsi="Times New Roman" w:cs="Times New Roman"/>
          <w:color w:val="333333"/>
          <w:sz w:val="24"/>
          <w:szCs w:val="24"/>
          <w:lang w:val="es-MX"/>
        </w:rPr>
        <w:t>.</w:t>
      </w:r>
      <w:r w:rsidR="00530AEF" w:rsidRPr="004C7F5C">
        <w:rPr>
          <w:rFonts w:ascii="Times New Roman" w:eastAsia="Times New Roman" w:hAnsi="Times New Roman" w:cs="Times New Roman"/>
          <w:color w:val="333333"/>
          <w:sz w:val="24"/>
          <w:szCs w:val="24"/>
          <w:lang w:val="es-MX"/>
        </w:rPr>
        <w:t xml:space="preserve"> Esta </w:t>
      </w:r>
      <w:r w:rsidR="003C32CF" w:rsidRPr="004C7F5C">
        <w:rPr>
          <w:rFonts w:ascii="Times New Roman" w:eastAsia="Times New Roman" w:hAnsi="Times New Roman" w:cs="Times New Roman"/>
          <w:color w:val="333333"/>
          <w:sz w:val="24"/>
          <w:szCs w:val="24"/>
          <w:lang w:val="es-MX"/>
        </w:rPr>
        <w:t>área</w:t>
      </w:r>
      <w:r w:rsidR="007E3EA8" w:rsidRPr="004C7F5C">
        <w:rPr>
          <w:rFonts w:ascii="Times New Roman" w:eastAsia="Times New Roman" w:hAnsi="Times New Roman" w:cs="Times New Roman"/>
          <w:color w:val="333333"/>
          <w:sz w:val="24"/>
          <w:szCs w:val="24"/>
          <w:lang w:val="es-MX"/>
        </w:rPr>
        <w:t xml:space="preserve"> </w:t>
      </w:r>
      <w:r w:rsidR="00257554">
        <w:rPr>
          <w:rFonts w:ascii="Times New Roman" w:eastAsia="Times New Roman" w:hAnsi="Times New Roman" w:cs="Times New Roman"/>
          <w:color w:val="333333"/>
          <w:sz w:val="24"/>
          <w:szCs w:val="24"/>
          <w:lang w:val="es-MX"/>
        </w:rPr>
        <w:t xml:space="preserve">significativa de coincidir en </w:t>
      </w:r>
      <w:r w:rsidR="007E3EA8" w:rsidRPr="004C7F5C">
        <w:rPr>
          <w:rFonts w:ascii="Times New Roman" w:eastAsia="Times New Roman" w:hAnsi="Times New Roman" w:cs="Times New Roman"/>
          <w:color w:val="333333"/>
          <w:sz w:val="24"/>
          <w:szCs w:val="24"/>
          <w:lang w:val="es-MX"/>
        </w:rPr>
        <w:t>enfoque</w:t>
      </w:r>
      <w:r w:rsidR="00257554">
        <w:rPr>
          <w:rFonts w:ascii="Times New Roman" w:eastAsia="Times New Roman" w:hAnsi="Times New Roman" w:cs="Times New Roman"/>
          <w:color w:val="333333"/>
          <w:sz w:val="24"/>
          <w:szCs w:val="24"/>
          <w:lang w:val="es-MX"/>
        </w:rPr>
        <w:t xml:space="preserve"> con los resultados de los estudiantes es </w:t>
      </w:r>
      <w:r w:rsidR="00A24C64">
        <w:rPr>
          <w:rFonts w:ascii="Times New Roman" w:eastAsia="Times New Roman" w:hAnsi="Times New Roman" w:cs="Times New Roman"/>
          <w:color w:val="333333"/>
          <w:sz w:val="24"/>
          <w:szCs w:val="24"/>
          <w:lang w:val="es-MX"/>
        </w:rPr>
        <w:t xml:space="preserve">una de las </w:t>
      </w:r>
      <w:r w:rsidR="00257554">
        <w:rPr>
          <w:rFonts w:ascii="Times New Roman" w:eastAsia="Times New Roman" w:hAnsi="Times New Roman" w:cs="Times New Roman"/>
          <w:color w:val="333333"/>
          <w:sz w:val="24"/>
          <w:szCs w:val="24"/>
          <w:lang w:val="es-MX"/>
        </w:rPr>
        <w:t>mayor</w:t>
      </w:r>
      <w:r w:rsidR="00A24C64">
        <w:rPr>
          <w:rFonts w:ascii="Times New Roman" w:eastAsia="Times New Roman" w:hAnsi="Times New Roman" w:cs="Times New Roman"/>
          <w:color w:val="333333"/>
          <w:sz w:val="24"/>
          <w:szCs w:val="24"/>
          <w:lang w:val="es-MX"/>
        </w:rPr>
        <w:t>es</w:t>
      </w:r>
      <w:r w:rsidR="00257554">
        <w:rPr>
          <w:rFonts w:ascii="Times New Roman" w:eastAsia="Times New Roman" w:hAnsi="Times New Roman" w:cs="Times New Roman"/>
          <w:color w:val="333333"/>
          <w:sz w:val="24"/>
          <w:szCs w:val="24"/>
          <w:lang w:val="es-MX"/>
        </w:rPr>
        <w:t xml:space="preserve"> fuente</w:t>
      </w:r>
      <w:r w:rsidR="00A24C64">
        <w:rPr>
          <w:rFonts w:ascii="Times New Roman" w:eastAsia="Times New Roman" w:hAnsi="Times New Roman" w:cs="Times New Roman"/>
          <w:color w:val="333333"/>
          <w:sz w:val="24"/>
          <w:szCs w:val="24"/>
          <w:lang w:val="es-MX"/>
        </w:rPr>
        <w:t>s</w:t>
      </w:r>
      <w:r w:rsidR="00257554">
        <w:rPr>
          <w:rFonts w:ascii="Times New Roman" w:eastAsia="Times New Roman" w:hAnsi="Times New Roman" w:cs="Times New Roman"/>
          <w:color w:val="333333"/>
          <w:sz w:val="24"/>
          <w:szCs w:val="24"/>
          <w:lang w:val="es-MX"/>
        </w:rPr>
        <w:t xml:space="preserve"> de fortaleza en la alineación de las iniciativas del </w:t>
      </w:r>
      <w:r w:rsidR="00325B3D" w:rsidRPr="004C7F5C">
        <w:rPr>
          <w:rFonts w:ascii="Times New Roman" w:eastAsia="Times New Roman" w:hAnsi="Times New Roman" w:cs="Times New Roman"/>
          <w:color w:val="333333"/>
          <w:sz w:val="24"/>
          <w:szCs w:val="24"/>
          <w:lang w:val="es-MX"/>
        </w:rPr>
        <w:t>programa de ECE de PSD con</w:t>
      </w:r>
      <w:r w:rsidR="00257554">
        <w:rPr>
          <w:rFonts w:ascii="Times New Roman" w:eastAsia="Times New Roman" w:hAnsi="Times New Roman" w:cs="Times New Roman"/>
          <w:color w:val="333333"/>
          <w:sz w:val="24"/>
          <w:szCs w:val="24"/>
          <w:lang w:val="es-MX"/>
        </w:rPr>
        <w:t xml:space="preserve"> los grados del </w:t>
      </w:r>
      <w:r w:rsidR="00325B3D" w:rsidRPr="004C7F5C">
        <w:rPr>
          <w:rFonts w:ascii="Times New Roman" w:eastAsia="Times New Roman" w:hAnsi="Times New Roman" w:cs="Times New Roman"/>
          <w:color w:val="333333"/>
          <w:sz w:val="24"/>
          <w:szCs w:val="24"/>
          <w:lang w:val="es-MX"/>
        </w:rPr>
        <w:t>distrito K</w:t>
      </w:r>
      <w:r w:rsidR="00A35F49" w:rsidRPr="004C7F5C">
        <w:rPr>
          <w:rFonts w:ascii="Times New Roman" w:eastAsia="Times New Roman" w:hAnsi="Times New Roman" w:cs="Times New Roman"/>
          <w:color w:val="333333"/>
          <w:sz w:val="24"/>
          <w:szCs w:val="24"/>
          <w:lang w:val="es-MX"/>
        </w:rPr>
        <w:t>-12</w:t>
      </w:r>
      <w:r w:rsidR="00325B3D" w:rsidRPr="004C7F5C">
        <w:rPr>
          <w:rFonts w:ascii="Times New Roman" w:eastAsia="Times New Roman" w:hAnsi="Times New Roman" w:cs="Times New Roman"/>
          <w:color w:val="333333"/>
          <w:sz w:val="24"/>
          <w:szCs w:val="24"/>
          <w:vertAlign w:val="superscript"/>
          <w:lang w:val="es-MX"/>
        </w:rPr>
        <w:t>o</w:t>
      </w:r>
      <w:r w:rsidR="00A35F49" w:rsidRPr="004C7F5C">
        <w:rPr>
          <w:rFonts w:ascii="Times New Roman" w:eastAsia="Times New Roman" w:hAnsi="Times New Roman" w:cs="Times New Roman"/>
          <w:color w:val="333333"/>
          <w:sz w:val="24"/>
          <w:szCs w:val="24"/>
          <w:lang w:val="es-MX"/>
        </w:rPr>
        <w:t>.</w:t>
      </w:r>
    </w:p>
    <w:p w14:paraId="1F1554DB" w14:textId="5397C2D3" w:rsidR="00066A23" w:rsidRPr="004C7F5C" w:rsidRDefault="00154708" w:rsidP="004D2C3C">
      <w:pPr>
        <w:spacing w:after="0" w:line="480" w:lineRule="auto"/>
        <w:ind w:firstLine="720"/>
        <w:jc w:val="both"/>
        <w:rPr>
          <w:rFonts w:ascii="Times New Roman" w:eastAsia="Times New Roman" w:hAnsi="Times New Roman" w:cs="Times New Roman"/>
          <w:color w:val="333333"/>
          <w:sz w:val="24"/>
          <w:szCs w:val="24"/>
          <w:lang w:val="es-MX"/>
        </w:rPr>
      </w:pPr>
      <w:r w:rsidRPr="004C7F5C">
        <w:rPr>
          <w:rFonts w:ascii="Times New Roman" w:eastAsia="Times New Roman" w:hAnsi="Times New Roman" w:cs="Times New Roman"/>
          <w:color w:val="333333"/>
          <w:sz w:val="24"/>
          <w:szCs w:val="24"/>
          <w:lang w:val="es-MX"/>
        </w:rPr>
        <w:lastRenderedPageBreak/>
        <w:t xml:space="preserve">Dentro de esta imagen positiva del crecimiento y el rendimiento </w:t>
      </w:r>
      <w:r w:rsidR="00743F2F" w:rsidRPr="004C7F5C">
        <w:rPr>
          <w:rFonts w:ascii="Times New Roman" w:eastAsia="Times New Roman" w:hAnsi="Times New Roman" w:cs="Times New Roman"/>
          <w:color w:val="333333"/>
          <w:sz w:val="24"/>
          <w:szCs w:val="24"/>
          <w:lang w:val="es-MX"/>
        </w:rPr>
        <w:t>estudiantil</w:t>
      </w:r>
      <w:r w:rsidRPr="004C7F5C">
        <w:rPr>
          <w:rFonts w:ascii="Times New Roman" w:eastAsia="Times New Roman" w:hAnsi="Times New Roman" w:cs="Times New Roman"/>
          <w:color w:val="333333"/>
          <w:sz w:val="24"/>
          <w:szCs w:val="24"/>
          <w:lang w:val="es-MX"/>
        </w:rPr>
        <w:t xml:space="preserve">, hay estudiantes para quienes los resultados </w:t>
      </w:r>
      <w:r w:rsidR="00A24C64">
        <w:rPr>
          <w:rFonts w:ascii="Times New Roman" w:eastAsia="Times New Roman" w:hAnsi="Times New Roman" w:cs="Times New Roman"/>
          <w:color w:val="333333"/>
          <w:sz w:val="24"/>
          <w:szCs w:val="24"/>
          <w:lang w:val="es-MX"/>
        </w:rPr>
        <w:t>no son destacados</w:t>
      </w:r>
      <w:r w:rsidR="00743F2F" w:rsidRPr="004C7F5C">
        <w:rPr>
          <w:rFonts w:ascii="Times New Roman" w:eastAsia="Times New Roman" w:hAnsi="Times New Roman" w:cs="Times New Roman"/>
          <w:color w:val="333333"/>
          <w:sz w:val="24"/>
          <w:szCs w:val="24"/>
          <w:lang w:val="es-MX"/>
        </w:rPr>
        <w:t xml:space="preserve">. El Marco de Desempeño de CDE desglosa los </w:t>
      </w:r>
      <w:r w:rsidR="00272209" w:rsidRPr="004C7F5C">
        <w:rPr>
          <w:rFonts w:ascii="Times New Roman" w:eastAsia="Times New Roman" w:hAnsi="Times New Roman" w:cs="Times New Roman"/>
          <w:color w:val="333333"/>
          <w:sz w:val="24"/>
          <w:szCs w:val="24"/>
          <w:lang w:val="es-MX"/>
        </w:rPr>
        <w:t>resultados</w:t>
      </w:r>
      <w:r w:rsidR="00743F2F" w:rsidRPr="004C7F5C">
        <w:rPr>
          <w:rFonts w:ascii="Times New Roman" w:eastAsia="Times New Roman" w:hAnsi="Times New Roman" w:cs="Times New Roman"/>
          <w:color w:val="333333"/>
          <w:sz w:val="24"/>
          <w:szCs w:val="24"/>
          <w:lang w:val="es-MX"/>
        </w:rPr>
        <w:t xml:space="preserve"> de</w:t>
      </w:r>
      <w:r w:rsidR="0038049D" w:rsidRPr="004C7F5C">
        <w:rPr>
          <w:rFonts w:ascii="Times New Roman" w:eastAsia="Times New Roman" w:hAnsi="Times New Roman" w:cs="Times New Roman"/>
          <w:color w:val="333333"/>
          <w:sz w:val="24"/>
          <w:szCs w:val="24"/>
          <w:lang w:val="es-MX"/>
        </w:rPr>
        <w:t xml:space="preserve"> Estudiantes de Ingles, Estudiantes Elegibles para Comida Gratis/Reducida, Estudiantes de Minoría y Estudiantes con Discapacidades</w:t>
      </w:r>
      <w:r w:rsidR="004B46E9">
        <w:rPr>
          <w:rFonts w:ascii="Times New Roman" w:eastAsia="Times New Roman" w:hAnsi="Times New Roman" w:cs="Times New Roman"/>
          <w:color w:val="333333"/>
          <w:sz w:val="24"/>
          <w:szCs w:val="24"/>
          <w:lang w:val="es-MX"/>
        </w:rPr>
        <w:t xml:space="preserve"> </w:t>
      </w:r>
      <w:r w:rsidR="0033200A">
        <w:rPr>
          <w:rFonts w:ascii="Times New Roman" w:eastAsia="Times New Roman" w:hAnsi="Times New Roman" w:cs="Times New Roman"/>
          <w:color w:val="333333"/>
          <w:sz w:val="24"/>
          <w:szCs w:val="24"/>
          <w:lang w:val="es-MX"/>
        </w:rPr>
        <w:t>del</w:t>
      </w:r>
      <w:r w:rsidR="004B46E9">
        <w:rPr>
          <w:rFonts w:ascii="Times New Roman" w:eastAsia="Times New Roman" w:hAnsi="Times New Roman" w:cs="Times New Roman"/>
          <w:color w:val="333333"/>
          <w:sz w:val="24"/>
          <w:szCs w:val="24"/>
          <w:lang w:val="es-MX"/>
        </w:rPr>
        <w:t xml:space="preserve"> resultado del resto de los estudiantes. </w:t>
      </w:r>
      <w:r w:rsidR="0038049D" w:rsidRPr="004C7F5C">
        <w:rPr>
          <w:rFonts w:ascii="Times New Roman" w:eastAsia="Times New Roman" w:hAnsi="Times New Roman" w:cs="Times New Roman"/>
          <w:color w:val="333333"/>
          <w:sz w:val="24"/>
          <w:szCs w:val="24"/>
          <w:lang w:val="es-MX"/>
        </w:rPr>
        <w:t xml:space="preserve">Estos datos muestran que estos subgrupos no se desempeñan al mismo nivel en rendimiento o crecimiento </w:t>
      </w:r>
      <w:r w:rsidR="00271564">
        <w:rPr>
          <w:rFonts w:ascii="Times New Roman" w:eastAsia="Times New Roman" w:hAnsi="Times New Roman" w:cs="Times New Roman"/>
          <w:color w:val="333333"/>
          <w:sz w:val="24"/>
          <w:szCs w:val="24"/>
          <w:lang w:val="es-MX"/>
        </w:rPr>
        <w:t xml:space="preserve">como </w:t>
      </w:r>
      <w:r w:rsidR="0038049D" w:rsidRPr="004C7F5C">
        <w:rPr>
          <w:rFonts w:ascii="Times New Roman" w:eastAsia="Times New Roman" w:hAnsi="Times New Roman" w:cs="Times New Roman"/>
          <w:color w:val="333333"/>
          <w:sz w:val="24"/>
          <w:szCs w:val="24"/>
          <w:lang w:val="es-MX"/>
        </w:rPr>
        <w:t xml:space="preserve">todos los estudiantes en los conjuntos de datos estatales y de PSD. Los subgrupos de </w:t>
      </w:r>
      <w:r w:rsidR="00C56940" w:rsidRPr="004C7F5C">
        <w:rPr>
          <w:rFonts w:ascii="Times New Roman" w:eastAsia="Times New Roman" w:hAnsi="Times New Roman" w:cs="Times New Roman"/>
          <w:color w:val="333333"/>
          <w:sz w:val="24"/>
          <w:szCs w:val="24"/>
          <w:lang w:val="es-MX"/>
        </w:rPr>
        <w:t>PSD</w:t>
      </w:r>
      <w:r w:rsidR="0038049D" w:rsidRPr="004C7F5C">
        <w:rPr>
          <w:rFonts w:ascii="Times New Roman" w:eastAsia="Times New Roman" w:hAnsi="Times New Roman" w:cs="Times New Roman"/>
          <w:color w:val="333333"/>
          <w:sz w:val="24"/>
          <w:szCs w:val="24"/>
          <w:lang w:val="es-MX"/>
        </w:rPr>
        <w:t xml:space="preserve"> superan los promedios estatales a menudo, pero no </w:t>
      </w:r>
      <w:r w:rsidR="003C32CF" w:rsidRPr="004C7F5C">
        <w:rPr>
          <w:rFonts w:ascii="Times New Roman" w:eastAsia="Times New Roman" w:hAnsi="Times New Roman" w:cs="Times New Roman"/>
          <w:color w:val="333333"/>
          <w:sz w:val="24"/>
          <w:szCs w:val="24"/>
          <w:lang w:val="es-MX"/>
        </w:rPr>
        <w:t>siempre</w:t>
      </w:r>
      <w:r w:rsidR="00271564">
        <w:rPr>
          <w:rFonts w:ascii="Times New Roman" w:eastAsia="Times New Roman" w:hAnsi="Times New Roman" w:cs="Times New Roman"/>
          <w:color w:val="333333"/>
          <w:sz w:val="24"/>
          <w:szCs w:val="24"/>
          <w:lang w:val="es-MX"/>
        </w:rPr>
        <w:t xml:space="preserve">, </w:t>
      </w:r>
      <w:r w:rsidR="0038049D" w:rsidRPr="004C7F5C">
        <w:rPr>
          <w:rFonts w:ascii="Times New Roman" w:eastAsia="Times New Roman" w:hAnsi="Times New Roman" w:cs="Times New Roman"/>
          <w:color w:val="333333"/>
          <w:sz w:val="24"/>
          <w:szCs w:val="24"/>
          <w:lang w:val="es-MX"/>
        </w:rPr>
        <w:t xml:space="preserve">y </w:t>
      </w:r>
      <w:r w:rsidR="00271564">
        <w:rPr>
          <w:rFonts w:ascii="Times New Roman" w:eastAsia="Times New Roman" w:hAnsi="Times New Roman" w:cs="Times New Roman"/>
          <w:color w:val="333333"/>
          <w:sz w:val="24"/>
          <w:szCs w:val="24"/>
          <w:lang w:val="es-MX"/>
        </w:rPr>
        <w:t xml:space="preserve">los planes de mejoramiento del distrito y las escuelas se centran alrededor de mover los logros y el </w:t>
      </w:r>
      <w:r w:rsidR="00F8798C">
        <w:rPr>
          <w:rFonts w:ascii="Times New Roman" w:eastAsia="Times New Roman" w:hAnsi="Times New Roman" w:cs="Times New Roman"/>
          <w:color w:val="333333"/>
          <w:sz w:val="24"/>
          <w:szCs w:val="24"/>
          <w:lang w:val="es-MX"/>
        </w:rPr>
        <w:t xml:space="preserve">crecimiento </w:t>
      </w:r>
      <w:r w:rsidR="00271564">
        <w:rPr>
          <w:rFonts w:ascii="Times New Roman" w:eastAsia="Times New Roman" w:hAnsi="Times New Roman" w:cs="Times New Roman"/>
          <w:color w:val="333333"/>
          <w:sz w:val="24"/>
          <w:szCs w:val="24"/>
          <w:lang w:val="es-MX"/>
        </w:rPr>
        <w:t>de estos estudiantes</w:t>
      </w:r>
      <w:r w:rsidR="0038049D" w:rsidRPr="004C7F5C">
        <w:rPr>
          <w:rFonts w:ascii="Times New Roman" w:eastAsia="Times New Roman" w:hAnsi="Times New Roman" w:cs="Times New Roman"/>
          <w:color w:val="333333"/>
          <w:sz w:val="24"/>
          <w:szCs w:val="24"/>
          <w:lang w:val="es-MX"/>
        </w:rPr>
        <w:t xml:space="preserve">. Como resultado de un monitoreo continuo de los datos demográficos de los estudiantes trazados contra el crecimiento académico y el rendimiento por el Departamento de </w:t>
      </w:r>
      <w:r w:rsidR="003C32CF" w:rsidRPr="004C7F5C">
        <w:rPr>
          <w:rFonts w:ascii="Times New Roman" w:eastAsia="Times New Roman" w:hAnsi="Times New Roman" w:cs="Times New Roman"/>
          <w:color w:val="333333"/>
          <w:sz w:val="24"/>
          <w:szCs w:val="24"/>
          <w:lang w:val="es-MX"/>
        </w:rPr>
        <w:t>Investigación</w:t>
      </w:r>
      <w:r w:rsidR="0038049D" w:rsidRPr="004C7F5C">
        <w:rPr>
          <w:rFonts w:ascii="Times New Roman" w:eastAsia="Times New Roman" w:hAnsi="Times New Roman" w:cs="Times New Roman"/>
          <w:color w:val="333333"/>
          <w:sz w:val="24"/>
          <w:szCs w:val="24"/>
          <w:lang w:val="es-MX"/>
        </w:rPr>
        <w:t xml:space="preserve"> y </w:t>
      </w:r>
      <w:r w:rsidR="004C7F5C" w:rsidRPr="004C7F5C">
        <w:rPr>
          <w:rFonts w:ascii="Times New Roman" w:eastAsia="Times New Roman" w:hAnsi="Times New Roman" w:cs="Times New Roman"/>
          <w:color w:val="333333"/>
          <w:sz w:val="24"/>
          <w:szCs w:val="24"/>
          <w:lang w:val="es-MX"/>
        </w:rPr>
        <w:t>Evaluación</w:t>
      </w:r>
      <w:r w:rsidR="0038049D" w:rsidRPr="004C7F5C">
        <w:rPr>
          <w:rFonts w:ascii="Times New Roman" w:eastAsia="Times New Roman" w:hAnsi="Times New Roman" w:cs="Times New Roman"/>
          <w:color w:val="333333"/>
          <w:sz w:val="24"/>
          <w:szCs w:val="24"/>
          <w:lang w:val="es-MX"/>
        </w:rPr>
        <w:t xml:space="preserve"> de PSD y las escuelas</w:t>
      </w:r>
      <w:r w:rsidR="00241851" w:rsidRPr="004C7F5C">
        <w:rPr>
          <w:rFonts w:ascii="Times New Roman" w:eastAsia="Times New Roman" w:hAnsi="Times New Roman" w:cs="Times New Roman"/>
          <w:color w:val="333333"/>
          <w:sz w:val="24"/>
          <w:szCs w:val="24"/>
          <w:lang w:val="es-MX"/>
        </w:rPr>
        <w:t xml:space="preserve">, </w:t>
      </w:r>
      <w:r w:rsidR="004C7F5C" w:rsidRPr="004C7F5C">
        <w:rPr>
          <w:rFonts w:ascii="Times New Roman" w:eastAsia="Times New Roman" w:hAnsi="Times New Roman" w:cs="Times New Roman"/>
          <w:color w:val="333333"/>
          <w:sz w:val="24"/>
          <w:szCs w:val="24"/>
          <w:lang w:val="es-MX"/>
        </w:rPr>
        <w:t xml:space="preserve">ECE de </w:t>
      </w:r>
      <w:r w:rsidR="00020CC9" w:rsidRPr="004C7F5C">
        <w:rPr>
          <w:rFonts w:ascii="Times New Roman" w:eastAsia="Times New Roman" w:hAnsi="Times New Roman" w:cs="Times New Roman"/>
          <w:color w:val="333333"/>
          <w:sz w:val="24"/>
          <w:szCs w:val="24"/>
          <w:lang w:val="es-MX"/>
        </w:rPr>
        <w:t>PSD</w:t>
      </w:r>
      <w:r w:rsidR="004C7F5C" w:rsidRPr="004C7F5C">
        <w:rPr>
          <w:rFonts w:ascii="Times New Roman" w:eastAsia="Times New Roman" w:hAnsi="Times New Roman" w:cs="Times New Roman"/>
          <w:color w:val="333333"/>
          <w:sz w:val="24"/>
          <w:szCs w:val="24"/>
          <w:lang w:val="es-MX"/>
        </w:rPr>
        <w:t xml:space="preserve"> ahora sabe que el indicador clave para un menor crecimiento académico y resultados de rendimiento es un menor ingreso</w:t>
      </w:r>
      <w:r w:rsidR="00021BA9" w:rsidRPr="004C7F5C">
        <w:rPr>
          <w:rFonts w:ascii="Times New Roman" w:eastAsia="Times New Roman" w:hAnsi="Times New Roman" w:cs="Times New Roman"/>
          <w:color w:val="333333"/>
          <w:sz w:val="24"/>
          <w:szCs w:val="24"/>
          <w:lang w:val="es-MX"/>
        </w:rPr>
        <w:t>.</w:t>
      </w:r>
      <w:r w:rsidR="004C7F5C" w:rsidRPr="004C7F5C">
        <w:rPr>
          <w:rFonts w:ascii="Times New Roman" w:eastAsia="Times New Roman" w:hAnsi="Times New Roman" w:cs="Times New Roman"/>
          <w:color w:val="333333"/>
          <w:sz w:val="24"/>
          <w:szCs w:val="24"/>
          <w:lang w:val="es-MX"/>
        </w:rPr>
        <w:t xml:space="preserve"> En todos los grupos desglosados, el desempeño de las personas para quienes los bajos ingresos no es una barrera paralel</w:t>
      </w:r>
      <w:r w:rsidR="00F8798C">
        <w:rPr>
          <w:rFonts w:ascii="Times New Roman" w:eastAsia="Times New Roman" w:hAnsi="Times New Roman" w:cs="Times New Roman"/>
          <w:color w:val="333333"/>
          <w:sz w:val="24"/>
          <w:szCs w:val="24"/>
          <w:lang w:val="es-MX"/>
        </w:rPr>
        <w:t>a</w:t>
      </w:r>
      <w:r w:rsidR="004C7F5C" w:rsidRPr="004C7F5C">
        <w:rPr>
          <w:rFonts w:ascii="Times New Roman" w:eastAsia="Times New Roman" w:hAnsi="Times New Roman" w:cs="Times New Roman"/>
          <w:color w:val="333333"/>
          <w:sz w:val="24"/>
          <w:szCs w:val="24"/>
          <w:lang w:val="es-MX"/>
        </w:rPr>
        <w:t xml:space="preserve"> al desempeño de todos los estudiantes</w:t>
      </w:r>
      <w:r w:rsidR="00715BFC" w:rsidRPr="004C7F5C">
        <w:rPr>
          <w:rFonts w:ascii="Times New Roman" w:eastAsia="Times New Roman" w:hAnsi="Times New Roman" w:cs="Times New Roman"/>
          <w:color w:val="333333"/>
          <w:sz w:val="24"/>
          <w:szCs w:val="24"/>
          <w:lang w:val="es-MX"/>
        </w:rPr>
        <w:t>.</w:t>
      </w:r>
      <w:r w:rsidR="004C7F5C" w:rsidRPr="004C7F5C">
        <w:rPr>
          <w:rFonts w:ascii="Times New Roman" w:eastAsia="Times New Roman" w:hAnsi="Times New Roman" w:cs="Times New Roman"/>
          <w:color w:val="333333"/>
          <w:sz w:val="24"/>
          <w:szCs w:val="24"/>
          <w:lang w:val="es-MX"/>
        </w:rPr>
        <w:t xml:space="preserve"> Este es un hallazgo critico en una comunidad en la que el estándar de autosuficiencia permanece fuera del alcance de muchas familias debido al alto costo de vida en </w:t>
      </w:r>
      <w:r w:rsidR="00EE1E4B" w:rsidRPr="004C7F5C">
        <w:rPr>
          <w:rFonts w:ascii="Times New Roman" w:eastAsia="Times New Roman" w:hAnsi="Times New Roman" w:cs="Times New Roman"/>
          <w:color w:val="333333"/>
          <w:sz w:val="24"/>
          <w:szCs w:val="24"/>
          <w:lang w:val="es-MX"/>
        </w:rPr>
        <w:t>Fort Collins</w:t>
      </w:r>
      <w:r w:rsidR="004C7F5C" w:rsidRPr="004C7F5C">
        <w:rPr>
          <w:rFonts w:ascii="Times New Roman" w:eastAsia="Times New Roman" w:hAnsi="Times New Roman" w:cs="Times New Roman"/>
          <w:color w:val="333333"/>
          <w:sz w:val="24"/>
          <w:szCs w:val="24"/>
          <w:lang w:val="es-MX"/>
        </w:rPr>
        <w:t xml:space="preserve"> y el Condado </w:t>
      </w:r>
      <w:r w:rsidR="00EE1E4B" w:rsidRPr="004C7F5C">
        <w:rPr>
          <w:rFonts w:ascii="Times New Roman" w:eastAsia="Times New Roman" w:hAnsi="Times New Roman" w:cs="Times New Roman"/>
          <w:color w:val="333333"/>
          <w:sz w:val="24"/>
          <w:szCs w:val="24"/>
          <w:lang w:val="es-MX"/>
        </w:rPr>
        <w:t>Larimer</w:t>
      </w:r>
      <w:r w:rsidR="000A1021" w:rsidRPr="004C7F5C">
        <w:rPr>
          <w:rFonts w:ascii="Times New Roman" w:eastAsia="Times New Roman" w:hAnsi="Times New Roman" w:cs="Times New Roman"/>
          <w:color w:val="333333"/>
          <w:sz w:val="24"/>
          <w:szCs w:val="24"/>
          <w:lang w:val="es-MX"/>
        </w:rPr>
        <w:t xml:space="preserve">.  </w:t>
      </w:r>
    </w:p>
    <w:p w14:paraId="1AFF752C" w14:textId="6809C74C" w:rsidR="00C61A97" w:rsidRPr="00E447CD" w:rsidRDefault="003C32CF" w:rsidP="00E027F8">
      <w:pPr>
        <w:spacing w:after="0" w:line="480" w:lineRule="auto"/>
        <w:ind w:firstLine="720"/>
        <w:jc w:val="center"/>
        <w:rPr>
          <w:rFonts w:ascii="Times New Roman" w:eastAsia="Times New Roman" w:hAnsi="Times New Roman" w:cs="Times New Roman"/>
          <w:i/>
          <w:iCs/>
          <w:color w:val="333333"/>
          <w:sz w:val="24"/>
          <w:szCs w:val="24"/>
          <w:lang w:val="es-MX"/>
        </w:rPr>
      </w:pPr>
      <w:r w:rsidRPr="00E447CD">
        <w:rPr>
          <w:rFonts w:ascii="Times New Roman" w:eastAsia="Times New Roman" w:hAnsi="Times New Roman" w:cs="Times New Roman"/>
          <w:i/>
          <w:iCs/>
          <w:color w:val="333333"/>
          <w:sz w:val="24"/>
          <w:szCs w:val="24"/>
          <w:lang w:val="es-MX"/>
        </w:rPr>
        <w:t>Información</w:t>
      </w:r>
      <w:r w:rsidR="004C7F5C" w:rsidRPr="00E447CD">
        <w:rPr>
          <w:rFonts w:ascii="Times New Roman" w:eastAsia="Times New Roman" w:hAnsi="Times New Roman" w:cs="Times New Roman"/>
          <w:i/>
          <w:iCs/>
          <w:color w:val="333333"/>
          <w:sz w:val="24"/>
          <w:szCs w:val="24"/>
          <w:lang w:val="es-MX"/>
        </w:rPr>
        <w:t xml:space="preserve"> del </w:t>
      </w:r>
      <w:r w:rsidR="00C61A97" w:rsidRPr="00E447CD">
        <w:rPr>
          <w:rFonts w:ascii="Times New Roman" w:eastAsia="Times New Roman" w:hAnsi="Times New Roman" w:cs="Times New Roman"/>
          <w:i/>
          <w:iCs/>
          <w:color w:val="333333"/>
          <w:sz w:val="24"/>
          <w:szCs w:val="24"/>
          <w:lang w:val="es-MX"/>
        </w:rPr>
        <w:t>Program</w:t>
      </w:r>
      <w:r w:rsidR="004C7F5C" w:rsidRPr="00E447CD">
        <w:rPr>
          <w:rFonts w:ascii="Times New Roman" w:eastAsia="Times New Roman" w:hAnsi="Times New Roman" w:cs="Times New Roman"/>
          <w:i/>
          <w:iCs/>
          <w:color w:val="333333"/>
          <w:sz w:val="24"/>
          <w:szCs w:val="24"/>
          <w:lang w:val="es-MX"/>
        </w:rPr>
        <w:t>a</w:t>
      </w:r>
    </w:p>
    <w:p w14:paraId="1D787FAC" w14:textId="3D80E9EA" w:rsidR="00857380" w:rsidRPr="002A1BC7" w:rsidRDefault="00F147F4" w:rsidP="004D2C3C">
      <w:pPr>
        <w:spacing w:after="0" w:line="480" w:lineRule="auto"/>
        <w:ind w:firstLine="720"/>
        <w:jc w:val="both"/>
        <w:rPr>
          <w:rFonts w:ascii="Times New Roman" w:eastAsia="Times New Roman" w:hAnsi="Times New Roman" w:cs="Times New Roman"/>
          <w:color w:val="333333"/>
          <w:sz w:val="24"/>
          <w:szCs w:val="24"/>
          <w:lang w:val="es-MX"/>
        </w:rPr>
      </w:pPr>
      <w:r w:rsidRPr="00453297">
        <w:rPr>
          <w:rFonts w:ascii="Times New Roman" w:eastAsia="Times New Roman" w:hAnsi="Times New Roman" w:cs="Times New Roman"/>
          <w:color w:val="333333"/>
          <w:sz w:val="24"/>
          <w:szCs w:val="24"/>
          <w:lang w:val="es-MX"/>
        </w:rPr>
        <w:t>“</w:t>
      </w:r>
      <w:r w:rsidR="00453297" w:rsidRPr="00453297">
        <w:rPr>
          <w:rFonts w:ascii="Times New Roman" w:eastAsia="Times New Roman" w:hAnsi="Times New Roman" w:cs="Times New Roman"/>
          <w:color w:val="333333"/>
          <w:sz w:val="24"/>
          <w:szCs w:val="24"/>
          <w:lang w:val="es-MX"/>
        </w:rPr>
        <w:t xml:space="preserve">El Programa de Educación Temprana del Distrito Escolar de </w:t>
      </w:r>
      <w:r w:rsidRPr="00453297">
        <w:rPr>
          <w:rFonts w:ascii="Times New Roman" w:eastAsia="Times New Roman" w:hAnsi="Times New Roman" w:cs="Times New Roman"/>
          <w:color w:val="333333"/>
          <w:sz w:val="24"/>
          <w:szCs w:val="24"/>
          <w:lang w:val="es-MX"/>
        </w:rPr>
        <w:t>Poudre</w:t>
      </w:r>
      <w:r w:rsidR="00453297" w:rsidRPr="00453297">
        <w:rPr>
          <w:rFonts w:ascii="Times New Roman" w:eastAsia="Times New Roman" w:hAnsi="Times New Roman" w:cs="Times New Roman"/>
          <w:color w:val="333333"/>
          <w:sz w:val="24"/>
          <w:szCs w:val="24"/>
          <w:lang w:val="es-MX"/>
        </w:rPr>
        <w:t xml:space="preserve"> ex</w:t>
      </w:r>
      <w:r w:rsidR="00453297">
        <w:rPr>
          <w:rFonts w:ascii="Times New Roman" w:eastAsia="Times New Roman" w:hAnsi="Times New Roman" w:cs="Times New Roman"/>
          <w:color w:val="333333"/>
          <w:sz w:val="24"/>
          <w:szCs w:val="24"/>
          <w:lang w:val="es-MX"/>
        </w:rPr>
        <w:t>iste para los niños</w:t>
      </w:r>
      <w:r w:rsidR="00E3430B" w:rsidRPr="00453297">
        <w:rPr>
          <w:rFonts w:ascii="Times New Roman" w:eastAsia="Times New Roman" w:hAnsi="Times New Roman" w:cs="Times New Roman"/>
          <w:color w:val="333333"/>
          <w:sz w:val="24"/>
          <w:szCs w:val="24"/>
          <w:lang w:val="es-MX"/>
        </w:rPr>
        <w:t xml:space="preserve"> </w:t>
      </w:r>
      <w:r w:rsidR="00453297">
        <w:rPr>
          <w:rFonts w:ascii="Times New Roman" w:eastAsia="Times New Roman" w:hAnsi="Times New Roman" w:cs="Times New Roman"/>
          <w:color w:val="333333"/>
          <w:sz w:val="24"/>
          <w:szCs w:val="24"/>
          <w:lang w:val="es-MX"/>
        </w:rPr>
        <w:t xml:space="preserve">y las familias </w:t>
      </w:r>
      <w:r w:rsidR="002A1BC7">
        <w:rPr>
          <w:rFonts w:ascii="Times New Roman" w:eastAsia="Times New Roman" w:hAnsi="Times New Roman" w:cs="Times New Roman"/>
          <w:color w:val="333333"/>
          <w:sz w:val="24"/>
          <w:szCs w:val="24"/>
          <w:lang w:val="es-MX"/>
        </w:rPr>
        <w:t>más</w:t>
      </w:r>
      <w:r w:rsidR="00453297">
        <w:rPr>
          <w:rFonts w:ascii="Times New Roman" w:eastAsia="Times New Roman" w:hAnsi="Times New Roman" w:cs="Times New Roman"/>
          <w:color w:val="333333"/>
          <w:sz w:val="24"/>
          <w:szCs w:val="24"/>
          <w:lang w:val="es-MX"/>
        </w:rPr>
        <w:t xml:space="preserve"> vulnerables de nuestra comunidad. </w:t>
      </w:r>
      <w:r w:rsidR="00453297" w:rsidRPr="00453297">
        <w:rPr>
          <w:rFonts w:ascii="Times New Roman" w:eastAsia="Times New Roman" w:hAnsi="Times New Roman" w:cs="Times New Roman"/>
          <w:color w:val="333333"/>
          <w:sz w:val="24"/>
          <w:szCs w:val="24"/>
          <w:lang w:val="es-MX"/>
        </w:rPr>
        <w:t xml:space="preserve">Nos aseguramos de que nuestros </w:t>
      </w:r>
      <w:r w:rsidR="002A1BC7" w:rsidRPr="00453297">
        <w:rPr>
          <w:rFonts w:ascii="Times New Roman" w:eastAsia="Times New Roman" w:hAnsi="Times New Roman" w:cs="Times New Roman"/>
          <w:color w:val="333333"/>
          <w:sz w:val="24"/>
          <w:szCs w:val="24"/>
          <w:lang w:val="es-MX"/>
        </w:rPr>
        <w:t>niños</w:t>
      </w:r>
      <w:r w:rsidR="00453297" w:rsidRPr="00453297">
        <w:rPr>
          <w:rFonts w:ascii="Times New Roman" w:eastAsia="Times New Roman" w:hAnsi="Times New Roman" w:cs="Times New Roman"/>
          <w:color w:val="333333"/>
          <w:sz w:val="24"/>
          <w:szCs w:val="24"/>
          <w:lang w:val="es-MX"/>
        </w:rPr>
        <w:t xml:space="preserve"> inscritos </w:t>
      </w:r>
      <w:r w:rsidR="002A1BC7" w:rsidRPr="00453297">
        <w:rPr>
          <w:rFonts w:ascii="Times New Roman" w:eastAsia="Times New Roman" w:hAnsi="Times New Roman" w:cs="Times New Roman"/>
          <w:color w:val="333333"/>
          <w:sz w:val="24"/>
          <w:szCs w:val="24"/>
          <w:lang w:val="es-MX"/>
        </w:rPr>
        <w:t>estén</w:t>
      </w:r>
      <w:r w:rsidR="00453297" w:rsidRPr="00453297">
        <w:rPr>
          <w:rFonts w:ascii="Times New Roman" w:eastAsia="Times New Roman" w:hAnsi="Times New Roman" w:cs="Times New Roman"/>
          <w:color w:val="333333"/>
          <w:sz w:val="24"/>
          <w:szCs w:val="24"/>
          <w:lang w:val="es-MX"/>
        </w:rPr>
        <w:t xml:space="preserve"> </w:t>
      </w:r>
      <w:r w:rsidR="00453297">
        <w:rPr>
          <w:rFonts w:ascii="Times New Roman" w:eastAsia="Times New Roman" w:hAnsi="Times New Roman" w:cs="Times New Roman"/>
          <w:color w:val="333333"/>
          <w:sz w:val="24"/>
          <w:szCs w:val="24"/>
          <w:lang w:val="es-MX"/>
        </w:rPr>
        <w:t xml:space="preserve">listos y tengan éxito en el </w:t>
      </w:r>
      <w:r w:rsidR="002A1BC7">
        <w:rPr>
          <w:rFonts w:ascii="Times New Roman" w:eastAsia="Times New Roman" w:hAnsi="Times New Roman" w:cs="Times New Roman"/>
          <w:color w:val="333333"/>
          <w:sz w:val="24"/>
          <w:szCs w:val="24"/>
          <w:lang w:val="es-MX"/>
        </w:rPr>
        <w:t>Kínder</w:t>
      </w:r>
      <w:r w:rsidR="00E3430B" w:rsidRPr="00453297">
        <w:rPr>
          <w:rFonts w:ascii="Times New Roman" w:eastAsia="Times New Roman" w:hAnsi="Times New Roman" w:cs="Times New Roman"/>
          <w:color w:val="333333"/>
          <w:sz w:val="24"/>
          <w:szCs w:val="24"/>
          <w:lang w:val="es-MX"/>
        </w:rPr>
        <w:t xml:space="preserve">,” </w:t>
      </w:r>
      <w:r w:rsidR="00453297" w:rsidRPr="00453297">
        <w:rPr>
          <w:rFonts w:ascii="Times New Roman" w:eastAsia="Times New Roman" w:hAnsi="Times New Roman" w:cs="Times New Roman"/>
          <w:color w:val="333333"/>
          <w:sz w:val="24"/>
          <w:szCs w:val="24"/>
          <w:lang w:val="es-MX"/>
        </w:rPr>
        <w:t>e</w:t>
      </w:r>
      <w:r w:rsidR="00453297">
        <w:rPr>
          <w:rFonts w:ascii="Times New Roman" w:eastAsia="Times New Roman" w:hAnsi="Times New Roman" w:cs="Times New Roman"/>
          <w:color w:val="333333"/>
          <w:sz w:val="24"/>
          <w:szCs w:val="24"/>
          <w:lang w:val="es-MX"/>
        </w:rPr>
        <w:t xml:space="preserve">s la </w:t>
      </w:r>
      <w:r w:rsidR="002A1BC7">
        <w:rPr>
          <w:rFonts w:ascii="Times New Roman" w:eastAsia="Times New Roman" w:hAnsi="Times New Roman" w:cs="Times New Roman"/>
          <w:color w:val="333333"/>
          <w:sz w:val="24"/>
          <w:szCs w:val="24"/>
          <w:lang w:val="es-MX"/>
        </w:rPr>
        <w:t>misión</w:t>
      </w:r>
      <w:r w:rsidR="00193057" w:rsidRPr="00453297">
        <w:rPr>
          <w:rFonts w:ascii="Times New Roman" w:eastAsia="Times New Roman" w:hAnsi="Times New Roman" w:cs="Times New Roman"/>
          <w:color w:val="333333"/>
          <w:sz w:val="24"/>
          <w:szCs w:val="24"/>
          <w:lang w:val="es-MX"/>
        </w:rPr>
        <w:t xml:space="preserve">.  </w:t>
      </w:r>
      <w:r w:rsidR="00453297" w:rsidRPr="002A1BC7">
        <w:rPr>
          <w:rFonts w:ascii="Times New Roman" w:eastAsia="Times New Roman" w:hAnsi="Times New Roman" w:cs="Times New Roman"/>
          <w:color w:val="333333"/>
          <w:sz w:val="24"/>
          <w:szCs w:val="24"/>
          <w:lang w:val="es-MX"/>
        </w:rPr>
        <w:t xml:space="preserve">La </w:t>
      </w:r>
      <w:r w:rsidR="002A1BC7" w:rsidRPr="002A1BC7">
        <w:rPr>
          <w:rFonts w:ascii="Times New Roman" w:eastAsia="Times New Roman" w:hAnsi="Times New Roman" w:cs="Times New Roman"/>
          <w:color w:val="333333"/>
          <w:sz w:val="24"/>
          <w:szCs w:val="24"/>
          <w:lang w:val="es-MX"/>
        </w:rPr>
        <w:t>visión</w:t>
      </w:r>
      <w:r w:rsidR="00453297" w:rsidRPr="002A1BC7">
        <w:rPr>
          <w:rFonts w:ascii="Times New Roman" w:eastAsia="Times New Roman" w:hAnsi="Times New Roman" w:cs="Times New Roman"/>
          <w:color w:val="333333"/>
          <w:sz w:val="24"/>
          <w:szCs w:val="24"/>
          <w:lang w:val="es-MX"/>
        </w:rPr>
        <w:t xml:space="preserve"> de ECE de </w:t>
      </w:r>
      <w:r w:rsidR="004E1A6F" w:rsidRPr="002A1BC7">
        <w:rPr>
          <w:rFonts w:ascii="Times New Roman" w:eastAsia="Times New Roman" w:hAnsi="Times New Roman" w:cs="Times New Roman"/>
          <w:color w:val="333333"/>
          <w:sz w:val="24"/>
          <w:szCs w:val="24"/>
          <w:lang w:val="es-MX"/>
        </w:rPr>
        <w:t>PSD</w:t>
      </w:r>
      <w:r w:rsidR="002A1BC7" w:rsidRPr="002A1BC7">
        <w:rPr>
          <w:rFonts w:ascii="Times New Roman" w:eastAsia="Times New Roman" w:hAnsi="Times New Roman" w:cs="Times New Roman"/>
          <w:color w:val="333333"/>
          <w:sz w:val="24"/>
          <w:szCs w:val="24"/>
          <w:lang w:val="es-MX"/>
        </w:rPr>
        <w:t xml:space="preserve"> </w:t>
      </w:r>
      <w:r w:rsidR="002A1BC7">
        <w:rPr>
          <w:rFonts w:ascii="Times New Roman" w:eastAsia="Times New Roman" w:hAnsi="Times New Roman" w:cs="Times New Roman"/>
          <w:color w:val="333333"/>
          <w:sz w:val="24"/>
          <w:szCs w:val="24"/>
          <w:lang w:val="es-MX"/>
        </w:rPr>
        <w:t>es “</w:t>
      </w:r>
      <w:r w:rsidR="002A1BC7" w:rsidRPr="002A1BC7">
        <w:rPr>
          <w:rFonts w:ascii="Times New Roman" w:hAnsi="Times New Roman" w:cs="Times New Roman"/>
          <w:sz w:val="24"/>
          <w:szCs w:val="24"/>
          <w:lang w:val="es-MX"/>
        </w:rPr>
        <w:t>Ayuda</w:t>
      </w:r>
      <w:r w:rsidR="002A1BC7">
        <w:rPr>
          <w:rFonts w:ascii="Times New Roman" w:hAnsi="Times New Roman" w:cs="Times New Roman"/>
          <w:sz w:val="24"/>
          <w:szCs w:val="24"/>
          <w:lang w:val="es-MX"/>
        </w:rPr>
        <w:t>r</w:t>
      </w:r>
      <w:r w:rsidR="002A1BC7" w:rsidRPr="002A1BC7">
        <w:rPr>
          <w:rFonts w:ascii="Times New Roman" w:hAnsi="Times New Roman" w:cs="Times New Roman"/>
          <w:sz w:val="24"/>
          <w:szCs w:val="24"/>
          <w:lang w:val="es-MX"/>
        </w:rPr>
        <w:t xml:space="preserve"> a los niños y las familias elegibles de nuestra comunidad a construir una base para el aprendizaje como medida de su preparación al kínder y el futuro</w:t>
      </w:r>
      <w:r w:rsidR="008E4A62" w:rsidRPr="002A1BC7">
        <w:rPr>
          <w:rFonts w:ascii="Times New Roman" w:eastAsia="Times New Roman" w:hAnsi="Times New Roman" w:cs="Times New Roman"/>
          <w:color w:val="333333"/>
          <w:sz w:val="24"/>
          <w:szCs w:val="24"/>
          <w:lang w:val="es-MX"/>
        </w:rPr>
        <w:t>.”</w:t>
      </w:r>
      <w:r w:rsidR="006C7727" w:rsidRPr="002A1BC7">
        <w:rPr>
          <w:rFonts w:ascii="Times New Roman" w:eastAsia="Times New Roman" w:hAnsi="Times New Roman" w:cs="Times New Roman"/>
          <w:color w:val="333333"/>
          <w:sz w:val="24"/>
          <w:szCs w:val="24"/>
          <w:lang w:val="es-MX"/>
        </w:rPr>
        <w:t xml:space="preserve">  </w:t>
      </w:r>
    </w:p>
    <w:p w14:paraId="2E432BE5" w14:textId="3342A506" w:rsidR="00D05AC3" w:rsidRPr="00D05AC3" w:rsidRDefault="00D05AC3" w:rsidP="00D05AC3">
      <w:pPr>
        <w:pStyle w:val="Default"/>
        <w:spacing w:line="480" w:lineRule="auto"/>
        <w:ind w:firstLine="720"/>
        <w:jc w:val="both"/>
        <w:rPr>
          <w:rFonts w:ascii="Times New Roman" w:hAnsi="Times New Roman" w:cs="Times New Roman"/>
          <w:noProof/>
          <w:lang w:val="es-MX"/>
        </w:rPr>
      </w:pPr>
      <w:r w:rsidRPr="00D05AC3">
        <w:rPr>
          <w:rFonts w:ascii="Times New Roman" w:eastAsia="Times New Roman" w:hAnsi="Times New Roman" w:cs="Times New Roman"/>
          <w:color w:val="333333"/>
          <w:lang w:val="es-MX"/>
        </w:rPr>
        <w:lastRenderedPageBreak/>
        <w:t xml:space="preserve">El programa </w:t>
      </w:r>
      <w:r>
        <w:rPr>
          <w:rFonts w:ascii="Times New Roman" w:eastAsia="Times New Roman" w:hAnsi="Times New Roman" w:cs="Times New Roman"/>
          <w:color w:val="333333"/>
          <w:lang w:val="es-MX"/>
        </w:rPr>
        <w:t xml:space="preserve">de ECE de </w:t>
      </w:r>
      <w:r w:rsidRPr="00D05AC3">
        <w:rPr>
          <w:rFonts w:ascii="Times New Roman" w:eastAsia="Times New Roman" w:hAnsi="Times New Roman" w:cs="Times New Roman"/>
          <w:color w:val="333333"/>
          <w:lang w:val="es-MX"/>
        </w:rPr>
        <w:t xml:space="preserve">PSD </w:t>
      </w:r>
      <w:r>
        <w:rPr>
          <w:rFonts w:ascii="Times New Roman" w:eastAsia="Times New Roman" w:hAnsi="Times New Roman" w:cs="Times New Roman"/>
          <w:color w:val="333333"/>
          <w:lang w:val="es-MX"/>
        </w:rPr>
        <w:t>a</w:t>
      </w:r>
      <w:r w:rsidRPr="00D05AC3">
        <w:rPr>
          <w:rFonts w:ascii="Times New Roman" w:eastAsia="Times New Roman" w:hAnsi="Times New Roman" w:cs="Times New Roman"/>
          <w:color w:val="333333"/>
          <w:lang w:val="es-MX"/>
        </w:rPr>
        <w:t>tendió a 1</w:t>
      </w:r>
      <w:r>
        <w:rPr>
          <w:rFonts w:ascii="Times New Roman" w:eastAsia="Times New Roman" w:hAnsi="Times New Roman" w:cs="Times New Roman"/>
          <w:color w:val="333333"/>
          <w:lang w:val="es-MX"/>
        </w:rPr>
        <w:t>,</w:t>
      </w:r>
      <w:r w:rsidRPr="00D05AC3">
        <w:rPr>
          <w:rFonts w:ascii="Times New Roman" w:eastAsia="Times New Roman" w:hAnsi="Times New Roman" w:cs="Times New Roman"/>
          <w:color w:val="333333"/>
          <w:lang w:val="es-MX"/>
        </w:rPr>
        <w:t xml:space="preserve">138 estudiantes en </w:t>
      </w:r>
      <w:r>
        <w:rPr>
          <w:rFonts w:ascii="Times New Roman" w:eastAsia="Times New Roman" w:hAnsi="Times New Roman" w:cs="Times New Roman"/>
          <w:color w:val="333333"/>
          <w:lang w:val="es-MX"/>
        </w:rPr>
        <w:t xml:space="preserve">el </w:t>
      </w:r>
      <w:r w:rsidRPr="00D05AC3">
        <w:rPr>
          <w:rFonts w:ascii="Times New Roman" w:eastAsia="Times New Roman" w:hAnsi="Times New Roman" w:cs="Times New Roman"/>
          <w:color w:val="333333"/>
          <w:lang w:val="es-MX"/>
        </w:rPr>
        <w:t xml:space="preserve">2018-2019, con marcadas diferencias con respecto al distrito en las poblaciones inscritas en general que se explican por nuestras fuentes de financiamiento para servicios. En el programa </w:t>
      </w:r>
      <w:r>
        <w:rPr>
          <w:rFonts w:ascii="Times New Roman" w:eastAsia="Times New Roman" w:hAnsi="Times New Roman" w:cs="Times New Roman"/>
          <w:color w:val="333333"/>
          <w:lang w:val="es-MX"/>
        </w:rPr>
        <w:t xml:space="preserve">de </w:t>
      </w:r>
      <w:r w:rsidRPr="00D05AC3">
        <w:rPr>
          <w:rFonts w:ascii="Times New Roman" w:eastAsia="Times New Roman" w:hAnsi="Times New Roman" w:cs="Times New Roman"/>
          <w:color w:val="333333"/>
          <w:lang w:val="es-MX"/>
        </w:rPr>
        <w:t xml:space="preserve">ECE, el 53.6% califica para almuerzo gratis / reducido, el 35.14% ha sido identificado con necesidades especiales con un IEP o IFSP, y el 27% está identificado como estudiantes del idioma inglés o estudiantes del idioma dual. Como resultado, cada año el programa </w:t>
      </w:r>
      <w:r>
        <w:rPr>
          <w:rFonts w:ascii="Times New Roman" w:eastAsia="Times New Roman" w:hAnsi="Times New Roman" w:cs="Times New Roman"/>
          <w:color w:val="333333"/>
          <w:lang w:val="es-MX"/>
        </w:rPr>
        <w:t xml:space="preserve">de ECE de </w:t>
      </w:r>
      <w:r w:rsidRPr="00D05AC3">
        <w:rPr>
          <w:rFonts w:ascii="Times New Roman" w:eastAsia="Times New Roman" w:hAnsi="Times New Roman" w:cs="Times New Roman"/>
          <w:color w:val="333333"/>
          <w:lang w:val="es-MX"/>
        </w:rPr>
        <w:t xml:space="preserve">PSD hace la transición del 25% </w:t>
      </w:r>
      <w:r>
        <w:rPr>
          <w:rFonts w:ascii="Times New Roman" w:eastAsia="Times New Roman" w:hAnsi="Times New Roman" w:cs="Times New Roman"/>
          <w:color w:val="333333"/>
          <w:lang w:val="es-MX"/>
        </w:rPr>
        <w:t>de la</w:t>
      </w:r>
      <w:r w:rsidRPr="00D05AC3">
        <w:rPr>
          <w:rFonts w:ascii="Times New Roman" w:eastAsia="Times New Roman" w:hAnsi="Times New Roman" w:cs="Times New Roman"/>
          <w:color w:val="333333"/>
          <w:lang w:val="es-MX"/>
        </w:rPr>
        <w:t xml:space="preserve"> clase </w:t>
      </w:r>
      <w:r>
        <w:rPr>
          <w:rFonts w:ascii="Times New Roman" w:eastAsia="Times New Roman" w:hAnsi="Times New Roman" w:cs="Times New Roman"/>
          <w:color w:val="333333"/>
          <w:lang w:val="es-MX"/>
        </w:rPr>
        <w:t xml:space="preserve">entrante </w:t>
      </w:r>
      <w:r w:rsidRPr="00D05AC3">
        <w:rPr>
          <w:rFonts w:ascii="Times New Roman" w:eastAsia="Times New Roman" w:hAnsi="Times New Roman" w:cs="Times New Roman"/>
          <w:color w:val="333333"/>
          <w:lang w:val="es-MX"/>
        </w:rPr>
        <w:t xml:space="preserve">de </w:t>
      </w:r>
      <w:r>
        <w:rPr>
          <w:rFonts w:ascii="Times New Roman" w:eastAsia="Times New Roman" w:hAnsi="Times New Roman" w:cs="Times New Roman"/>
          <w:color w:val="333333"/>
          <w:lang w:val="es-MX"/>
        </w:rPr>
        <w:t xml:space="preserve">Kínder más vulnerable </w:t>
      </w:r>
      <w:r w:rsidRPr="00D05AC3">
        <w:rPr>
          <w:rFonts w:ascii="Times New Roman" w:eastAsia="Times New Roman" w:hAnsi="Times New Roman" w:cs="Times New Roman"/>
          <w:color w:val="333333"/>
          <w:lang w:val="es-MX"/>
        </w:rPr>
        <w:t>al programa educativo del distrito K-5</w:t>
      </w:r>
      <w:r w:rsidR="00330B95" w:rsidRPr="00D05AC3">
        <w:rPr>
          <w:rFonts w:ascii="Times New Roman" w:eastAsia="Times New Roman" w:hAnsi="Times New Roman" w:cs="Times New Roman"/>
          <w:color w:val="333333"/>
          <w:lang w:val="es-MX"/>
        </w:rPr>
        <w:t>.</w:t>
      </w:r>
      <w:r w:rsidR="00DA2A88">
        <w:rPr>
          <w:noProof/>
        </w:rPr>
        <w:drawing>
          <wp:anchor distT="0" distB="0" distL="114300" distR="114300" simplePos="0" relativeHeight="251659776" behindDoc="1" locked="0" layoutInCell="1" allowOverlap="1" wp14:anchorId="558BC1D3" wp14:editId="4829B680">
            <wp:simplePos x="0" y="0"/>
            <wp:positionH relativeFrom="margin">
              <wp:posOffset>-51932</wp:posOffset>
            </wp:positionH>
            <wp:positionV relativeFrom="paragraph">
              <wp:posOffset>891292</wp:posOffset>
            </wp:positionV>
            <wp:extent cx="3231515" cy="2649220"/>
            <wp:effectExtent l="0" t="0" r="6985" b="17780"/>
            <wp:wrapTight wrapText="bothSides">
              <wp:wrapPolygon edited="0">
                <wp:start x="0" y="0"/>
                <wp:lineTo x="0" y="21590"/>
                <wp:lineTo x="21519" y="21590"/>
                <wp:lineTo x="21519" y="0"/>
                <wp:lineTo x="0" y="0"/>
              </wp:wrapPolygon>
            </wp:wrapTight>
            <wp:docPr id="26" name="Chart 26">
              <a:extLst xmlns:a="http://schemas.openxmlformats.org/drawingml/2006/main">
                <a:ext uri="{FF2B5EF4-FFF2-40B4-BE49-F238E27FC236}">
                  <a16:creationId xmlns:a16="http://schemas.microsoft.com/office/drawing/2014/main" id="{2270C81C-ACC4-491D-AE29-5A1AA998F0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30B95" w:rsidRPr="00D05AC3">
        <w:rPr>
          <w:rFonts w:ascii="Times New Roman" w:eastAsia="Times New Roman" w:hAnsi="Times New Roman" w:cs="Times New Roman"/>
          <w:color w:val="333333"/>
          <w:lang w:val="es-MX"/>
        </w:rPr>
        <w:t xml:space="preserve"> </w:t>
      </w:r>
      <w:r w:rsidR="006C12AD" w:rsidRPr="00D05AC3">
        <w:rPr>
          <w:rFonts w:ascii="Times New Roman" w:eastAsia="Times New Roman" w:hAnsi="Times New Roman" w:cs="Times New Roman"/>
          <w:color w:val="333333"/>
          <w:lang w:val="es-MX"/>
        </w:rPr>
        <w:t xml:space="preserve"> </w:t>
      </w:r>
      <w:r w:rsidRPr="00D05AC3">
        <w:rPr>
          <w:rFonts w:ascii="Times New Roman" w:hAnsi="Times New Roman" w:cs="Times New Roman"/>
          <w:noProof/>
          <w:lang w:val="es-MX"/>
        </w:rPr>
        <w:t xml:space="preserve">Las distinciones en las poblaciones inscritas se explican por un análisis de las fuentes de fondos combinados, que incluyen Head Start, el Programa </w:t>
      </w:r>
      <w:r>
        <w:rPr>
          <w:rFonts w:ascii="Times New Roman" w:hAnsi="Times New Roman" w:cs="Times New Roman"/>
          <w:noProof/>
          <w:lang w:val="es-MX"/>
        </w:rPr>
        <w:t xml:space="preserve">de </w:t>
      </w:r>
      <w:r w:rsidRPr="00D05AC3">
        <w:rPr>
          <w:rFonts w:ascii="Times New Roman" w:hAnsi="Times New Roman" w:cs="Times New Roman"/>
          <w:noProof/>
          <w:lang w:val="es-MX"/>
        </w:rPr>
        <w:t xml:space="preserve">Preescolar de Colorado, </w:t>
      </w:r>
      <w:r>
        <w:rPr>
          <w:rFonts w:ascii="Times New Roman" w:hAnsi="Times New Roman" w:cs="Times New Roman"/>
          <w:noProof/>
          <w:lang w:val="es-MX"/>
        </w:rPr>
        <w:t>E</w:t>
      </w:r>
      <w:r w:rsidRPr="00D05AC3">
        <w:rPr>
          <w:rFonts w:ascii="Times New Roman" w:hAnsi="Times New Roman" w:cs="Times New Roman"/>
          <w:noProof/>
          <w:lang w:val="es-MX"/>
        </w:rPr>
        <w:t xml:space="preserve">ducación Especial </w:t>
      </w:r>
      <w:r>
        <w:rPr>
          <w:rFonts w:ascii="Times New Roman" w:hAnsi="Times New Roman" w:cs="Times New Roman"/>
          <w:noProof/>
          <w:lang w:val="es-MX"/>
        </w:rPr>
        <w:t>de Educacion Temprana y Basado en Colegiatura</w:t>
      </w:r>
      <w:r w:rsidRPr="00D05AC3">
        <w:rPr>
          <w:rFonts w:ascii="Times New Roman" w:hAnsi="Times New Roman" w:cs="Times New Roman"/>
          <w:noProof/>
          <w:lang w:val="es-MX"/>
        </w:rPr>
        <w:t xml:space="preserve">. De estas fuentes </w:t>
      </w:r>
      <w:r w:rsidR="00261A4F">
        <w:rPr>
          <w:rFonts w:ascii="Times New Roman" w:hAnsi="Times New Roman" w:cs="Times New Roman"/>
          <w:noProof/>
          <w:lang w:val="es-MX"/>
        </w:rPr>
        <w:t>de finaciamiento</w:t>
      </w:r>
      <w:r w:rsidRPr="00D05AC3">
        <w:rPr>
          <w:rFonts w:ascii="Times New Roman" w:hAnsi="Times New Roman" w:cs="Times New Roman"/>
          <w:noProof/>
          <w:lang w:val="es-MX"/>
        </w:rPr>
        <w:t>, Early Head Start atiende a 108 niños y familias en 92</w:t>
      </w:r>
      <w:r w:rsidR="00261A4F">
        <w:rPr>
          <w:rFonts w:ascii="Times New Roman" w:hAnsi="Times New Roman" w:cs="Times New Roman"/>
          <w:noProof/>
          <w:lang w:val="es-MX"/>
        </w:rPr>
        <w:t xml:space="preserve"> casas y </w:t>
      </w:r>
      <w:r w:rsidRPr="00D05AC3">
        <w:rPr>
          <w:rFonts w:ascii="Times New Roman" w:hAnsi="Times New Roman" w:cs="Times New Roman"/>
          <w:noProof/>
          <w:lang w:val="es-MX"/>
        </w:rPr>
        <w:t xml:space="preserve">16 </w:t>
      </w:r>
      <w:r w:rsidR="00261A4F">
        <w:rPr>
          <w:rFonts w:ascii="Times New Roman" w:hAnsi="Times New Roman" w:cs="Times New Roman"/>
          <w:noProof/>
          <w:lang w:val="es-MX"/>
        </w:rPr>
        <w:t>e</w:t>
      </w:r>
      <w:r w:rsidRPr="00D05AC3">
        <w:rPr>
          <w:rFonts w:ascii="Times New Roman" w:hAnsi="Times New Roman" w:cs="Times New Roman"/>
          <w:noProof/>
          <w:lang w:val="es-MX"/>
        </w:rPr>
        <w:t xml:space="preserve">n centro; Head Start </w:t>
      </w:r>
      <w:r w:rsidR="00B40ADD">
        <w:rPr>
          <w:rFonts w:ascii="Times New Roman" w:hAnsi="Times New Roman" w:cs="Times New Roman"/>
          <w:noProof/>
          <w:lang w:val="es-MX"/>
        </w:rPr>
        <w:t xml:space="preserve">da servicio a </w:t>
      </w:r>
      <w:r w:rsidRPr="00D05AC3">
        <w:rPr>
          <w:rFonts w:ascii="Times New Roman" w:hAnsi="Times New Roman" w:cs="Times New Roman"/>
          <w:noProof/>
          <w:lang w:val="es-MX"/>
        </w:rPr>
        <w:t xml:space="preserve">275 </w:t>
      </w:r>
      <w:r w:rsidR="00B40ADD">
        <w:rPr>
          <w:rFonts w:ascii="Times New Roman" w:hAnsi="Times New Roman" w:cs="Times New Roman"/>
          <w:noProof/>
          <w:lang w:val="es-MX"/>
        </w:rPr>
        <w:t>lugares de preescolar</w:t>
      </w:r>
      <w:r w:rsidRPr="00D05AC3">
        <w:rPr>
          <w:rFonts w:ascii="Times New Roman" w:hAnsi="Times New Roman" w:cs="Times New Roman"/>
          <w:noProof/>
          <w:lang w:val="es-MX"/>
        </w:rPr>
        <w:t xml:space="preserve">; el Programa </w:t>
      </w:r>
      <w:r w:rsidR="00B40ADD">
        <w:rPr>
          <w:rFonts w:ascii="Times New Roman" w:hAnsi="Times New Roman" w:cs="Times New Roman"/>
          <w:noProof/>
          <w:lang w:val="es-MX"/>
        </w:rPr>
        <w:t xml:space="preserve">de </w:t>
      </w:r>
      <w:r w:rsidRPr="00D05AC3">
        <w:rPr>
          <w:rFonts w:ascii="Times New Roman" w:hAnsi="Times New Roman" w:cs="Times New Roman"/>
          <w:noProof/>
          <w:lang w:val="es-MX"/>
        </w:rPr>
        <w:t xml:space="preserve">Preescolar de Colorado atiende 453 espacios </w:t>
      </w:r>
      <w:r w:rsidR="00B40ADD">
        <w:rPr>
          <w:rFonts w:ascii="Times New Roman" w:hAnsi="Times New Roman" w:cs="Times New Roman"/>
          <w:noProof/>
          <w:lang w:val="es-MX"/>
        </w:rPr>
        <w:t xml:space="preserve">de </w:t>
      </w:r>
      <w:r w:rsidRPr="00D05AC3">
        <w:rPr>
          <w:rFonts w:ascii="Times New Roman" w:hAnsi="Times New Roman" w:cs="Times New Roman"/>
          <w:noProof/>
          <w:lang w:val="es-MX"/>
        </w:rPr>
        <w:t xml:space="preserve">preescolares; basado en </w:t>
      </w:r>
      <w:r w:rsidR="00B40ADD">
        <w:rPr>
          <w:rFonts w:ascii="Times New Roman" w:hAnsi="Times New Roman" w:cs="Times New Roman"/>
          <w:noProof/>
          <w:lang w:val="es-MX"/>
        </w:rPr>
        <w:t>colegiatura</w:t>
      </w:r>
      <w:r w:rsidRPr="00D05AC3">
        <w:rPr>
          <w:rFonts w:ascii="Times New Roman" w:hAnsi="Times New Roman" w:cs="Times New Roman"/>
          <w:noProof/>
          <w:lang w:val="es-MX"/>
        </w:rPr>
        <w:t xml:space="preserve"> </w:t>
      </w:r>
      <w:r w:rsidR="00B40ADD">
        <w:rPr>
          <w:rFonts w:ascii="Times New Roman" w:hAnsi="Times New Roman" w:cs="Times New Roman"/>
          <w:noProof/>
          <w:lang w:val="es-MX"/>
        </w:rPr>
        <w:t xml:space="preserve">da servicio a </w:t>
      </w:r>
      <w:r w:rsidRPr="00D05AC3">
        <w:rPr>
          <w:rFonts w:ascii="Times New Roman" w:hAnsi="Times New Roman" w:cs="Times New Roman"/>
          <w:noProof/>
          <w:lang w:val="es-MX"/>
        </w:rPr>
        <w:t xml:space="preserve">56 </w:t>
      </w:r>
      <w:r w:rsidR="00B40ADD">
        <w:rPr>
          <w:rFonts w:ascii="Times New Roman" w:hAnsi="Times New Roman" w:cs="Times New Roman"/>
          <w:noProof/>
          <w:lang w:val="es-MX"/>
        </w:rPr>
        <w:t>lugares</w:t>
      </w:r>
      <w:r w:rsidRPr="00D05AC3">
        <w:rPr>
          <w:rFonts w:ascii="Times New Roman" w:hAnsi="Times New Roman" w:cs="Times New Roman"/>
          <w:noProof/>
          <w:lang w:val="es-MX"/>
        </w:rPr>
        <w:t xml:space="preserve">. Para 2018-19, el número total de niños de Head Start atendidos es </w:t>
      </w:r>
      <w:r w:rsidR="00B40ADD">
        <w:rPr>
          <w:rFonts w:ascii="Times New Roman" w:hAnsi="Times New Roman" w:cs="Times New Roman"/>
          <w:noProof/>
          <w:lang w:val="es-MX"/>
        </w:rPr>
        <w:t xml:space="preserve">de </w:t>
      </w:r>
      <w:r w:rsidRPr="00D05AC3">
        <w:rPr>
          <w:rFonts w:ascii="Times New Roman" w:hAnsi="Times New Roman" w:cs="Times New Roman"/>
          <w:noProof/>
          <w:lang w:val="es-MX"/>
        </w:rPr>
        <w:t xml:space="preserve">308, y el número total de niños y mujeres embarazadas de Early Head Start atendidos es </w:t>
      </w:r>
      <w:r w:rsidR="00B40ADD">
        <w:rPr>
          <w:rFonts w:ascii="Times New Roman" w:hAnsi="Times New Roman" w:cs="Times New Roman"/>
          <w:noProof/>
          <w:lang w:val="es-MX"/>
        </w:rPr>
        <w:t xml:space="preserve">de </w:t>
      </w:r>
      <w:r w:rsidRPr="00D05AC3">
        <w:rPr>
          <w:rFonts w:ascii="Times New Roman" w:hAnsi="Times New Roman" w:cs="Times New Roman"/>
          <w:noProof/>
          <w:lang w:val="es-MX"/>
        </w:rPr>
        <w:t>147.</w:t>
      </w:r>
    </w:p>
    <w:p w14:paraId="50112689" w14:textId="77777777" w:rsidR="0039633B" w:rsidRPr="0089510E" w:rsidRDefault="00D05AC3" w:rsidP="00A75E78">
      <w:pPr>
        <w:pStyle w:val="Default"/>
        <w:spacing w:line="480" w:lineRule="auto"/>
        <w:ind w:firstLine="720"/>
        <w:jc w:val="both"/>
        <w:rPr>
          <w:rFonts w:ascii="Times New Roman" w:hAnsi="Times New Roman" w:cs="Times New Roman"/>
          <w:noProof/>
          <w:lang w:val="es-MX"/>
        </w:rPr>
      </w:pPr>
      <w:r w:rsidRPr="0039633B">
        <w:rPr>
          <w:rFonts w:ascii="Times New Roman" w:hAnsi="Times New Roman" w:cs="Times New Roman"/>
          <w:noProof/>
          <w:lang w:val="es-MX"/>
        </w:rPr>
        <w:t> </w:t>
      </w:r>
      <w:r w:rsidR="0039633B" w:rsidRPr="0039633B">
        <w:rPr>
          <w:rFonts w:ascii="Times New Roman" w:hAnsi="Times New Roman" w:cs="Times New Roman"/>
          <w:noProof/>
          <w:lang w:val="es-MX"/>
        </w:rPr>
        <w:t xml:space="preserve">Anualmente, </w:t>
      </w:r>
      <w:r w:rsidR="0039633B">
        <w:rPr>
          <w:rFonts w:ascii="Times New Roman" w:hAnsi="Times New Roman" w:cs="Times New Roman"/>
          <w:noProof/>
          <w:lang w:val="es-MX"/>
        </w:rPr>
        <w:t xml:space="preserve">ECE de </w:t>
      </w:r>
      <w:r w:rsidR="0039633B" w:rsidRPr="0039633B">
        <w:rPr>
          <w:rFonts w:ascii="Times New Roman" w:hAnsi="Times New Roman" w:cs="Times New Roman"/>
          <w:noProof/>
          <w:lang w:val="es-MX"/>
        </w:rPr>
        <w:t xml:space="preserve">PSD recibe fondos para aproximadamente 200 </w:t>
      </w:r>
      <w:r w:rsidR="0039633B">
        <w:rPr>
          <w:rFonts w:ascii="Times New Roman" w:hAnsi="Times New Roman" w:cs="Times New Roman"/>
          <w:noProof/>
          <w:lang w:val="es-MX"/>
        </w:rPr>
        <w:t xml:space="preserve">lugares de </w:t>
      </w:r>
      <w:r w:rsidR="0039633B" w:rsidRPr="0039633B">
        <w:rPr>
          <w:rFonts w:ascii="Times New Roman" w:hAnsi="Times New Roman" w:cs="Times New Roman"/>
          <w:noProof/>
          <w:lang w:val="es-MX"/>
        </w:rPr>
        <w:t xml:space="preserve"> preescolar de educación especial </w:t>
      </w:r>
      <w:r w:rsidR="0039633B">
        <w:rPr>
          <w:rFonts w:ascii="Times New Roman" w:hAnsi="Times New Roman" w:cs="Times New Roman"/>
          <w:noProof/>
          <w:lang w:val="es-MX"/>
        </w:rPr>
        <w:t>de educacion temprana</w:t>
      </w:r>
      <w:r w:rsidR="0039633B" w:rsidRPr="0039633B">
        <w:rPr>
          <w:rFonts w:ascii="Times New Roman" w:hAnsi="Times New Roman" w:cs="Times New Roman"/>
          <w:noProof/>
          <w:lang w:val="es-MX"/>
        </w:rPr>
        <w:t xml:space="preserve">, que generalmente asignan más de 50 </w:t>
      </w:r>
      <w:r w:rsidR="0039633B">
        <w:rPr>
          <w:rFonts w:ascii="Times New Roman" w:hAnsi="Times New Roman" w:cs="Times New Roman"/>
          <w:noProof/>
          <w:lang w:val="es-MX"/>
        </w:rPr>
        <w:t>lugares de financiados por</w:t>
      </w:r>
      <w:r w:rsidR="0039633B" w:rsidRPr="0039633B">
        <w:rPr>
          <w:rFonts w:ascii="Times New Roman" w:hAnsi="Times New Roman" w:cs="Times New Roman"/>
          <w:noProof/>
          <w:lang w:val="es-MX"/>
        </w:rPr>
        <w:t xml:space="preserve"> HS. Sin embargo, los 100 estudiantes restantes con necesidades identificadas son </w:t>
      </w:r>
      <w:r w:rsidR="0039633B" w:rsidRPr="0039633B">
        <w:rPr>
          <w:rFonts w:ascii="Times New Roman" w:hAnsi="Times New Roman" w:cs="Times New Roman"/>
          <w:noProof/>
          <w:lang w:val="es-MX"/>
        </w:rPr>
        <w:lastRenderedPageBreak/>
        <w:t xml:space="preserve">atendidos por el programa sin fondos mediante el uso de reservas. </w:t>
      </w:r>
      <w:r w:rsidR="0039633B" w:rsidRPr="00AC13EE">
        <w:rPr>
          <w:rFonts w:ascii="Times New Roman" w:hAnsi="Times New Roman" w:cs="Times New Roman"/>
          <w:noProof/>
          <w:lang w:val="es-MX"/>
        </w:rPr>
        <w:t>(Distrito Escolar de Poudre, 2019)</w:t>
      </w:r>
    </w:p>
    <w:p w14:paraId="7E391B19" w14:textId="44205FD5" w:rsidR="00227C2C" w:rsidRPr="0039633B" w:rsidRDefault="0039633B" w:rsidP="00A75E78">
      <w:pPr>
        <w:pStyle w:val="Default"/>
        <w:spacing w:line="480" w:lineRule="auto"/>
        <w:ind w:firstLine="720"/>
        <w:jc w:val="both"/>
        <w:rPr>
          <w:rFonts w:ascii="Times New Roman" w:hAnsi="Times New Roman" w:cs="Times New Roman"/>
          <w:noProof/>
          <w:lang w:val="es-MX"/>
        </w:rPr>
      </w:pPr>
      <w:r w:rsidRPr="0089510E">
        <w:rPr>
          <w:rFonts w:ascii="Times New Roman" w:hAnsi="Times New Roman" w:cs="Times New Roman"/>
          <w:noProof/>
          <w:lang w:val="es-MX"/>
        </w:rPr>
        <w:t>Las metas y objetivos medibles de ECE de PSD para los últimos 5 años han hecho que el programa sea responsable de la preparación para el K</w:t>
      </w:r>
      <w:r w:rsidR="0089510E">
        <w:rPr>
          <w:rFonts w:ascii="Times New Roman" w:hAnsi="Times New Roman" w:cs="Times New Roman"/>
          <w:noProof/>
          <w:lang w:val="es-MX"/>
        </w:rPr>
        <w:t>í</w:t>
      </w:r>
      <w:r w:rsidRPr="0089510E">
        <w:rPr>
          <w:rFonts w:ascii="Times New Roman" w:hAnsi="Times New Roman" w:cs="Times New Roman"/>
          <w:noProof/>
          <w:lang w:val="es-MX"/>
        </w:rPr>
        <w:t>nder. ECE de PSD se ha alineado con el distrito al enfocarse en procesos formativos para garantizar que se evalúen las necesidades</w:t>
      </w:r>
      <w:r w:rsidRPr="0039633B">
        <w:rPr>
          <w:rFonts w:ascii="Times New Roman" w:hAnsi="Times New Roman" w:cs="Times New Roman"/>
          <w:noProof/>
          <w:lang w:val="es-MX"/>
        </w:rPr>
        <w:t xml:space="preserve"> académicas y de comportamiento de los niños, que la instrucción y las intervenciones se diferencien para cada estudiante y que los resultados de la instrucción y la intervención se vuelvan a evaluar. Los resultados generales en los 6 dominios medidos por TS GOLD para estudiantes se ven </w:t>
      </w:r>
      <w:r w:rsidR="00AD4A50">
        <w:rPr>
          <w:rFonts w:ascii="Times New Roman" w:hAnsi="Times New Roman" w:cs="Times New Roman"/>
          <w:noProof/>
          <w:lang w:val="es-MX"/>
        </w:rPr>
        <w:t xml:space="preserve">a </w:t>
      </w:r>
      <w:r w:rsidR="00AD4A50" w:rsidRPr="0039633B">
        <w:rPr>
          <w:rFonts w:ascii="Times New Roman" w:hAnsi="Times New Roman" w:cs="Times New Roman"/>
          <w:noProof/>
          <w:lang w:val="es-MX"/>
        </w:rPr>
        <w:t>continuación</w:t>
      </w:r>
      <w:r w:rsidR="00AD4A50">
        <w:rPr>
          <w:rFonts w:ascii="Times New Roman" w:hAnsi="Times New Roman" w:cs="Times New Roman"/>
          <w:noProof/>
          <w:lang w:val="es-MX"/>
        </w:rPr>
        <w:t xml:space="preserve"> </w:t>
      </w:r>
      <w:r w:rsidRPr="0039633B">
        <w:rPr>
          <w:rFonts w:ascii="Times New Roman" w:hAnsi="Times New Roman" w:cs="Times New Roman"/>
          <w:noProof/>
          <w:lang w:val="es-MX"/>
        </w:rPr>
        <w:t>en l</w:t>
      </w:r>
      <w:r w:rsidR="00AD4A50">
        <w:rPr>
          <w:rFonts w:ascii="Times New Roman" w:hAnsi="Times New Roman" w:cs="Times New Roman"/>
          <w:noProof/>
          <w:lang w:val="es-MX"/>
        </w:rPr>
        <w:t>a</w:t>
      </w:r>
      <w:r w:rsidRPr="0039633B">
        <w:rPr>
          <w:rFonts w:ascii="Times New Roman" w:hAnsi="Times New Roman" w:cs="Times New Roman"/>
          <w:noProof/>
          <w:lang w:val="es-MX"/>
        </w:rPr>
        <w:t>s gráfic</w:t>
      </w:r>
      <w:r w:rsidR="00AD4A50">
        <w:rPr>
          <w:rFonts w:ascii="Times New Roman" w:hAnsi="Times New Roman" w:cs="Times New Roman"/>
          <w:noProof/>
          <w:lang w:val="es-MX"/>
        </w:rPr>
        <w:t>a</w:t>
      </w:r>
      <w:r w:rsidRPr="0039633B">
        <w:rPr>
          <w:rFonts w:ascii="Times New Roman" w:hAnsi="Times New Roman" w:cs="Times New Roman"/>
          <w:noProof/>
          <w:lang w:val="es-MX"/>
        </w:rPr>
        <w:t xml:space="preserve">s. Según lo medido por TS GOLD, los resultados agregados muestran que la mayoría de los estudiantes están teniendo éxito, lo que refleja los resultados logrados en todo el distrito. Los resultados de </w:t>
      </w:r>
      <w:r w:rsidR="00AD4A50">
        <w:rPr>
          <w:rFonts w:ascii="Times New Roman" w:hAnsi="Times New Roman" w:cs="Times New Roman"/>
          <w:noProof/>
          <w:lang w:val="es-MX"/>
        </w:rPr>
        <w:t xml:space="preserve">ECE de </w:t>
      </w:r>
      <w:r w:rsidRPr="0039633B">
        <w:rPr>
          <w:rFonts w:ascii="Times New Roman" w:hAnsi="Times New Roman" w:cs="Times New Roman"/>
          <w:noProof/>
          <w:lang w:val="es-MX"/>
        </w:rPr>
        <w:t>PSD se obtienen en una población con mayores proporciones de estudiantes con una necesidad académica mucho mayor.</w:t>
      </w:r>
      <w:r w:rsidR="00227C2C" w:rsidRPr="0039633B">
        <w:rPr>
          <w:rFonts w:ascii="Times New Roman" w:hAnsi="Times New Roman" w:cs="Times New Roman"/>
          <w:noProof/>
          <w:lang w:val="es-MX"/>
        </w:rPr>
        <w:t xml:space="preserve">  </w:t>
      </w:r>
    </w:p>
    <w:p w14:paraId="0ECDAE1F" w14:textId="3AC909A9" w:rsidR="00F125B0" w:rsidRPr="0039633B" w:rsidRDefault="00D20D2A" w:rsidP="00605A99">
      <w:pPr>
        <w:pStyle w:val="Default"/>
        <w:tabs>
          <w:tab w:val="left" w:pos="7180"/>
        </w:tabs>
        <w:spacing w:line="480" w:lineRule="auto"/>
        <w:ind w:firstLine="720"/>
        <w:jc w:val="both"/>
        <w:rPr>
          <w:rFonts w:ascii="Times New Roman" w:hAnsi="Times New Roman" w:cs="Times New Roman"/>
          <w:noProof/>
          <w:lang w:val="es-MX"/>
        </w:rPr>
      </w:pPr>
      <w:r>
        <w:rPr>
          <w:noProof/>
        </w:rPr>
        <w:drawing>
          <wp:anchor distT="0" distB="0" distL="114300" distR="114300" simplePos="0" relativeHeight="251660800" behindDoc="1" locked="0" layoutInCell="1" allowOverlap="1" wp14:anchorId="56164410" wp14:editId="7991F74E">
            <wp:simplePos x="0" y="0"/>
            <wp:positionH relativeFrom="column">
              <wp:posOffset>3208278</wp:posOffset>
            </wp:positionH>
            <wp:positionV relativeFrom="paragraph">
              <wp:posOffset>171052</wp:posOffset>
            </wp:positionV>
            <wp:extent cx="2980697" cy="19989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753" cy="19990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2CC653A7" wp14:editId="4B383C95">
            <wp:simplePos x="0" y="0"/>
            <wp:positionH relativeFrom="column">
              <wp:posOffset>-237762</wp:posOffset>
            </wp:positionH>
            <wp:positionV relativeFrom="paragraph">
              <wp:posOffset>171051</wp:posOffset>
            </wp:positionV>
            <wp:extent cx="3332328" cy="1999397"/>
            <wp:effectExtent l="0" t="0" r="1905" b="1270"/>
            <wp:wrapNone/>
            <wp:docPr id="1305826741" name="Picture 13058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40928" cy="2004557"/>
                    </a:xfrm>
                    <a:prstGeom prst="rect">
                      <a:avLst/>
                    </a:prstGeom>
                  </pic:spPr>
                </pic:pic>
              </a:graphicData>
            </a:graphic>
            <wp14:sizeRelH relativeFrom="margin">
              <wp14:pctWidth>0</wp14:pctWidth>
            </wp14:sizeRelH>
            <wp14:sizeRelV relativeFrom="margin">
              <wp14:pctHeight>0</wp14:pctHeight>
            </wp14:sizeRelV>
          </wp:anchor>
        </w:drawing>
      </w:r>
      <w:r w:rsidR="00605A99" w:rsidRPr="0039633B">
        <w:rPr>
          <w:rFonts w:ascii="Times New Roman" w:hAnsi="Times New Roman" w:cs="Times New Roman"/>
          <w:noProof/>
          <w:lang w:val="es-MX"/>
        </w:rPr>
        <w:tab/>
      </w:r>
    </w:p>
    <w:p w14:paraId="2831E413" w14:textId="5D5B0D05" w:rsidR="00F125B0" w:rsidRPr="0039633B" w:rsidRDefault="00F125B0" w:rsidP="005B4E4C">
      <w:pPr>
        <w:pStyle w:val="Default"/>
        <w:spacing w:line="480" w:lineRule="auto"/>
        <w:ind w:firstLine="720"/>
        <w:jc w:val="both"/>
        <w:rPr>
          <w:rFonts w:ascii="Times New Roman" w:hAnsi="Times New Roman" w:cs="Times New Roman"/>
          <w:noProof/>
          <w:lang w:val="es-MX"/>
        </w:rPr>
      </w:pPr>
    </w:p>
    <w:p w14:paraId="4D082D38" w14:textId="77777777" w:rsidR="00D30A2B" w:rsidRPr="0039633B" w:rsidRDefault="00D30A2B" w:rsidP="005B4E4C">
      <w:pPr>
        <w:pStyle w:val="Default"/>
        <w:spacing w:line="480" w:lineRule="auto"/>
        <w:ind w:firstLine="720"/>
        <w:jc w:val="both"/>
        <w:rPr>
          <w:rFonts w:ascii="Times New Roman" w:hAnsi="Times New Roman" w:cs="Times New Roman"/>
          <w:noProof/>
          <w:lang w:val="es-MX"/>
        </w:rPr>
      </w:pPr>
    </w:p>
    <w:p w14:paraId="324764DE" w14:textId="77777777" w:rsidR="00D30A2B" w:rsidRPr="0039633B" w:rsidRDefault="00D30A2B" w:rsidP="005B4E4C">
      <w:pPr>
        <w:pStyle w:val="Default"/>
        <w:spacing w:line="480" w:lineRule="auto"/>
        <w:ind w:firstLine="720"/>
        <w:jc w:val="both"/>
        <w:rPr>
          <w:rFonts w:ascii="Times New Roman" w:hAnsi="Times New Roman" w:cs="Times New Roman"/>
          <w:noProof/>
          <w:lang w:val="es-MX"/>
        </w:rPr>
      </w:pPr>
    </w:p>
    <w:p w14:paraId="1A36A520" w14:textId="77777777" w:rsidR="00D30A2B" w:rsidRPr="0039633B" w:rsidRDefault="00D30A2B" w:rsidP="005B4E4C">
      <w:pPr>
        <w:pStyle w:val="Default"/>
        <w:spacing w:line="480" w:lineRule="auto"/>
        <w:ind w:firstLine="720"/>
        <w:jc w:val="both"/>
        <w:rPr>
          <w:rFonts w:ascii="Times New Roman" w:hAnsi="Times New Roman" w:cs="Times New Roman"/>
          <w:noProof/>
          <w:lang w:val="es-MX"/>
        </w:rPr>
      </w:pPr>
    </w:p>
    <w:p w14:paraId="28B4296A" w14:textId="77777777" w:rsidR="008418DD" w:rsidRPr="0039633B" w:rsidRDefault="008418DD" w:rsidP="005B4E4C">
      <w:pPr>
        <w:pStyle w:val="Default"/>
        <w:spacing w:line="480" w:lineRule="auto"/>
        <w:ind w:firstLine="720"/>
        <w:jc w:val="both"/>
        <w:rPr>
          <w:rFonts w:ascii="Times New Roman" w:hAnsi="Times New Roman" w:cs="Times New Roman"/>
          <w:noProof/>
          <w:lang w:val="es-MX"/>
        </w:rPr>
      </w:pPr>
    </w:p>
    <w:p w14:paraId="41EA6187" w14:textId="77777777" w:rsidR="008418DD" w:rsidRPr="0039633B" w:rsidRDefault="008418DD" w:rsidP="005B4E4C">
      <w:pPr>
        <w:pStyle w:val="Default"/>
        <w:spacing w:line="480" w:lineRule="auto"/>
        <w:ind w:firstLine="720"/>
        <w:jc w:val="both"/>
        <w:rPr>
          <w:rFonts w:ascii="Times New Roman" w:hAnsi="Times New Roman" w:cs="Times New Roman"/>
          <w:noProof/>
          <w:lang w:val="es-MX"/>
        </w:rPr>
      </w:pPr>
    </w:p>
    <w:p w14:paraId="1E4FAB17" w14:textId="77777777" w:rsidR="00026B4C" w:rsidRDefault="00026B4C" w:rsidP="00F0549A">
      <w:pPr>
        <w:pStyle w:val="Default"/>
        <w:spacing w:line="480" w:lineRule="auto"/>
        <w:ind w:firstLine="720"/>
        <w:jc w:val="both"/>
        <w:rPr>
          <w:rFonts w:ascii="Times New Roman" w:hAnsi="Times New Roman" w:cs="Times New Roman"/>
          <w:noProof/>
          <w:lang w:val="es-MX"/>
        </w:rPr>
      </w:pPr>
      <w:r>
        <w:rPr>
          <w:rFonts w:ascii="Times New Roman" w:hAnsi="Times New Roman" w:cs="Times New Roman"/>
          <w:noProof/>
          <w:lang w:val="es-MX"/>
        </w:rPr>
        <w:t>Viendo a la</w:t>
      </w:r>
      <w:r w:rsidRPr="00026B4C">
        <w:rPr>
          <w:rFonts w:ascii="Times New Roman" w:hAnsi="Times New Roman" w:cs="Times New Roman"/>
          <w:noProof/>
          <w:lang w:val="es-MX"/>
        </w:rPr>
        <w:t>s subpoblaciones, los niños de ECE que están aprendiendo inglés además de otros idiomas, aquellos con IFSP y IEP, aquellos que son diferentes racial o culturalmente y aquellos con puntajes de</w:t>
      </w:r>
      <w:r>
        <w:rPr>
          <w:rFonts w:ascii="Times New Roman" w:hAnsi="Times New Roman" w:cs="Times New Roman"/>
          <w:noProof/>
          <w:lang w:val="es-MX"/>
        </w:rPr>
        <w:t xml:space="preserve"> </w:t>
      </w:r>
      <w:r w:rsidRPr="00026B4C">
        <w:rPr>
          <w:rFonts w:ascii="Times New Roman" w:hAnsi="Times New Roman" w:cs="Times New Roman"/>
          <w:noProof/>
          <w:lang w:val="es-MX"/>
        </w:rPr>
        <w:t>activos más altos (que indican factores de riesgo más altos) obtienen puntajes en el logro y / o niveles de crecimiento que son más bajos que los niños</w:t>
      </w:r>
      <w:r>
        <w:rPr>
          <w:rFonts w:ascii="Times New Roman" w:hAnsi="Times New Roman" w:cs="Times New Roman"/>
          <w:noProof/>
          <w:lang w:val="es-MX"/>
        </w:rPr>
        <w:t xml:space="preserve"> tipicos de</w:t>
      </w:r>
      <w:r w:rsidRPr="00026B4C">
        <w:rPr>
          <w:rFonts w:ascii="Times New Roman" w:hAnsi="Times New Roman" w:cs="Times New Roman"/>
          <w:noProof/>
          <w:lang w:val="es-MX"/>
        </w:rPr>
        <w:t xml:space="preserve"> ECE. </w:t>
      </w:r>
      <w:r w:rsidRPr="00026B4C">
        <w:rPr>
          <w:rFonts w:ascii="Times New Roman" w:hAnsi="Times New Roman" w:cs="Times New Roman"/>
          <w:noProof/>
          <w:lang w:val="es-MX"/>
        </w:rPr>
        <w:lastRenderedPageBreak/>
        <w:t>Existe una clara necesidad basada en la evidencia para garantizar que los procesos formativos, como la visita a</w:t>
      </w:r>
      <w:r>
        <w:rPr>
          <w:rFonts w:ascii="Times New Roman" w:hAnsi="Times New Roman" w:cs="Times New Roman"/>
          <w:noProof/>
          <w:lang w:val="es-MX"/>
        </w:rPr>
        <w:t xml:space="preserve"> casa</w:t>
      </w:r>
      <w:r w:rsidRPr="00026B4C">
        <w:rPr>
          <w:rFonts w:ascii="Times New Roman" w:hAnsi="Times New Roman" w:cs="Times New Roman"/>
          <w:noProof/>
          <w:lang w:val="es-MX"/>
        </w:rPr>
        <w:t xml:space="preserve"> y la diferenciación de la instrucción en el aula basada en una evaluación previa, se utilicen bien para satisfacer las necesidades de los niños y las familias. Para garantizar que el programa supervise el uso intensivo de los procesos formativos, en la página siguiente se muestran los informes mensuales de los datos del Consejo de Políticas en el área de rendimiento estudiantil.</w:t>
      </w:r>
    </w:p>
    <w:p w14:paraId="24247253" w14:textId="0E44E555" w:rsidR="00C6230D" w:rsidRPr="00076FC9" w:rsidRDefault="00076FC9" w:rsidP="00F0549A">
      <w:pPr>
        <w:pStyle w:val="Default"/>
        <w:spacing w:line="480" w:lineRule="auto"/>
        <w:ind w:firstLine="720"/>
        <w:jc w:val="both"/>
        <w:rPr>
          <w:rFonts w:ascii="Times New Roman" w:hAnsi="Times New Roman" w:cs="Times New Roman"/>
          <w:noProof/>
          <w:lang w:val="es-MX"/>
        </w:rPr>
      </w:pPr>
      <w:r w:rsidRPr="00076FC9">
        <w:rPr>
          <w:rFonts w:ascii="Times New Roman" w:hAnsi="Times New Roman" w:cs="Times New Roman"/>
          <w:noProof/>
          <w:lang w:val="es-MX"/>
        </w:rPr>
        <w:t xml:space="preserve">Lo más destacado de esta evaluación de la comunidad es que el enfoque formativo subyace en el trabajo de ECE </w:t>
      </w:r>
      <w:r>
        <w:rPr>
          <w:rFonts w:ascii="Times New Roman" w:hAnsi="Times New Roman" w:cs="Times New Roman"/>
          <w:noProof/>
          <w:lang w:val="es-MX"/>
        </w:rPr>
        <w:t xml:space="preserve">de </w:t>
      </w:r>
      <w:r w:rsidRPr="00076FC9">
        <w:rPr>
          <w:rFonts w:ascii="Times New Roman" w:hAnsi="Times New Roman" w:cs="Times New Roman"/>
          <w:noProof/>
          <w:lang w:val="es-MX"/>
        </w:rPr>
        <w:t>PSD en cada área de objetivo de subvención, y es un vínculo importante con las prioridades e iniciativas del distrito. Por ejemplo, el Equipo de Impacto de Asistencia y el Equipo de Resultados de Logros de</w:t>
      </w:r>
      <w:r>
        <w:rPr>
          <w:rFonts w:ascii="Times New Roman" w:hAnsi="Times New Roman" w:cs="Times New Roman"/>
          <w:noProof/>
          <w:lang w:val="es-MX"/>
        </w:rPr>
        <w:t>l Estudinte</w:t>
      </w:r>
      <w:r w:rsidRPr="00076FC9">
        <w:rPr>
          <w:rFonts w:ascii="Times New Roman" w:hAnsi="Times New Roman" w:cs="Times New Roman"/>
          <w:noProof/>
          <w:lang w:val="es-MX"/>
        </w:rPr>
        <w:t xml:space="preserve"> modelan su trabajo en los </w:t>
      </w:r>
      <w:r w:rsidRPr="00076FC9">
        <w:rPr>
          <w:rFonts w:ascii="Times New Roman" w:hAnsi="Times New Roman" w:cs="Times New Roman"/>
          <w:i/>
          <w:iCs/>
          <w:noProof/>
          <w:lang w:val="es-MX"/>
        </w:rPr>
        <w:t>Equipos de Alto Impacto</w:t>
      </w:r>
      <w:r w:rsidRPr="00076FC9">
        <w:rPr>
          <w:rFonts w:ascii="Times New Roman" w:hAnsi="Times New Roman" w:cs="Times New Roman"/>
          <w:noProof/>
          <w:lang w:val="es-MX"/>
        </w:rPr>
        <w:t xml:space="preserve">, por Paul J. Bloomberg y Barbara Pitchford. La Dra. Pitchford fue consultora de las escuelas Título Uno del distrito hace dos años, y el equipo de liderazgo de ECE </w:t>
      </w:r>
      <w:r>
        <w:rPr>
          <w:rFonts w:ascii="Times New Roman" w:hAnsi="Times New Roman" w:cs="Times New Roman"/>
          <w:noProof/>
          <w:lang w:val="es-MX"/>
        </w:rPr>
        <w:t xml:space="preserve">de </w:t>
      </w:r>
      <w:r w:rsidRPr="00076FC9">
        <w:rPr>
          <w:rFonts w:ascii="Times New Roman" w:hAnsi="Times New Roman" w:cs="Times New Roman"/>
          <w:noProof/>
          <w:lang w:val="es-MX"/>
        </w:rPr>
        <w:t>PSD asistió a las</w:t>
      </w:r>
      <w:r>
        <w:rPr>
          <w:rFonts w:ascii="Times New Roman" w:hAnsi="Times New Roman" w:cs="Times New Roman"/>
          <w:noProof/>
          <w:lang w:val="es-MX"/>
        </w:rPr>
        <w:t xml:space="preserve"> juntas</w:t>
      </w:r>
      <w:r w:rsidRPr="00076FC9">
        <w:rPr>
          <w:rFonts w:ascii="Times New Roman" w:hAnsi="Times New Roman" w:cs="Times New Roman"/>
          <w:noProof/>
          <w:lang w:val="es-MX"/>
        </w:rPr>
        <w:t xml:space="preserve"> escolares que ella facilitó. Los enfoques formativos que enseñó el Dr. Pitchford son responsables del alto nivel de calificaciones de la escuela primaria reportadas en el área de resultados del distrito anterior. También influyó en el enfoque de ECE </w:t>
      </w:r>
      <w:r>
        <w:rPr>
          <w:rFonts w:ascii="Times New Roman" w:hAnsi="Times New Roman" w:cs="Times New Roman"/>
          <w:noProof/>
          <w:lang w:val="es-MX"/>
        </w:rPr>
        <w:t xml:space="preserve">de </w:t>
      </w:r>
      <w:r w:rsidRPr="00076FC9">
        <w:rPr>
          <w:rFonts w:ascii="Times New Roman" w:hAnsi="Times New Roman" w:cs="Times New Roman"/>
          <w:noProof/>
          <w:lang w:val="es-MX"/>
        </w:rPr>
        <w:t>PSD para el cambio y el crecimiento.</w:t>
      </w:r>
    </w:p>
    <w:tbl>
      <w:tblPr>
        <w:tblStyle w:val="TableGrid"/>
        <w:tblW w:w="9445" w:type="dxa"/>
        <w:tblLook w:val="04A0" w:firstRow="1" w:lastRow="0" w:firstColumn="1" w:lastColumn="0" w:noHBand="0" w:noVBand="1"/>
      </w:tblPr>
      <w:tblGrid>
        <w:gridCol w:w="3729"/>
        <w:gridCol w:w="1005"/>
        <w:gridCol w:w="4711"/>
      </w:tblGrid>
      <w:tr w:rsidR="006B3614" w:rsidRPr="00A44DE3" w14:paraId="0FFA7518" w14:textId="77777777" w:rsidTr="00C1092B">
        <w:tc>
          <w:tcPr>
            <w:tcW w:w="4675" w:type="dxa"/>
            <w:gridSpan w:val="2"/>
            <w:shd w:val="clear" w:color="auto" w:fill="A8D08D" w:themeFill="accent6" w:themeFillTint="99"/>
          </w:tcPr>
          <w:p w14:paraId="24FE29B7" w14:textId="0AFDE1F7" w:rsidR="006B3614" w:rsidRPr="00970728" w:rsidRDefault="00970728" w:rsidP="005B4E4C">
            <w:pPr>
              <w:jc w:val="both"/>
              <w:rPr>
                <w:rFonts w:ascii="Times New Roman" w:hAnsi="Times New Roman" w:cs="Times New Roman"/>
                <w:b/>
                <w:sz w:val="20"/>
                <w:szCs w:val="20"/>
                <w:lang w:val="es-MX"/>
              </w:rPr>
            </w:pPr>
            <w:r w:rsidRPr="00970728">
              <w:rPr>
                <w:rFonts w:ascii="Times New Roman" w:hAnsi="Times New Roman" w:cs="Times New Roman"/>
                <w:b/>
                <w:sz w:val="20"/>
                <w:szCs w:val="20"/>
                <w:lang w:val="es-MX"/>
              </w:rPr>
              <w:t xml:space="preserve">Meta 1: Logros del Estudiante: </w:t>
            </w:r>
            <w:r w:rsidRPr="00970728">
              <w:rPr>
                <w:rFonts w:ascii="Times New Roman" w:hAnsi="Times New Roman" w:cs="Times New Roman"/>
                <w:bCs/>
                <w:sz w:val="20"/>
                <w:szCs w:val="20"/>
                <w:lang w:val="es-MX"/>
              </w:rPr>
              <w:t>Los niños mostraran la preparación apropiada en cada etapa del desarrollo que conduce a la preparación escolar desde Prenatal hasta que entren al Kínder.</w:t>
            </w:r>
          </w:p>
        </w:tc>
        <w:tc>
          <w:tcPr>
            <w:tcW w:w="4770" w:type="dxa"/>
            <w:shd w:val="clear" w:color="auto" w:fill="A8D08D" w:themeFill="accent6" w:themeFillTint="99"/>
          </w:tcPr>
          <w:p w14:paraId="100EE442" w14:textId="77777777" w:rsidR="00970728" w:rsidRPr="00970728" w:rsidRDefault="00970728" w:rsidP="00970728">
            <w:pPr>
              <w:rPr>
                <w:rFonts w:ascii="Times New Roman" w:eastAsia="Times New Roman" w:hAnsi="Times New Roman" w:cs="Times New Roman"/>
                <w:sz w:val="20"/>
                <w:szCs w:val="20"/>
                <w:lang w:val="es-MX"/>
              </w:rPr>
            </w:pPr>
            <w:r w:rsidRPr="00970728">
              <w:rPr>
                <w:rFonts w:ascii="Times New Roman" w:hAnsi="Times New Roman" w:cs="Times New Roman"/>
                <w:b/>
                <w:sz w:val="20"/>
                <w:szCs w:val="20"/>
                <w:lang w:val="es-MX"/>
              </w:rPr>
              <w:t xml:space="preserve">Análisis: </w:t>
            </w:r>
            <w:r w:rsidRPr="00283921">
              <w:rPr>
                <w:rFonts w:ascii="Times New Roman" w:hAnsi="Times New Roman" w:cs="Times New Roman"/>
                <w:bCs/>
                <w:sz w:val="20"/>
                <w:szCs w:val="20"/>
                <w:lang w:val="es-MX"/>
              </w:rPr>
              <w:t>¿</w:t>
            </w:r>
            <w:r w:rsidRPr="00970728">
              <w:rPr>
                <w:rFonts w:ascii="Times New Roman" w:hAnsi="Times New Roman" w:cs="Times New Roman"/>
                <w:bCs/>
                <w:sz w:val="20"/>
                <w:szCs w:val="20"/>
                <w:lang w:val="es-MX"/>
              </w:rPr>
              <w:t>Son los niveles preliminares regulares para todos los niños</w:t>
            </w:r>
            <w:r w:rsidRPr="00970728">
              <w:rPr>
                <w:rFonts w:ascii="Times New Roman" w:eastAsia="Times New Roman" w:hAnsi="Times New Roman" w:cs="Times New Roman"/>
                <w:sz w:val="20"/>
                <w:szCs w:val="20"/>
                <w:lang w:val="es-MX"/>
              </w:rPr>
              <w:t>?</w:t>
            </w:r>
          </w:p>
          <w:p w14:paraId="36C71EEF" w14:textId="265773B2" w:rsidR="006B3614" w:rsidRPr="00970728" w:rsidRDefault="00970728" w:rsidP="00970728">
            <w:pPr>
              <w:jc w:val="both"/>
              <w:rPr>
                <w:rFonts w:ascii="Times New Roman" w:eastAsia="Times New Roman" w:hAnsi="Times New Roman" w:cs="Times New Roman"/>
                <w:sz w:val="20"/>
                <w:szCs w:val="20"/>
                <w:lang w:val="es-MX"/>
              </w:rPr>
            </w:pPr>
            <w:r w:rsidRPr="00970728">
              <w:rPr>
                <w:rFonts w:ascii="Times New Roman" w:eastAsia="Times New Roman" w:hAnsi="Times New Roman" w:cs="Times New Roman"/>
                <w:sz w:val="20"/>
                <w:szCs w:val="20"/>
                <w:lang w:val="es-MX"/>
              </w:rPr>
              <w:t>¿Las visitas a casa y el plan de estudio del salón ayudan al personal a recopilar documentación de calidad para cumplir con los niveles preliminares y plazos establecidos?  ¿Está el personal de instrucción de transición de prenatal-K ganando experiencia en los procesos formativos?</w:t>
            </w:r>
            <w:r w:rsidRPr="00D7258E">
              <w:rPr>
                <w:rFonts w:ascii="Garamond" w:eastAsia="Times New Roman" w:hAnsi="Garamond"/>
                <w:lang w:val="es-MX"/>
              </w:rPr>
              <w:t xml:space="preserve">  </w:t>
            </w:r>
          </w:p>
        </w:tc>
      </w:tr>
      <w:tr w:rsidR="006B3614" w:rsidRPr="00EB00A0" w14:paraId="03531003" w14:textId="77777777" w:rsidTr="00C1092B">
        <w:tc>
          <w:tcPr>
            <w:tcW w:w="3771" w:type="dxa"/>
          </w:tcPr>
          <w:p w14:paraId="166ACB06" w14:textId="2CD7FD3E" w:rsidR="006B3614" w:rsidRPr="00970728" w:rsidRDefault="00970728" w:rsidP="005B4E4C">
            <w:pPr>
              <w:jc w:val="both"/>
              <w:rPr>
                <w:rFonts w:ascii="Times New Roman" w:hAnsi="Times New Roman" w:cs="Times New Roman"/>
                <w:sz w:val="20"/>
                <w:szCs w:val="20"/>
                <w:lang w:val="es-MX"/>
              </w:rPr>
            </w:pPr>
            <w:r w:rsidRPr="00970728">
              <w:rPr>
                <w:rFonts w:ascii="Times New Roman" w:hAnsi="Times New Roman" w:cs="Times New Roman"/>
                <w:sz w:val="20"/>
                <w:szCs w:val="20"/>
                <w:lang w:val="es-MX"/>
              </w:rPr>
              <w:t>Número de Niveles Preliminares establecidos para los objetivos 8a-b, 9a-b, 1a-b y 3b del total del número de niveles establecidos posibles.</w:t>
            </w:r>
          </w:p>
        </w:tc>
        <w:tc>
          <w:tcPr>
            <w:tcW w:w="904" w:type="dxa"/>
          </w:tcPr>
          <w:p w14:paraId="19FB6C97" w14:textId="28F09641" w:rsidR="006B3614" w:rsidRPr="00B158A9" w:rsidRDefault="006B3614" w:rsidP="005B4E4C">
            <w:pPr>
              <w:pStyle w:val="ListParagraph"/>
              <w:ind w:left="0"/>
              <w:jc w:val="both"/>
              <w:rPr>
                <w:rFonts w:ascii="Times New Roman" w:hAnsi="Times New Roman" w:cs="Times New Roman"/>
                <w:sz w:val="20"/>
                <w:szCs w:val="20"/>
              </w:rPr>
            </w:pPr>
            <w:r w:rsidRPr="00B158A9">
              <w:rPr>
                <w:rFonts w:ascii="Times New Roman" w:hAnsi="Times New Roman" w:cs="Times New Roman"/>
                <w:sz w:val="20"/>
                <w:szCs w:val="20"/>
              </w:rPr>
              <w:t xml:space="preserve">EHS:  </w:t>
            </w:r>
          </w:p>
          <w:p w14:paraId="5D81944D" w14:textId="77777777" w:rsidR="006B3614" w:rsidRPr="00B158A9" w:rsidRDefault="006B3614" w:rsidP="005B4E4C">
            <w:pPr>
              <w:pStyle w:val="ListParagraph"/>
              <w:ind w:left="0"/>
              <w:jc w:val="both"/>
              <w:rPr>
                <w:rFonts w:ascii="Times New Roman" w:hAnsi="Times New Roman" w:cs="Times New Roman"/>
                <w:sz w:val="20"/>
                <w:szCs w:val="20"/>
              </w:rPr>
            </w:pPr>
          </w:p>
          <w:p w14:paraId="4F2337B2" w14:textId="30C10592" w:rsidR="006B3614" w:rsidRPr="00B158A9" w:rsidRDefault="006B3614" w:rsidP="005B4E4C">
            <w:pPr>
              <w:pStyle w:val="ListParagraph"/>
              <w:ind w:left="0"/>
              <w:jc w:val="both"/>
              <w:rPr>
                <w:rFonts w:ascii="Times New Roman" w:hAnsi="Times New Roman" w:cs="Times New Roman"/>
                <w:sz w:val="20"/>
                <w:szCs w:val="20"/>
              </w:rPr>
            </w:pPr>
            <w:r w:rsidRPr="00B158A9">
              <w:rPr>
                <w:rFonts w:ascii="Times New Roman" w:hAnsi="Times New Roman" w:cs="Times New Roman"/>
                <w:sz w:val="20"/>
                <w:szCs w:val="20"/>
              </w:rPr>
              <w:t xml:space="preserve">PK: </w:t>
            </w:r>
          </w:p>
        </w:tc>
        <w:tc>
          <w:tcPr>
            <w:tcW w:w="4770" w:type="dxa"/>
          </w:tcPr>
          <w:p w14:paraId="151C8CD2" w14:textId="77777777" w:rsidR="006B3614" w:rsidRPr="00B158A9" w:rsidRDefault="006B3614" w:rsidP="005B4E4C">
            <w:pPr>
              <w:pStyle w:val="Heading4"/>
              <w:shd w:val="clear" w:color="auto" w:fill="FFFFFF"/>
              <w:spacing w:before="0" w:line="360" w:lineRule="atLeast"/>
              <w:jc w:val="both"/>
              <w:textAlignment w:val="baseline"/>
              <w:outlineLvl w:val="3"/>
              <w:rPr>
                <w:rFonts w:ascii="Times New Roman" w:hAnsi="Times New Roman" w:cs="Times New Roman"/>
                <w:color w:val="000000"/>
                <w:sz w:val="20"/>
                <w:szCs w:val="20"/>
              </w:rPr>
            </w:pPr>
          </w:p>
        </w:tc>
      </w:tr>
      <w:tr w:rsidR="006B3614" w:rsidRPr="00D42864" w14:paraId="0580C9A1" w14:textId="77777777" w:rsidTr="00C1092B">
        <w:tc>
          <w:tcPr>
            <w:tcW w:w="3771" w:type="dxa"/>
          </w:tcPr>
          <w:p w14:paraId="2499EDA7" w14:textId="42F9444C" w:rsidR="006B3614" w:rsidRPr="00970728" w:rsidRDefault="00970728" w:rsidP="005B4E4C">
            <w:pPr>
              <w:jc w:val="both"/>
              <w:rPr>
                <w:rFonts w:ascii="Times New Roman" w:hAnsi="Times New Roman" w:cs="Times New Roman"/>
                <w:sz w:val="20"/>
                <w:szCs w:val="20"/>
                <w:lang w:val="es-MX"/>
              </w:rPr>
            </w:pPr>
            <w:r w:rsidRPr="00970728">
              <w:rPr>
                <w:rFonts w:ascii="Times New Roman" w:hAnsi="Times New Roman" w:cs="Times New Roman"/>
                <w:sz w:val="20"/>
                <w:szCs w:val="20"/>
                <w:lang w:val="es-MX"/>
              </w:rPr>
              <w:t>El porcentaje de documentación de alta calidad para los niveles preliminares es alto según la evaluación de rubrica de calidad.</w:t>
            </w:r>
          </w:p>
        </w:tc>
        <w:tc>
          <w:tcPr>
            <w:tcW w:w="904" w:type="dxa"/>
          </w:tcPr>
          <w:p w14:paraId="403ED9BD"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EHS:</w:t>
            </w:r>
          </w:p>
          <w:p w14:paraId="46340FBC" w14:textId="77777777" w:rsidR="006B3614" w:rsidRPr="00B158A9" w:rsidRDefault="006B3614" w:rsidP="005B4E4C">
            <w:pPr>
              <w:jc w:val="both"/>
              <w:rPr>
                <w:rFonts w:ascii="Times New Roman" w:hAnsi="Times New Roman" w:cs="Times New Roman"/>
                <w:sz w:val="20"/>
                <w:szCs w:val="20"/>
              </w:rPr>
            </w:pPr>
          </w:p>
          <w:p w14:paraId="564C8499" w14:textId="77777777" w:rsidR="006B3614" w:rsidRPr="00B158A9" w:rsidRDefault="006B3614" w:rsidP="005B4E4C">
            <w:pPr>
              <w:jc w:val="both"/>
              <w:rPr>
                <w:rFonts w:ascii="Times New Roman" w:hAnsi="Times New Roman" w:cs="Times New Roman"/>
                <w:sz w:val="20"/>
                <w:szCs w:val="20"/>
              </w:rPr>
            </w:pPr>
            <w:r w:rsidRPr="00B158A9">
              <w:rPr>
                <w:rFonts w:ascii="Times New Roman" w:hAnsi="Times New Roman" w:cs="Times New Roman"/>
                <w:sz w:val="20"/>
                <w:szCs w:val="20"/>
              </w:rPr>
              <w:t>PK:</w:t>
            </w:r>
          </w:p>
        </w:tc>
        <w:tc>
          <w:tcPr>
            <w:tcW w:w="4770" w:type="dxa"/>
          </w:tcPr>
          <w:p w14:paraId="5087D199" w14:textId="77777777" w:rsidR="006B3614" w:rsidRPr="00B158A9" w:rsidRDefault="006B3614" w:rsidP="005B4E4C">
            <w:pPr>
              <w:spacing w:after="200" w:line="276" w:lineRule="auto"/>
              <w:contextualSpacing/>
              <w:jc w:val="both"/>
              <w:rPr>
                <w:rFonts w:ascii="Times New Roman" w:eastAsia="Times New Roman" w:hAnsi="Times New Roman" w:cs="Times New Roman"/>
                <w:sz w:val="20"/>
                <w:szCs w:val="20"/>
              </w:rPr>
            </w:pPr>
          </w:p>
        </w:tc>
      </w:tr>
      <w:tr w:rsidR="006B3614" w:rsidRPr="00A44DE3" w14:paraId="10764384" w14:textId="77777777" w:rsidTr="00C1092B">
        <w:tc>
          <w:tcPr>
            <w:tcW w:w="3771" w:type="dxa"/>
          </w:tcPr>
          <w:p w14:paraId="38C3E04F" w14:textId="19F8C06D" w:rsidR="006B3614" w:rsidRPr="00970728" w:rsidRDefault="00970728" w:rsidP="005B4E4C">
            <w:pPr>
              <w:jc w:val="both"/>
              <w:rPr>
                <w:rFonts w:ascii="Times New Roman" w:hAnsi="Times New Roman" w:cs="Times New Roman"/>
                <w:color w:val="000000" w:themeColor="text1"/>
                <w:sz w:val="20"/>
                <w:szCs w:val="20"/>
              </w:rPr>
            </w:pPr>
            <w:r w:rsidRPr="00970728">
              <w:rPr>
                <w:rFonts w:ascii="Times New Roman" w:hAnsi="Times New Roman" w:cs="Times New Roman"/>
                <w:color w:val="000000" w:themeColor="text1"/>
                <w:sz w:val="20"/>
                <w:szCs w:val="20"/>
                <w:lang w:val="es-MX"/>
              </w:rPr>
              <w:t xml:space="preserve">Meta anual:  incremento del 4% (al 3.78) en el dominio de Apoyo Instruccional del Sistema de Calificación de la Evaluación del Salón. </w:t>
            </w:r>
            <w:r w:rsidRPr="00970728">
              <w:rPr>
                <w:rFonts w:ascii="Times New Roman" w:hAnsi="Times New Roman" w:cs="Times New Roman"/>
                <w:color w:val="000000" w:themeColor="text1"/>
                <w:sz w:val="20"/>
                <w:szCs w:val="20"/>
              </w:rPr>
              <w:t>(CLASS)</w:t>
            </w:r>
          </w:p>
        </w:tc>
        <w:tc>
          <w:tcPr>
            <w:tcW w:w="904" w:type="dxa"/>
          </w:tcPr>
          <w:p w14:paraId="4D8100BA" w14:textId="29B76C1D" w:rsidR="006B3614" w:rsidRPr="00970728" w:rsidRDefault="00970728" w:rsidP="005B4E4C">
            <w:pPr>
              <w:jc w:val="both"/>
              <w:rPr>
                <w:rFonts w:ascii="Times New Roman" w:hAnsi="Times New Roman" w:cs="Times New Roman"/>
                <w:sz w:val="20"/>
                <w:szCs w:val="20"/>
                <w:lang w:val="es-MX"/>
              </w:rPr>
            </w:pPr>
            <w:r w:rsidRPr="00970728">
              <w:rPr>
                <w:rFonts w:ascii="Times New Roman" w:hAnsi="Times New Roman" w:cs="Times New Roman"/>
                <w:sz w:val="20"/>
                <w:szCs w:val="20"/>
                <w:lang w:val="es-MX"/>
              </w:rPr>
              <w:t>Esto se informará una vez en marzo del 2020</w:t>
            </w:r>
          </w:p>
        </w:tc>
        <w:tc>
          <w:tcPr>
            <w:tcW w:w="4770" w:type="dxa"/>
          </w:tcPr>
          <w:p w14:paraId="1E4D244C" w14:textId="62E3AB55" w:rsidR="006B3614" w:rsidRPr="00970728" w:rsidRDefault="00970728" w:rsidP="005B4E4C">
            <w:pPr>
              <w:contextualSpacing/>
              <w:jc w:val="both"/>
              <w:rPr>
                <w:rFonts w:ascii="Times New Roman" w:eastAsia="Times New Roman" w:hAnsi="Times New Roman" w:cs="Times New Roman"/>
                <w:sz w:val="20"/>
                <w:szCs w:val="20"/>
                <w:lang w:val="es-MX"/>
              </w:rPr>
            </w:pPr>
            <w:r w:rsidRPr="00970728">
              <w:rPr>
                <w:rFonts w:ascii="Times New Roman" w:eastAsia="Times New Roman" w:hAnsi="Times New Roman" w:cs="Times New Roman"/>
                <w:sz w:val="20"/>
                <w:szCs w:val="20"/>
                <w:lang w:val="es-MX"/>
              </w:rPr>
              <w:t xml:space="preserve">¿Qué estamos aprendiendo de la información de CLASS de este año que es importante para la Solicitud de la Subvención de 5 años del próximo año? </w:t>
            </w:r>
          </w:p>
        </w:tc>
      </w:tr>
    </w:tbl>
    <w:p w14:paraId="1A7E24E9" w14:textId="77777777" w:rsidR="00124B3B" w:rsidRPr="00970728" w:rsidRDefault="00124B3B" w:rsidP="00E47ED5">
      <w:pPr>
        <w:pStyle w:val="Default"/>
        <w:spacing w:line="480" w:lineRule="auto"/>
        <w:jc w:val="both"/>
        <w:rPr>
          <w:rFonts w:ascii="Times New Roman" w:hAnsi="Times New Roman" w:cs="Times New Roman"/>
          <w:noProof/>
          <w:lang w:val="es-MX"/>
        </w:rPr>
      </w:pPr>
    </w:p>
    <w:p w14:paraId="0DC7BE8B" w14:textId="54F71EAA" w:rsidR="001B005C" w:rsidRDefault="001B005C" w:rsidP="001B005C">
      <w:pPr>
        <w:pStyle w:val="Default"/>
        <w:spacing w:line="480" w:lineRule="auto"/>
        <w:ind w:firstLine="720"/>
        <w:jc w:val="both"/>
        <w:rPr>
          <w:rFonts w:ascii="Times New Roman" w:hAnsi="Times New Roman" w:cs="Times New Roman"/>
          <w:noProof/>
          <w:lang w:val="es-MX"/>
        </w:rPr>
      </w:pPr>
      <w:r w:rsidRPr="001B005C">
        <w:rPr>
          <w:rFonts w:ascii="Times New Roman" w:hAnsi="Times New Roman" w:cs="Times New Roman"/>
          <w:noProof/>
          <w:lang w:val="es-MX"/>
        </w:rPr>
        <w:t xml:space="preserve">Trabajar formativamente nos ha ayudado más a cambiar a una organización de aprendizaje según lo requerido por OHS con los primeros ciclos de subvención de 5 años. La metodología de definir nuestros términos, tomar medidas basadas en nuestro entendimiento, evaluar los resultados de nuestras acciones usando evidencia, comunicarnos y reflexionar con los grupos de partes </w:t>
      </w:r>
      <w:r w:rsidRPr="00C9609F">
        <w:rPr>
          <w:rFonts w:ascii="Times New Roman" w:hAnsi="Times New Roman" w:cs="Times New Roman"/>
          <w:noProof/>
          <w:lang w:val="es-MX"/>
        </w:rPr>
        <w:t>interesadas, y hacer correcciones de curso o tomar nuevas acciones basadas en evidencia ha sido muy valiosa.</w:t>
      </w:r>
      <w:r w:rsidR="00BA142B" w:rsidRPr="00C9609F">
        <w:rPr>
          <w:rFonts w:ascii="Times New Roman" w:hAnsi="Times New Roman" w:cs="Times New Roman"/>
          <w:noProof/>
          <w:lang w:val="es-MX"/>
        </w:rPr>
        <w:t xml:space="preserve">  </w:t>
      </w:r>
      <w:r w:rsidR="00C9609F" w:rsidRPr="00C9609F">
        <w:rPr>
          <w:rFonts w:ascii="Times New Roman" w:hAnsi="Times New Roman" w:cs="Times New Roman"/>
          <w:noProof/>
          <w:lang w:val="es-MX"/>
        </w:rPr>
        <w:t>T</w:t>
      </w:r>
      <w:r w:rsidRPr="00C9609F">
        <w:rPr>
          <w:rFonts w:ascii="Times New Roman" w:hAnsi="Times New Roman" w:cs="Times New Roman"/>
          <w:noProof/>
          <w:lang w:val="es-MX"/>
        </w:rPr>
        <w:t>ambién nos ha ayudado a mostrar los puntos en común importantes del distrito en la planificación estratégica de</w:t>
      </w:r>
      <w:r w:rsidR="00C9609F" w:rsidRPr="00C9609F">
        <w:rPr>
          <w:rFonts w:ascii="Times New Roman" w:hAnsi="Times New Roman" w:cs="Times New Roman"/>
          <w:noProof/>
          <w:lang w:val="es-MX"/>
        </w:rPr>
        <w:t xml:space="preserve"> ECE de</w:t>
      </w:r>
      <w:r w:rsidRPr="00C9609F">
        <w:rPr>
          <w:rFonts w:ascii="Times New Roman" w:hAnsi="Times New Roman" w:cs="Times New Roman"/>
          <w:noProof/>
          <w:lang w:val="es-MX"/>
        </w:rPr>
        <w:t xml:space="preserve"> PSD y los </w:t>
      </w:r>
      <w:r w:rsidR="00C9609F">
        <w:rPr>
          <w:rFonts w:ascii="Times New Roman" w:hAnsi="Times New Roman" w:cs="Times New Roman"/>
          <w:noProof/>
          <w:lang w:val="es-MX"/>
        </w:rPr>
        <w:t>p</w:t>
      </w:r>
      <w:r w:rsidRPr="00C9609F">
        <w:rPr>
          <w:rFonts w:ascii="Times New Roman" w:hAnsi="Times New Roman" w:cs="Times New Roman"/>
          <w:noProof/>
          <w:lang w:val="es-MX"/>
        </w:rPr>
        <w:t xml:space="preserve">lanes </w:t>
      </w:r>
      <w:r w:rsidR="00C9609F" w:rsidRPr="00C9609F">
        <w:rPr>
          <w:rFonts w:ascii="Times New Roman" w:hAnsi="Times New Roman" w:cs="Times New Roman"/>
          <w:noProof/>
          <w:lang w:val="es-MX"/>
        </w:rPr>
        <w:t xml:space="preserve">del </w:t>
      </w:r>
      <w:r w:rsidR="00C9609F">
        <w:rPr>
          <w:rFonts w:ascii="Times New Roman" w:hAnsi="Times New Roman" w:cs="Times New Roman"/>
          <w:noProof/>
          <w:lang w:val="es-MX"/>
        </w:rPr>
        <w:t>d</w:t>
      </w:r>
      <w:r w:rsidR="00C9609F" w:rsidRPr="00C9609F">
        <w:rPr>
          <w:rFonts w:ascii="Times New Roman" w:hAnsi="Times New Roman" w:cs="Times New Roman"/>
          <w:noProof/>
          <w:lang w:val="es-MX"/>
        </w:rPr>
        <w:t>istirto de Unifi</w:t>
      </w:r>
      <w:r w:rsidR="00C9609F">
        <w:rPr>
          <w:rFonts w:ascii="Times New Roman" w:hAnsi="Times New Roman" w:cs="Times New Roman"/>
          <w:noProof/>
          <w:lang w:val="es-MX"/>
        </w:rPr>
        <w:t>cación</w:t>
      </w:r>
      <w:r w:rsidR="00C9609F" w:rsidRPr="00C9609F">
        <w:rPr>
          <w:rFonts w:ascii="Times New Roman" w:hAnsi="Times New Roman" w:cs="Times New Roman"/>
          <w:noProof/>
          <w:lang w:val="es-MX"/>
        </w:rPr>
        <w:t xml:space="preserve"> y Mejoram</w:t>
      </w:r>
      <w:r w:rsidR="00C9609F">
        <w:rPr>
          <w:rFonts w:ascii="Times New Roman" w:hAnsi="Times New Roman" w:cs="Times New Roman"/>
          <w:noProof/>
          <w:lang w:val="es-MX"/>
        </w:rPr>
        <w:t>iento</w:t>
      </w:r>
      <w:r w:rsidR="00C9609F" w:rsidRPr="00C9609F">
        <w:rPr>
          <w:rFonts w:ascii="Times New Roman" w:hAnsi="Times New Roman" w:cs="Times New Roman"/>
          <w:noProof/>
          <w:lang w:val="es-MX"/>
        </w:rPr>
        <w:t xml:space="preserve"> de las Escuelas</w:t>
      </w:r>
      <w:r w:rsidRPr="001B005C">
        <w:rPr>
          <w:rFonts w:ascii="Times New Roman" w:hAnsi="Times New Roman" w:cs="Times New Roman"/>
          <w:noProof/>
          <w:lang w:val="es-MX"/>
        </w:rPr>
        <w:t xml:space="preserve">, lo que ha llevado a una alineación sin precedentes en las iniciativas de ECE y del distrito. La expansión de </w:t>
      </w:r>
      <w:r w:rsidR="00C9609F">
        <w:rPr>
          <w:rFonts w:ascii="Times New Roman" w:hAnsi="Times New Roman" w:cs="Times New Roman"/>
          <w:noProof/>
          <w:lang w:val="es-MX"/>
        </w:rPr>
        <w:t xml:space="preserve">ECE de </w:t>
      </w:r>
      <w:r w:rsidRPr="001B005C">
        <w:rPr>
          <w:rFonts w:ascii="Times New Roman" w:hAnsi="Times New Roman" w:cs="Times New Roman"/>
          <w:noProof/>
          <w:lang w:val="es-MX"/>
        </w:rPr>
        <w:t>PSD para crear más</w:t>
      </w:r>
      <w:r w:rsidR="00C9609F">
        <w:rPr>
          <w:rFonts w:ascii="Times New Roman" w:hAnsi="Times New Roman" w:cs="Times New Roman"/>
          <w:noProof/>
          <w:lang w:val="es-MX"/>
        </w:rPr>
        <w:t xml:space="preserve"> salones de clase</w:t>
      </w:r>
      <w:r w:rsidRPr="001B005C">
        <w:rPr>
          <w:rFonts w:ascii="Times New Roman" w:hAnsi="Times New Roman" w:cs="Times New Roman"/>
          <w:noProof/>
          <w:lang w:val="es-MX"/>
        </w:rPr>
        <w:t xml:space="preserve"> de todo el día, y los sistemas de aprendizaje de Wellington y Título I son ejemplos de esa alineación. Estas iniciativas serán impulsadas por las evaluaciones de las necesidades de la comunidad y el codiseño de servicios con un enorme aumento resultante en el servicio </w:t>
      </w:r>
      <w:r w:rsidR="00773178">
        <w:rPr>
          <w:rFonts w:ascii="Times New Roman" w:hAnsi="Times New Roman" w:cs="Times New Roman"/>
          <w:noProof/>
          <w:lang w:val="es-MX"/>
        </w:rPr>
        <w:t xml:space="preserve">de </w:t>
      </w:r>
      <w:r w:rsidRPr="001B005C">
        <w:rPr>
          <w:rFonts w:ascii="Times New Roman" w:hAnsi="Times New Roman" w:cs="Times New Roman"/>
          <w:noProof/>
          <w:lang w:val="es-MX"/>
        </w:rPr>
        <w:t xml:space="preserve">prenatal a 36 meses que garantiza que los niños ya no ingresen a PK o K </w:t>
      </w:r>
      <w:r w:rsidR="005670DC">
        <w:rPr>
          <w:rFonts w:ascii="Times New Roman" w:hAnsi="Times New Roman" w:cs="Times New Roman"/>
          <w:noProof/>
          <w:lang w:val="es-MX"/>
        </w:rPr>
        <w:t>sin preparación.</w:t>
      </w:r>
    </w:p>
    <w:p w14:paraId="21B97850" w14:textId="2A777AA5" w:rsidR="00213F7F" w:rsidRPr="008C7A1F" w:rsidRDefault="009F49F3" w:rsidP="001B005C">
      <w:pPr>
        <w:pStyle w:val="Default"/>
        <w:spacing w:line="480" w:lineRule="auto"/>
        <w:ind w:firstLine="720"/>
        <w:jc w:val="center"/>
        <w:rPr>
          <w:rFonts w:ascii="Times New Roman" w:hAnsi="Times New Roman" w:cs="Times New Roman"/>
          <w:b/>
          <w:u w:val="single"/>
          <w:lang w:val="es-MX"/>
        </w:rPr>
      </w:pPr>
      <w:r w:rsidRPr="008C7A1F">
        <w:rPr>
          <w:noProof/>
          <w:lang w:val="es-MX"/>
        </w:rPr>
        <w:lastRenderedPageBreak/>
        <w:drawing>
          <wp:anchor distT="0" distB="0" distL="114300" distR="114300" simplePos="0" relativeHeight="251631104" behindDoc="0" locked="0" layoutInCell="1" allowOverlap="1" wp14:anchorId="0051CB06" wp14:editId="2B00F62C">
            <wp:simplePos x="0" y="0"/>
            <wp:positionH relativeFrom="margin">
              <wp:posOffset>-789709</wp:posOffset>
            </wp:positionH>
            <wp:positionV relativeFrom="paragraph">
              <wp:posOffset>397337</wp:posOffset>
            </wp:positionV>
            <wp:extent cx="2743200" cy="3532505"/>
            <wp:effectExtent l="0" t="0" r="0" b="0"/>
            <wp:wrapThrough wrapText="bothSides">
              <wp:wrapPolygon edited="0">
                <wp:start x="0" y="0"/>
                <wp:lineTo x="0" y="21433"/>
                <wp:lineTo x="21450" y="21433"/>
                <wp:lineTo x="21450" y="0"/>
                <wp:lineTo x="0" y="0"/>
              </wp:wrapPolygon>
            </wp:wrapThrough>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3532505"/>
                    </a:xfrm>
                    <a:prstGeom prst="rect">
                      <a:avLst/>
                    </a:prstGeom>
                  </pic:spPr>
                </pic:pic>
              </a:graphicData>
            </a:graphic>
            <wp14:sizeRelH relativeFrom="margin">
              <wp14:pctWidth>0</wp14:pctWidth>
            </wp14:sizeRelH>
            <wp14:sizeRelV relativeFrom="margin">
              <wp14:pctHeight>0</wp14:pctHeight>
            </wp14:sizeRelV>
          </wp:anchor>
        </w:drawing>
      </w:r>
      <w:r w:rsidR="008C7A1F" w:rsidRPr="008C7A1F">
        <w:rPr>
          <w:rFonts w:ascii="Times New Roman" w:hAnsi="Times New Roman" w:cs="Times New Roman"/>
          <w:b/>
          <w:bCs/>
          <w:u w:val="single"/>
          <w:lang w:val="es-MX"/>
        </w:rPr>
        <w:t>Área de Servicio y Reclutamiento</w:t>
      </w:r>
    </w:p>
    <w:p w14:paraId="79F2C9D4" w14:textId="28D7132F" w:rsidR="008C7A1F" w:rsidRDefault="008C7A1F" w:rsidP="00F76EBA">
      <w:pPr>
        <w:spacing w:after="0" w:line="480" w:lineRule="auto"/>
        <w:ind w:firstLine="720"/>
        <w:jc w:val="both"/>
        <w:rPr>
          <w:rFonts w:ascii="Times New Roman" w:hAnsi="Times New Roman" w:cs="Times New Roman"/>
          <w:color w:val="333333"/>
          <w:sz w:val="24"/>
          <w:szCs w:val="24"/>
          <w:lang w:val="es-MX"/>
        </w:rPr>
      </w:pPr>
      <w:r w:rsidRPr="008C7A1F">
        <w:rPr>
          <w:rFonts w:ascii="Times New Roman" w:hAnsi="Times New Roman" w:cs="Times New Roman"/>
          <w:color w:val="333333"/>
          <w:sz w:val="24"/>
          <w:szCs w:val="24"/>
          <w:lang w:val="es-MX"/>
        </w:rPr>
        <w:t xml:space="preserve">Los salones de ECE de </w:t>
      </w:r>
      <w:r w:rsidR="00213F7F" w:rsidRPr="008C7A1F">
        <w:rPr>
          <w:rFonts w:ascii="Times New Roman" w:hAnsi="Times New Roman" w:cs="Times New Roman"/>
          <w:color w:val="333333"/>
          <w:sz w:val="24"/>
          <w:szCs w:val="24"/>
          <w:lang w:val="es-MX"/>
        </w:rPr>
        <w:t xml:space="preserve">PSD </w:t>
      </w:r>
      <w:r w:rsidRPr="008C7A1F">
        <w:rPr>
          <w:rFonts w:ascii="Times New Roman" w:hAnsi="Times New Roman" w:cs="Times New Roman"/>
          <w:color w:val="333333"/>
          <w:sz w:val="24"/>
          <w:szCs w:val="24"/>
          <w:lang w:val="es-MX"/>
        </w:rPr>
        <w:t xml:space="preserve">se encuentran en </w:t>
      </w:r>
      <w:r w:rsidR="00213F7F" w:rsidRPr="008C7A1F">
        <w:rPr>
          <w:rFonts w:ascii="Times New Roman" w:hAnsi="Times New Roman" w:cs="Times New Roman"/>
          <w:color w:val="333333"/>
          <w:sz w:val="24"/>
          <w:szCs w:val="24"/>
          <w:lang w:val="es-MX"/>
        </w:rPr>
        <w:t>20</w:t>
      </w:r>
      <w:r w:rsidRPr="008C7A1F">
        <w:rPr>
          <w:rFonts w:ascii="Times New Roman" w:hAnsi="Times New Roman" w:cs="Times New Roman"/>
          <w:color w:val="333333"/>
          <w:sz w:val="24"/>
          <w:szCs w:val="24"/>
          <w:lang w:val="es-MX"/>
        </w:rPr>
        <w:t xml:space="preserve"> diferentes primarias</w:t>
      </w:r>
      <w:r w:rsidR="00213F7F" w:rsidRPr="008C7A1F">
        <w:rPr>
          <w:rFonts w:ascii="Times New Roman" w:hAnsi="Times New Roman" w:cs="Times New Roman"/>
          <w:color w:val="333333"/>
          <w:sz w:val="24"/>
          <w:szCs w:val="24"/>
          <w:lang w:val="es-MX"/>
        </w:rPr>
        <w:t xml:space="preserve"> </w:t>
      </w:r>
      <w:r w:rsidRPr="008C7A1F">
        <w:rPr>
          <w:rFonts w:ascii="Times New Roman" w:hAnsi="Times New Roman" w:cs="Times New Roman"/>
          <w:color w:val="333333"/>
          <w:sz w:val="24"/>
          <w:szCs w:val="24"/>
          <w:lang w:val="es-MX"/>
        </w:rPr>
        <w:t xml:space="preserve">y los servicios de EHS se encuentran en 4 </w:t>
      </w:r>
      <w:r>
        <w:rPr>
          <w:rFonts w:ascii="Times New Roman" w:hAnsi="Times New Roman" w:cs="Times New Roman"/>
          <w:color w:val="333333"/>
          <w:sz w:val="24"/>
          <w:szCs w:val="24"/>
          <w:lang w:val="es-MX"/>
        </w:rPr>
        <w:t xml:space="preserve">salones </w:t>
      </w:r>
      <w:r w:rsidRPr="008C7A1F">
        <w:rPr>
          <w:rFonts w:ascii="Times New Roman" w:hAnsi="Times New Roman" w:cs="Times New Roman"/>
          <w:color w:val="333333"/>
          <w:sz w:val="24"/>
          <w:szCs w:val="24"/>
          <w:lang w:val="es-MX"/>
        </w:rPr>
        <w:t>de centros</w:t>
      </w:r>
      <w:r>
        <w:rPr>
          <w:rFonts w:ascii="Times New Roman" w:hAnsi="Times New Roman" w:cs="Times New Roman"/>
          <w:color w:val="333333"/>
          <w:sz w:val="24"/>
          <w:szCs w:val="24"/>
          <w:lang w:val="es-MX"/>
        </w:rPr>
        <w:t xml:space="preserve"> de la comunidad </w:t>
      </w:r>
      <w:r w:rsidRPr="008C7A1F">
        <w:rPr>
          <w:rFonts w:ascii="Times New Roman" w:hAnsi="Times New Roman" w:cs="Times New Roman"/>
          <w:color w:val="333333"/>
          <w:sz w:val="24"/>
          <w:szCs w:val="24"/>
          <w:lang w:val="es-MX"/>
        </w:rPr>
        <w:t xml:space="preserve">asociados y 92 </w:t>
      </w:r>
      <w:r>
        <w:rPr>
          <w:rFonts w:ascii="Times New Roman" w:hAnsi="Times New Roman" w:cs="Times New Roman"/>
          <w:color w:val="333333"/>
          <w:sz w:val="24"/>
          <w:szCs w:val="24"/>
          <w:lang w:val="es-MX"/>
        </w:rPr>
        <w:t>casa e</w:t>
      </w:r>
      <w:r w:rsidRPr="008C7A1F">
        <w:rPr>
          <w:rFonts w:ascii="Times New Roman" w:hAnsi="Times New Roman" w:cs="Times New Roman"/>
          <w:color w:val="333333"/>
          <w:sz w:val="24"/>
          <w:szCs w:val="24"/>
          <w:lang w:val="es-MX"/>
        </w:rPr>
        <w:t xml:space="preserve">n toda la comunidad. Los servicios proporcionados en 7 </w:t>
      </w:r>
      <w:r>
        <w:rPr>
          <w:rFonts w:ascii="Times New Roman" w:hAnsi="Times New Roman" w:cs="Times New Roman"/>
          <w:color w:val="333333"/>
          <w:sz w:val="24"/>
          <w:szCs w:val="24"/>
          <w:lang w:val="es-MX"/>
        </w:rPr>
        <w:t xml:space="preserve">centros de </w:t>
      </w:r>
      <w:r w:rsidRPr="008C7A1F">
        <w:rPr>
          <w:rFonts w:ascii="Times New Roman" w:hAnsi="Times New Roman" w:cs="Times New Roman"/>
          <w:color w:val="333333"/>
          <w:sz w:val="24"/>
          <w:szCs w:val="24"/>
          <w:lang w:val="es-MX"/>
        </w:rPr>
        <w:t xml:space="preserve">socios </w:t>
      </w:r>
      <w:r>
        <w:rPr>
          <w:rFonts w:ascii="Times New Roman" w:hAnsi="Times New Roman" w:cs="Times New Roman"/>
          <w:color w:val="333333"/>
          <w:sz w:val="24"/>
          <w:szCs w:val="24"/>
          <w:lang w:val="es-MX"/>
        </w:rPr>
        <w:t>de la comunidad</w:t>
      </w:r>
      <w:r w:rsidRPr="008C7A1F">
        <w:rPr>
          <w:rFonts w:ascii="Times New Roman" w:hAnsi="Times New Roman" w:cs="Times New Roman"/>
          <w:color w:val="333333"/>
          <w:sz w:val="24"/>
          <w:szCs w:val="24"/>
          <w:lang w:val="es-MX"/>
        </w:rPr>
        <w:t xml:space="preserve"> nos ayudan a abordar las necesidades de la comunidad para </w:t>
      </w:r>
      <w:r>
        <w:rPr>
          <w:rFonts w:ascii="Times New Roman" w:hAnsi="Times New Roman" w:cs="Times New Roman"/>
          <w:color w:val="333333"/>
          <w:sz w:val="24"/>
          <w:szCs w:val="24"/>
          <w:lang w:val="es-MX"/>
        </w:rPr>
        <w:t xml:space="preserve">las necesidades de </w:t>
      </w:r>
      <w:r w:rsidRPr="008C7A1F">
        <w:rPr>
          <w:rFonts w:ascii="Times New Roman" w:hAnsi="Times New Roman" w:cs="Times New Roman"/>
          <w:color w:val="333333"/>
          <w:sz w:val="24"/>
          <w:szCs w:val="24"/>
          <w:lang w:val="es-MX"/>
        </w:rPr>
        <w:t>educación temprana</w:t>
      </w:r>
      <w:r>
        <w:rPr>
          <w:rFonts w:ascii="Times New Roman" w:hAnsi="Times New Roman" w:cs="Times New Roman"/>
          <w:color w:val="333333"/>
          <w:sz w:val="24"/>
          <w:szCs w:val="24"/>
          <w:lang w:val="es-MX"/>
        </w:rPr>
        <w:t xml:space="preserve"> y la educación en </w:t>
      </w:r>
      <w:r w:rsidRPr="008C7A1F">
        <w:rPr>
          <w:rFonts w:ascii="Times New Roman" w:hAnsi="Times New Roman" w:cs="Times New Roman"/>
          <w:color w:val="333333"/>
          <w:sz w:val="24"/>
          <w:szCs w:val="24"/>
          <w:lang w:val="es-MX"/>
        </w:rPr>
        <w:t xml:space="preserve">Early Head Start (EHS) y </w:t>
      </w:r>
      <w:r>
        <w:rPr>
          <w:rFonts w:ascii="Times New Roman" w:hAnsi="Times New Roman" w:cs="Times New Roman"/>
          <w:color w:val="333333"/>
          <w:sz w:val="24"/>
          <w:szCs w:val="24"/>
          <w:lang w:val="es-MX"/>
        </w:rPr>
        <w:t xml:space="preserve">en los salones del </w:t>
      </w:r>
      <w:r w:rsidRPr="008C7A1F">
        <w:rPr>
          <w:rFonts w:ascii="Times New Roman" w:hAnsi="Times New Roman" w:cs="Times New Roman"/>
          <w:color w:val="333333"/>
          <w:sz w:val="24"/>
          <w:szCs w:val="24"/>
          <w:lang w:val="es-MX"/>
        </w:rPr>
        <w:t xml:space="preserve">Programa </w:t>
      </w:r>
      <w:r>
        <w:rPr>
          <w:rFonts w:ascii="Times New Roman" w:hAnsi="Times New Roman" w:cs="Times New Roman"/>
          <w:color w:val="333333"/>
          <w:sz w:val="24"/>
          <w:szCs w:val="24"/>
          <w:lang w:val="es-MX"/>
        </w:rPr>
        <w:t xml:space="preserve">de </w:t>
      </w:r>
      <w:r w:rsidRPr="008C7A1F">
        <w:rPr>
          <w:rFonts w:ascii="Times New Roman" w:hAnsi="Times New Roman" w:cs="Times New Roman"/>
          <w:color w:val="333333"/>
          <w:sz w:val="24"/>
          <w:szCs w:val="24"/>
          <w:lang w:val="es-MX"/>
        </w:rPr>
        <w:t>Preescolar de Colorado (CPP).</w:t>
      </w:r>
    </w:p>
    <w:p w14:paraId="34C403BD" w14:textId="5DFBDF04" w:rsidR="00D65CA0" w:rsidRDefault="0095792A" w:rsidP="005B4E4C">
      <w:pPr>
        <w:spacing w:after="0" w:line="480" w:lineRule="auto"/>
        <w:ind w:firstLine="720"/>
        <w:jc w:val="both"/>
        <w:rPr>
          <w:rFonts w:ascii="Times New Roman" w:hAnsi="Times New Roman" w:cs="Times New Roman"/>
          <w:color w:val="333333"/>
          <w:sz w:val="24"/>
          <w:szCs w:val="24"/>
          <w:lang w:val="es-MX"/>
        </w:rPr>
      </w:pPr>
      <w:r>
        <w:rPr>
          <w:rFonts w:ascii="Times New Roman" w:hAnsi="Times New Roman" w:cs="Times New Roman"/>
          <w:color w:val="333333"/>
          <w:sz w:val="24"/>
          <w:szCs w:val="24"/>
          <w:lang w:val="es-MX"/>
        </w:rPr>
        <w:t xml:space="preserve">Las escuelas y los </w:t>
      </w:r>
      <w:r w:rsidR="00D65CA0" w:rsidRPr="00D65CA0">
        <w:rPr>
          <w:rFonts w:ascii="Times New Roman" w:hAnsi="Times New Roman" w:cs="Times New Roman"/>
          <w:color w:val="333333"/>
          <w:sz w:val="24"/>
          <w:szCs w:val="24"/>
          <w:lang w:val="es-MX"/>
        </w:rPr>
        <w:t xml:space="preserve">centros asociados se seleccionan cuidadosamente para garantizar que poblaciones distintas, como Latinx en el norte de Fort Collins, o las familias ubicadas en las montañas, puedan acceder a la atención y educación adaptadas a sus necesidades. En Estes Park, las necesidades se abordan en estrecha colaboración con el Consejo de Primera Infancia del Condado de Larimer (ECCLC) y </w:t>
      </w:r>
      <w:r>
        <w:rPr>
          <w:rFonts w:ascii="Times New Roman" w:hAnsi="Times New Roman" w:cs="Times New Roman"/>
          <w:color w:val="333333"/>
          <w:sz w:val="24"/>
          <w:szCs w:val="24"/>
          <w:lang w:val="es-MX"/>
        </w:rPr>
        <w:t xml:space="preserve">las </w:t>
      </w:r>
      <w:r w:rsidR="00BF2BBB">
        <w:rPr>
          <w:rFonts w:ascii="Times New Roman" w:hAnsi="Times New Roman" w:cs="Times New Roman"/>
          <w:color w:val="333333"/>
          <w:sz w:val="24"/>
          <w:szCs w:val="24"/>
          <w:lang w:val="es-MX"/>
        </w:rPr>
        <w:t>inversiones</w:t>
      </w:r>
      <w:r>
        <w:rPr>
          <w:rFonts w:ascii="Times New Roman" w:hAnsi="Times New Roman" w:cs="Times New Roman"/>
          <w:color w:val="333333"/>
          <w:sz w:val="24"/>
          <w:szCs w:val="24"/>
          <w:lang w:val="es-MX"/>
        </w:rPr>
        <w:t xml:space="preserve"> del </w:t>
      </w:r>
      <w:r w:rsidR="00D65CA0" w:rsidRPr="00D65CA0">
        <w:rPr>
          <w:rFonts w:ascii="Times New Roman" w:hAnsi="Times New Roman" w:cs="Times New Roman"/>
          <w:color w:val="333333"/>
          <w:sz w:val="24"/>
          <w:szCs w:val="24"/>
          <w:lang w:val="es-MX"/>
        </w:rPr>
        <w:t>Valle de Estes</w:t>
      </w:r>
      <w:r>
        <w:rPr>
          <w:rFonts w:ascii="Times New Roman" w:hAnsi="Times New Roman" w:cs="Times New Roman"/>
          <w:color w:val="333333"/>
          <w:sz w:val="24"/>
          <w:szCs w:val="24"/>
          <w:lang w:val="es-MX"/>
        </w:rPr>
        <w:t xml:space="preserve"> en el éxito infantil</w:t>
      </w:r>
      <w:r w:rsidR="00D65CA0" w:rsidRPr="00D65CA0">
        <w:rPr>
          <w:rFonts w:ascii="Times New Roman" w:hAnsi="Times New Roman" w:cs="Times New Roman"/>
          <w:color w:val="333333"/>
          <w:sz w:val="24"/>
          <w:szCs w:val="24"/>
          <w:lang w:val="es-MX"/>
        </w:rPr>
        <w:t xml:space="preserve"> (EVICS). Los vínculos </w:t>
      </w:r>
      <w:r>
        <w:rPr>
          <w:rFonts w:ascii="Times New Roman" w:hAnsi="Times New Roman" w:cs="Times New Roman"/>
          <w:color w:val="333333"/>
          <w:sz w:val="24"/>
          <w:szCs w:val="24"/>
          <w:lang w:val="es-MX"/>
        </w:rPr>
        <w:t xml:space="preserve">de </w:t>
      </w:r>
      <w:r w:rsidR="00D65CA0" w:rsidRPr="00D65CA0">
        <w:rPr>
          <w:rFonts w:ascii="Times New Roman" w:hAnsi="Times New Roman" w:cs="Times New Roman"/>
          <w:color w:val="333333"/>
          <w:sz w:val="24"/>
          <w:szCs w:val="24"/>
          <w:lang w:val="es-MX"/>
        </w:rPr>
        <w:t xml:space="preserve">ECCLC </w:t>
      </w:r>
      <w:r>
        <w:rPr>
          <w:rFonts w:ascii="Times New Roman" w:hAnsi="Times New Roman" w:cs="Times New Roman"/>
          <w:color w:val="333333"/>
          <w:sz w:val="24"/>
          <w:szCs w:val="24"/>
          <w:lang w:val="es-MX"/>
        </w:rPr>
        <w:t xml:space="preserve">y </w:t>
      </w:r>
      <w:r w:rsidR="00D65CA0" w:rsidRPr="00D65CA0">
        <w:rPr>
          <w:rFonts w:ascii="Times New Roman" w:hAnsi="Times New Roman" w:cs="Times New Roman"/>
          <w:color w:val="333333"/>
          <w:sz w:val="24"/>
          <w:szCs w:val="24"/>
          <w:lang w:val="es-MX"/>
        </w:rPr>
        <w:t xml:space="preserve">EVICS son fuertes, ya que tanto EVICS como </w:t>
      </w:r>
      <w:r>
        <w:rPr>
          <w:rFonts w:ascii="Times New Roman" w:hAnsi="Times New Roman" w:cs="Times New Roman"/>
          <w:color w:val="333333"/>
          <w:sz w:val="24"/>
          <w:szCs w:val="24"/>
          <w:lang w:val="es-MX"/>
        </w:rPr>
        <w:t xml:space="preserve">ECE de </w:t>
      </w:r>
      <w:r w:rsidR="00D65CA0" w:rsidRPr="00D65CA0">
        <w:rPr>
          <w:rFonts w:ascii="Times New Roman" w:hAnsi="Times New Roman" w:cs="Times New Roman"/>
          <w:color w:val="333333"/>
          <w:sz w:val="24"/>
          <w:szCs w:val="24"/>
          <w:lang w:val="es-MX"/>
        </w:rPr>
        <w:t>PSD</w:t>
      </w:r>
      <w:r>
        <w:rPr>
          <w:rFonts w:ascii="Times New Roman" w:hAnsi="Times New Roman" w:cs="Times New Roman"/>
          <w:color w:val="333333"/>
          <w:sz w:val="24"/>
          <w:szCs w:val="24"/>
          <w:lang w:val="es-MX"/>
        </w:rPr>
        <w:t xml:space="preserve"> </w:t>
      </w:r>
      <w:r w:rsidR="00D65CA0" w:rsidRPr="00D65CA0">
        <w:rPr>
          <w:rFonts w:ascii="Times New Roman" w:hAnsi="Times New Roman" w:cs="Times New Roman"/>
          <w:color w:val="333333"/>
          <w:sz w:val="24"/>
          <w:szCs w:val="24"/>
          <w:lang w:val="es-MX"/>
        </w:rPr>
        <w:t xml:space="preserve">tienen </w:t>
      </w:r>
      <w:r>
        <w:rPr>
          <w:rFonts w:ascii="Times New Roman" w:hAnsi="Times New Roman" w:cs="Times New Roman"/>
          <w:color w:val="333333"/>
          <w:sz w:val="24"/>
          <w:szCs w:val="24"/>
          <w:lang w:val="es-MX"/>
        </w:rPr>
        <w:t xml:space="preserve">lugares en el Consejo de </w:t>
      </w:r>
      <w:r w:rsidR="00D65CA0" w:rsidRPr="00D65CA0">
        <w:rPr>
          <w:rFonts w:ascii="Times New Roman" w:hAnsi="Times New Roman" w:cs="Times New Roman"/>
          <w:color w:val="333333"/>
          <w:sz w:val="24"/>
          <w:szCs w:val="24"/>
          <w:lang w:val="es-MX"/>
        </w:rPr>
        <w:t>ECCLC.</w:t>
      </w:r>
    </w:p>
    <w:p w14:paraId="7FFE52F6" w14:textId="777434A0" w:rsidR="00213F7F" w:rsidRPr="00D65CA0" w:rsidRDefault="00D65CA0" w:rsidP="005B4E4C">
      <w:pPr>
        <w:spacing w:after="0" w:line="480" w:lineRule="auto"/>
        <w:ind w:firstLine="720"/>
        <w:jc w:val="both"/>
        <w:rPr>
          <w:rFonts w:ascii="Times New Roman" w:hAnsi="Times New Roman" w:cs="Times New Roman"/>
          <w:color w:val="333333"/>
          <w:sz w:val="24"/>
          <w:szCs w:val="24"/>
          <w:lang w:val="es-MX"/>
        </w:rPr>
      </w:pPr>
      <w:r w:rsidRPr="00D65CA0">
        <w:rPr>
          <w:rFonts w:ascii="Times New Roman" w:hAnsi="Times New Roman" w:cs="Times New Roman"/>
          <w:color w:val="333333"/>
          <w:sz w:val="24"/>
          <w:szCs w:val="24"/>
          <w:lang w:val="es-MX"/>
        </w:rPr>
        <w:t>Algunas escuelas de PSD tienen más de un</w:t>
      </w:r>
      <w:r w:rsidR="00BF2BBB">
        <w:rPr>
          <w:rFonts w:ascii="Times New Roman" w:hAnsi="Times New Roman" w:cs="Times New Roman"/>
          <w:color w:val="333333"/>
          <w:sz w:val="24"/>
          <w:szCs w:val="24"/>
          <w:lang w:val="es-MX"/>
        </w:rPr>
        <w:t xml:space="preserve"> salón de educación temprana</w:t>
      </w:r>
      <w:r w:rsidRPr="00D65CA0">
        <w:rPr>
          <w:rFonts w:ascii="Times New Roman" w:hAnsi="Times New Roman" w:cs="Times New Roman"/>
          <w:color w:val="333333"/>
          <w:sz w:val="24"/>
          <w:szCs w:val="24"/>
          <w:lang w:val="es-MX"/>
        </w:rPr>
        <w:t xml:space="preserve">, y algunas tienen </w:t>
      </w:r>
      <w:r w:rsidR="00BF2BBB">
        <w:rPr>
          <w:rFonts w:ascii="Times New Roman" w:hAnsi="Times New Roman" w:cs="Times New Roman"/>
          <w:color w:val="333333"/>
          <w:sz w:val="24"/>
          <w:szCs w:val="24"/>
          <w:lang w:val="es-MX"/>
        </w:rPr>
        <w:t xml:space="preserve">salones </w:t>
      </w:r>
      <w:r w:rsidRPr="00D65CA0">
        <w:rPr>
          <w:rFonts w:ascii="Times New Roman" w:hAnsi="Times New Roman" w:cs="Times New Roman"/>
          <w:color w:val="333333"/>
          <w:sz w:val="24"/>
          <w:szCs w:val="24"/>
          <w:lang w:val="es-MX"/>
        </w:rPr>
        <w:t xml:space="preserve">independientes. Por ejemplo, </w:t>
      </w:r>
      <w:r w:rsidR="00BF2BBB">
        <w:rPr>
          <w:rFonts w:ascii="Times New Roman" w:hAnsi="Times New Roman" w:cs="Times New Roman"/>
          <w:color w:val="333333"/>
          <w:sz w:val="24"/>
          <w:szCs w:val="24"/>
          <w:lang w:val="es-MX"/>
        </w:rPr>
        <w:t xml:space="preserve">ECE de </w:t>
      </w:r>
      <w:r w:rsidRPr="00D65CA0">
        <w:rPr>
          <w:rFonts w:ascii="Times New Roman" w:hAnsi="Times New Roman" w:cs="Times New Roman"/>
          <w:color w:val="333333"/>
          <w:sz w:val="24"/>
          <w:szCs w:val="24"/>
          <w:lang w:val="es-MX"/>
        </w:rPr>
        <w:t xml:space="preserve">PSD tiene </w:t>
      </w:r>
      <w:r w:rsidR="00BF2BBB">
        <w:rPr>
          <w:rFonts w:ascii="Times New Roman" w:hAnsi="Times New Roman" w:cs="Times New Roman"/>
          <w:color w:val="333333"/>
          <w:sz w:val="24"/>
          <w:szCs w:val="24"/>
          <w:lang w:val="es-MX"/>
        </w:rPr>
        <w:t>salones</w:t>
      </w:r>
      <w:r w:rsidRPr="00D65CA0">
        <w:rPr>
          <w:rFonts w:ascii="Times New Roman" w:hAnsi="Times New Roman" w:cs="Times New Roman"/>
          <w:color w:val="333333"/>
          <w:sz w:val="24"/>
          <w:szCs w:val="24"/>
          <w:lang w:val="es-MX"/>
        </w:rPr>
        <w:t xml:space="preserve"> en cada escuela primaria financiada por el Título Uno para satisfacer las mayores necesidades en esos vecindarios. Sin embargo, el programa no cuenta con </w:t>
      </w:r>
      <w:r w:rsidR="00BF2BBB">
        <w:rPr>
          <w:rFonts w:ascii="Times New Roman" w:hAnsi="Times New Roman" w:cs="Times New Roman"/>
          <w:color w:val="333333"/>
          <w:sz w:val="24"/>
          <w:szCs w:val="24"/>
          <w:lang w:val="es-MX"/>
        </w:rPr>
        <w:t xml:space="preserve">salones </w:t>
      </w:r>
      <w:r w:rsidRPr="00D65CA0">
        <w:rPr>
          <w:rFonts w:ascii="Times New Roman" w:hAnsi="Times New Roman" w:cs="Times New Roman"/>
          <w:color w:val="333333"/>
          <w:sz w:val="24"/>
          <w:szCs w:val="24"/>
          <w:lang w:val="es-MX"/>
        </w:rPr>
        <w:t xml:space="preserve">en todas las escuelas primarias, según la necesidad de servicios y la disponibilidad de espacio. Las familias se colocan en las escuelas de su vecindario </w:t>
      </w:r>
      <w:r w:rsidRPr="00D65CA0">
        <w:rPr>
          <w:rFonts w:ascii="Times New Roman" w:hAnsi="Times New Roman" w:cs="Times New Roman"/>
          <w:color w:val="333333"/>
          <w:sz w:val="24"/>
          <w:szCs w:val="24"/>
          <w:lang w:val="es-MX"/>
        </w:rPr>
        <w:lastRenderedPageBreak/>
        <w:t>siempre que sea posible. Los estudiantes que asisten a las escuelas del vecindario tienen más probabilidades de tener acceso a recursos como el transporte del distrito y la ciudad.</w:t>
      </w:r>
      <w:r w:rsidR="00213F7F" w:rsidRPr="00D65CA0">
        <w:rPr>
          <w:rFonts w:ascii="Times New Roman" w:hAnsi="Times New Roman" w:cs="Times New Roman"/>
          <w:color w:val="333333"/>
          <w:sz w:val="24"/>
          <w:szCs w:val="24"/>
          <w:lang w:val="es-MX"/>
        </w:rPr>
        <w:t xml:space="preserve"> </w:t>
      </w:r>
    </w:p>
    <w:p w14:paraId="5AC1B6EE" w14:textId="1B111053" w:rsidR="00213F7F" w:rsidRPr="00093597" w:rsidRDefault="00093597" w:rsidP="00F911E1">
      <w:pPr>
        <w:spacing w:after="0" w:line="480" w:lineRule="auto"/>
        <w:ind w:left="1080"/>
        <w:jc w:val="center"/>
        <w:rPr>
          <w:rFonts w:ascii="Times New Roman" w:hAnsi="Times New Roman" w:cs="Times New Roman"/>
          <w:b/>
          <w:i/>
          <w:sz w:val="24"/>
          <w:szCs w:val="24"/>
          <w:lang w:val="es-MX"/>
        </w:rPr>
      </w:pPr>
      <w:r w:rsidRPr="00093597">
        <w:rPr>
          <w:rFonts w:ascii="Times New Roman" w:hAnsi="Times New Roman" w:cs="Times New Roman"/>
          <w:b/>
          <w:i/>
          <w:sz w:val="24"/>
          <w:szCs w:val="24"/>
          <w:lang w:val="es-MX"/>
        </w:rPr>
        <w:t>Transportación Dentro de las Áreas de Servicio y Reclutamient</w:t>
      </w:r>
      <w:r>
        <w:rPr>
          <w:rFonts w:ascii="Times New Roman" w:hAnsi="Times New Roman" w:cs="Times New Roman"/>
          <w:b/>
          <w:i/>
          <w:sz w:val="24"/>
          <w:szCs w:val="24"/>
          <w:lang w:val="es-MX"/>
        </w:rPr>
        <w:t>o</w:t>
      </w:r>
    </w:p>
    <w:p w14:paraId="5493A333" w14:textId="32A2C83F" w:rsidR="00213F7F" w:rsidRPr="00E03EF4" w:rsidRDefault="00825C9A" w:rsidP="005B4E4C">
      <w:pPr>
        <w:spacing w:after="0" w:line="480" w:lineRule="auto"/>
        <w:jc w:val="both"/>
        <w:rPr>
          <w:rFonts w:ascii="Times New Roman" w:hAnsi="Times New Roman" w:cs="Times New Roman"/>
          <w:sz w:val="24"/>
          <w:szCs w:val="24"/>
          <w:lang w:val="es-MX"/>
        </w:rPr>
      </w:pPr>
      <w:r w:rsidRPr="00825C9A">
        <w:rPr>
          <w:rFonts w:ascii="Times New Roman" w:hAnsi="Times New Roman" w:cs="Times New Roman"/>
          <w:sz w:val="24"/>
          <w:szCs w:val="24"/>
          <w:lang w:val="es-MX"/>
        </w:rPr>
        <w:t xml:space="preserve">El transporte a través de la amplia y variada región geográfica del condado e incluso dentro del área de </w:t>
      </w:r>
      <w:r w:rsidR="00637BA4">
        <w:rPr>
          <w:rFonts w:ascii="Times New Roman" w:hAnsi="Times New Roman" w:cs="Times New Roman"/>
          <w:sz w:val="24"/>
          <w:szCs w:val="24"/>
          <w:lang w:val="es-MX"/>
        </w:rPr>
        <w:t>captación</w:t>
      </w:r>
      <w:r>
        <w:rPr>
          <w:rFonts w:ascii="Times New Roman" w:hAnsi="Times New Roman" w:cs="Times New Roman"/>
          <w:sz w:val="24"/>
          <w:szCs w:val="24"/>
          <w:lang w:val="es-MX"/>
        </w:rPr>
        <w:t xml:space="preserve"> de PSD, presenta retos</w:t>
      </w:r>
      <w:r w:rsidR="00213F7F" w:rsidRPr="00825C9A">
        <w:rPr>
          <w:rFonts w:ascii="Times New Roman" w:hAnsi="Times New Roman" w:cs="Times New Roman"/>
          <w:sz w:val="24"/>
          <w:szCs w:val="24"/>
          <w:lang w:val="es-MX"/>
        </w:rPr>
        <w:t xml:space="preserve">. </w:t>
      </w:r>
      <w:r w:rsidRPr="00825C9A">
        <w:rPr>
          <w:rFonts w:ascii="Times New Roman" w:hAnsi="Times New Roman" w:cs="Times New Roman"/>
          <w:sz w:val="24"/>
          <w:szCs w:val="24"/>
          <w:lang w:val="es-MX"/>
        </w:rPr>
        <w:t xml:space="preserve">Hay transporte </w:t>
      </w:r>
      <w:r w:rsidR="00637BA4" w:rsidRPr="00825C9A">
        <w:rPr>
          <w:rFonts w:ascii="Times New Roman" w:hAnsi="Times New Roman" w:cs="Times New Roman"/>
          <w:sz w:val="24"/>
          <w:szCs w:val="24"/>
          <w:lang w:val="es-MX"/>
        </w:rPr>
        <w:t>público</w:t>
      </w:r>
      <w:r w:rsidRPr="00825C9A">
        <w:rPr>
          <w:rFonts w:ascii="Times New Roman" w:hAnsi="Times New Roman" w:cs="Times New Roman"/>
          <w:sz w:val="24"/>
          <w:szCs w:val="24"/>
          <w:lang w:val="es-MX"/>
        </w:rPr>
        <w:t xml:space="preserve"> limitado en </w:t>
      </w:r>
      <w:r w:rsidR="00213F7F" w:rsidRPr="00825C9A">
        <w:rPr>
          <w:rFonts w:ascii="Times New Roman" w:hAnsi="Times New Roman" w:cs="Times New Roman"/>
          <w:sz w:val="24"/>
          <w:szCs w:val="24"/>
          <w:lang w:val="es-MX"/>
        </w:rPr>
        <w:t>Fort Collins</w:t>
      </w:r>
      <w:r w:rsidRPr="00825C9A">
        <w:rPr>
          <w:rFonts w:ascii="Times New Roman" w:hAnsi="Times New Roman" w:cs="Times New Roman"/>
          <w:sz w:val="24"/>
          <w:szCs w:val="24"/>
          <w:lang w:val="es-MX"/>
        </w:rPr>
        <w:t xml:space="preserve"> que no llega a todas las áreas en el área de</w:t>
      </w:r>
      <w:r>
        <w:rPr>
          <w:rFonts w:ascii="Times New Roman" w:hAnsi="Times New Roman" w:cs="Times New Roman"/>
          <w:sz w:val="24"/>
          <w:szCs w:val="24"/>
          <w:lang w:val="es-MX"/>
        </w:rPr>
        <w:t xml:space="preserve"> </w:t>
      </w:r>
      <w:r w:rsidR="00637BA4">
        <w:rPr>
          <w:rFonts w:ascii="Times New Roman" w:hAnsi="Times New Roman" w:cs="Times New Roman"/>
          <w:sz w:val="24"/>
          <w:szCs w:val="24"/>
          <w:lang w:val="es-MX"/>
        </w:rPr>
        <w:t>captación</w:t>
      </w:r>
      <w:r>
        <w:rPr>
          <w:rFonts w:ascii="Times New Roman" w:hAnsi="Times New Roman" w:cs="Times New Roman"/>
          <w:sz w:val="24"/>
          <w:szCs w:val="24"/>
          <w:lang w:val="es-MX"/>
        </w:rPr>
        <w:t xml:space="preserve"> de </w:t>
      </w:r>
      <w:r w:rsidR="00213F7F" w:rsidRPr="00825C9A">
        <w:rPr>
          <w:rFonts w:ascii="Times New Roman" w:hAnsi="Times New Roman" w:cs="Times New Roman"/>
          <w:sz w:val="24"/>
          <w:szCs w:val="24"/>
          <w:lang w:val="es-MX"/>
        </w:rPr>
        <w:t>PSD. Transfort,</w:t>
      </w:r>
      <w:r w:rsidRPr="00825C9A">
        <w:rPr>
          <w:rFonts w:ascii="Times New Roman" w:hAnsi="Times New Roman" w:cs="Times New Roman"/>
          <w:sz w:val="24"/>
          <w:szCs w:val="24"/>
          <w:lang w:val="es-MX"/>
        </w:rPr>
        <w:t xml:space="preserve"> un servicio regional de transporte publico financiado en colaboración por fuentes municipales, estatales y federales, presta servicios a </w:t>
      </w:r>
      <w:r w:rsidR="00213F7F" w:rsidRPr="00825C9A">
        <w:rPr>
          <w:rFonts w:ascii="Times New Roman" w:hAnsi="Times New Roman" w:cs="Times New Roman"/>
          <w:sz w:val="24"/>
          <w:szCs w:val="24"/>
          <w:lang w:val="es-MX"/>
        </w:rPr>
        <w:t>Fort Collins</w:t>
      </w:r>
      <w:r w:rsidRPr="00825C9A">
        <w:rPr>
          <w:rFonts w:ascii="Times New Roman" w:hAnsi="Times New Roman" w:cs="Times New Roman"/>
          <w:sz w:val="24"/>
          <w:szCs w:val="24"/>
          <w:lang w:val="es-MX"/>
        </w:rPr>
        <w:t xml:space="preserve"> </w:t>
      </w:r>
      <w:r>
        <w:rPr>
          <w:rFonts w:ascii="Times New Roman" w:hAnsi="Times New Roman" w:cs="Times New Roman"/>
          <w:sz w:val="24"/>
          <w:szCs w:val="24"/>
          <w:lang w:val="es-MX"/>
        </w:rPr>
        <w:t>en áreas densamente pobladas, como se muestra en el mapa de arriba</w:t>
      </w:r>
      <w:r w:rsidR="00213F7F" w:rsidRPr="00825C9A">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825C9A">
        <w:rPr>
          <w:rFonts w:ascii="Times New Roman" w:hAnsi="Times New Roman" w:cs="Times New Roman"/>
          <w:sz w:val="24"/>
          <w:szCs w:val="24"/>
          <w:lang w:val="es-MX"/>
        </w:rPr>
        <w:t xml:space="preserve">La línea de camiones </w:t>
      </w:r>
      <w:r w:rsidR="00213F7F" w:rsidRPr="00825C9A">
        <w:rPr>
          <w:rFonts w:ascii="Times New Roman" w:hAnsi="Times New Roman" w:cs="Times New Roman"/>
          <w:sz w:val="24"/>
          <w:szCs w:val="24"/>
          <w:lang w:val="es-MX"/>
        </w:rPr>
        <w:t xml:space="preserve">Flex </w:t>
      </w:r>
      <w:r w:rsidRPr="00825C9A">
        <w:rPr>
          <w:rFonts w:ascii="Times New Roman" w:hAnsi="Times New Roman" w:cs="Times New Roman"/>
          <w:sz w:val="24"/>
          <w:szCs w:val="24"/>
          <w:lang w:val="es-MX"/>
        </w:rPr>
        <w:t xml:space="preserve">conecta a </w:t>
      </w:r>
      <w:r w:rsidR="00213F7F" w:rsidRPr="00825C9A">
        <w:rPr>
          <w:rFonts w:ascii="Times New Roman" w:hAnsi="Times New Roman" w:cs="Times New Roman"/>
          <w:sz w:val="24"/>
          <w:szCs w:val="24"/>
          <w:lang w:val="es-MX"/>
        </w:rPr>
        <w:t>Fort Collins</w:t>
      </w:r>
      <w:r w:rsidRPr="00825C9A">
        <w:rPr>
          <w:rFonts w:ascii="Times New Roman" w:hAnsi="Times New Roman" w:cs="Times New Roman"/>
          <w:sz w:val="24"/>
          <w:szCs w:val="24"/>
          <w:lang w:val="es-MX"/>
        </w:rPr>
        <w:t xml:space="preserve"> y </w:t>
      </w:r>
      <w:r w:rsidR="00213F7F" w:rsidRPr="00825C9A">
        <w:rPr>
          <w:rFonts w:ascii="Times New Roman" w:hAnsi="Times New Roman" w:cs="Times New Roman"/>
          <w:sz w:val="24"/>
          <w:szCs w:val="24"/>
          <w:lang w:val="es-MX"/>
        </w:rPr>
        <w:t xml:space="preserve">Loveland, </w:t>
      </w:r>
      <w:r w:rsidRPr="00825C9A">
        <w:rPr>
          <w:rFonts w:ascii="Times New Roman" w:hAnsi="Times New Roman" w:cs="Times New Roman"/>
          <w:sz w:val="24"/>
          <w:szCs w:val="24"/>
          <w:lang w:val="es-MX"/>
        </w:rPr>
        <w:t xml:space="preserve">pero otras áreas del condado y de </w:t>
      </w:r>
      <w:r w:rsidR="00637BA4" w:rsidRPr="00825C9A">
        <w:rPr>
          <w:rFonts w:ascii="Times New Roman" w:hAnsi="Times New Roman" w:cs="Times New Roman"/>
          <w:sz w:val="24"/>
          <w:szCs w:val="24"/>
          <w:lang w:val="es-MX"/>
        </w:rPr>
        <w:t>cap</w:t>
      </w:r>
      <w:r w:rsidR="00637BA4">
        <w:rPr>
          <w:rFonts w:ascii="Times New Roman" w:hAnsi="Times New Roman" w:cs="Times New Roman"/>
          <w:sz w:val="24"/>
          <w:szCs w:val="24"/>
          <w:lang w:val="es-MX"/>
        </w:rPr>
        <w:t xml:space="preserve">tación </w:t>
      </w:r>
      <w:r w:rsidRPr="00825C9A">
        <w:rPr>
          <w:rFonts w:ascii="Times New Roman" w:hAnsi="Times New Roman" w:cs="Times New Roman"/>
          <w:sz w:val="24"/>
          <w:szCs w:val="24"/>
          <w:lang w:val="es-MX"/>
        </w:rPr>
        <w:t xml:space="preserve">no </w:t>
      </w:r>
      <w:r>
        <w:rPr>
          <w:rFonts w:ascii="Times New Roman" w:hAnsi="Times New Roman" w:cs="Times New Roman"/>
          <w:sz w:val="24"/>
          <w:szCs w:val="24"/>
          <w:lang w:val="es-MX"/>
        </w:rPr>
        <w:t>cuentan con el transporte público</w:t>
      </w:r>
      <w:r w:rsidR="00213F7F" w:rsidRPr="00825C9A">
        <w:rPr>
          <w:rFonts w:ascii="Times New Roman" w:hAnsi="Times New Roman" w:cs="Times New Roman"/>
          <w:sz w:val="24"/>
          <w:szCs w:val="24"/>
          <w:lang w:val="es-MX"/>
        </w:rPr>
        <w:t xml:space="preserve">.  </w:t>
      </w:r>
      <w:sdt>
        <w:sdtPr>
          <w:rPr>
            <w:rFonts w:ascii="Times New Roman" w:hAnsi="Times New Roman" w:cs="Times New Roman"/>
            <w:sz w:val="24"/>
            <w:szCs w:val="24"/>
          </w:rPr>
          <w:id w:val="-284418208"/>
          <w:citation/>
        </w:sdtPr>
        <w:sdtEndPr/>
        <w:sdtContent>
          <w:r w:rsidR="00213F7F" w:rsidRPr="008B7528">
            <w:rPr>
              <w:rFonts w:ascii="Times New Roman" w:hAnsi="Times New Roman" w:cs="Times New Roman"/>
              <w:sz w:val="24"/>
              <w:szCs w:val="24"/>
            </w:rPr>
            <w:fldChar w:fldCharType="begin"/>
          </w:r>
          <w:r w:rsidR="00213F7F" w:rsidRPr="00825C9A">
            <w:rPr>
              <w:rFonts w:ascii="Times New Roman" w:hAnsi="Times New Roman" w:cs="Times New Roman"/>
              <w:sz w:val="24"/>
              <w:szCs w:val="24"/>
              <w:lang w:val="es-MX"/>
            </w:rPr>
            <w:instrText xml:space="preserve"> CITATION Tra14 \l 1033 </w:instrText>
          </w:r>
          <w:r w:rsidR="00213F7F" w:rsidRPr="008B7528">
            <w:rPr>
              <w:rFonts w:ascii="Times New Roman" w:hAnsi="Times New Roman" w:cs="Times New Roman"/>
              <w:sz w:val="24"/>
              <w:szCs w:val="24"/>
            </w:rPr>
            <w:fldChar w:fldCharType="separate"/>
          </w:r>
          <w:r w:rsidR="009D35D8" w:rsidRPr="00825C9A">
            <w:rPr>
              <w:rFonts w:ascii="Times New Roman" w:hAnsi="Times New Roman" w:cs="Times New Roman"/>
              <w:noProof/>
              <w:sz w:val="24"/>
              <w:szCs w:val="24"/>
              <w:lang w:val="es-MX"/>
            </w:rPr>
            <w:t>(Transfort, 2014)</w:t>
          </w:r>
          <w:r w:rsidR="00213F7F" w:rsidRPr="008B7528">
            <w:rPr>
              <w:rFonts w:ascii="Times New Roman" w:hAnsi="Times New Roman" w:cs="Times New Roman"/>
              <w:sz w:val="24"/>
              <w:szCs w:val="24"/>
            </w:rPr>
            <w:fldChar w:fldCharType="end"/>
          </w:r>
        </w:sdtContent>
      </w:sdt>
      <w:r w:rsidR="00213F7F" w:rsidRPr="00825C9A">
        <w:rPr>
          <w:rFonts w:ascii="Times New Roman" w:hAnsi="Times New Roman" w:cs="Times New Roman"/>
          <w:sz w:val="24"/>
          <w:szCs w:val="24"/>
          <w:lang w:val="es-MX"/>
        </w:rPr>
        <w:t xml:space="preserve">  </w:t>
      </w:r>
      <w:r w:rsidRPr="00825C9A">
        <w:rPr>
          <w:rFonts w:ascii="Times New Roman" w:hAnsi="Times New Roman" w:cs="Times New Roman"/>
          <w:sz w:val="24"/>
          <w:szCs w:val="24"/>
          <w:lang w:val="es-MX"/>
        </w:rPr>
        <w:t xml:space="preserve">Las áreas de servicios de Bustang del Departamento de Transporte de </w:t>
      </w:r>
      <w:r w:rsidR="00213F7F" w:rsidRPr="00825C9A">
        <w:rPr>
          <w:rFonts w:ascii="Times New Roman" w:hAnsi="Times New Roman" w:cs="Times New Roman"/>
          <w:sz w:val="24"/>
          <w:szCs w:val="24"/>
          <w:lang w:val="es-MX"/>
        </w:rPr>
        <w:t>Colorado</w:t>
      </w:r>
      <w:r w:rsidRPr="00825C9A">
        <w:rPr>
          <w:rFonts w:ascii="Times New Roman" w:hAnsi="Times New Roman" w:cs="Times New Roman"/>
          <w:sz w:val="24"/>
          <w:szCs w:val="24"/>
          <w:lang w:val="es-MX"/>
        </w:rPr>
        <w:t xml:space="preserve"> en todo </w:t>
      </w:r>
      <w:r w:rsidR="00C647F1" w:rsidRPr="00825C9A">
        <w:rPr>
          <w:rFonts w:ascii="Times New Roman" w:hAnsi="Times New Roman" w:cs="Times New Roman"/>
          <w:sz w:val="24"/>
          <w:szCs w:val="24"/>
          <w:lang w:val="es-MX"/>
        </w:rPr>
        <w:t>Colorado,</w:t>
      </w:r>
      <w:r w:rsidRPr="00825C9A">
        <w:rPr>
          <w:rFonts w:ascii="Times New Roman" w:hAnsi="Times New Roman" w:cs="Times New Roman"/>
          <w:sz w:val="24"/>
          <w:szCs w:val="24"/>
          <w:lang w:val="es-MX"/>
        </w:rPr>
        <w:t xml:space="preserve"> conectando de </w:t>
      </w:r>
      <w:r w:rsidR="00213F7F" w:rsidRPr="00825C9A">
        <w:rPr>
          <w:rFonts w:ascii="Times New Roman" w:hAnsi="Times New Roman" w:cs="Times New Roman"/>
          <w:sz w:val="24"/>
          <w:szCs w:val="24"/>
          <w:lang w:val="es-MX"/>
        </w:rPr>
        <w:t>Fort Collins</w:t>
      </w:r>
      <w:r w:rsidRPr="00825C9A">
        <w:rPr>
          <w:rFonts w:ascii="Times New Roman" w:hAnsi="Times New Roman" w:cs="Times New Roman"/>
          <w:sz w:val="24"/>
          <w:szCs w:val="24"/>
          <w:lang w:val="es-MX"/>
        </w:rPr>
        <w:t xml:space="preserve"> a </w:t>
      </w:r>
      <w:r w:rsidR="00213F7F" w:rsidRPr="00825C9A">
        <w:rPr>
          <w:rFonts w:ascii="Times New Roman" w:hAnsi="Times New Roman" w:cs="Times New Roman"/>
          <w:sz w:val="24"/>
          <w:szCs w:val="24"/>
          <w:lang w:val="es-MX"/>
        </w:rPr>
        <w:t xml:space="preserve">Denver, </w:t>
      </w:r>
      <w:r w:rsidRPr="00825C9A">
        <w:rPr>
          <w:rFonts w:ascii="Times New Roman" w:hAnsi="Times New Roman" w:cs="Times New Roman"/>
          <w:sz w:val="24"/>
          <w:szCs w:val="24"/>
          <w:lang w:val="es-MX"/>
        </w:rPr>
        <w:t xml:space="preserve">pero dan servicio a pocas áreas del condado de </w:t>
      </w:r>
      <w:r w:rsidR="00213F7F" w:rsidRPr="00825C9A">
        <w:rPr>
          <w:rFonts w:ascii="Times New Roman" w:hAnsi="Times New Roman" w:cs="Times New Roman"/>
          <w:sz w:val="24"/>
          <w:szCs w:val="24"/>
          <w:lang w:val="es-MX"/>
        </w:rPr>
        <w:t xml:space="preserve">Larimer </w:t>
      </w:r>
      <w:r>
        <w:rPr>
          <w:rFonts w:ascii="Times New Roman" w:hAnsi="Times New Roman" w:cs="Times New Roman"/>
          <w:sz w:val="24"/>
          <w:szCs w:val="24"/>
          <w:lang w:val="es-MX"/>
        </w:rPr>
        <w:t xml:space="preserve">y los costos son más altos que los de </w:t>
      </w:r>
      <w:r w:rsidR="008A6BA1" w:rsidRPr="00825C9A">
        <w:rPr>
          <w:rFonts w:ascii="Times New Roman" w:hAnsi="Times New Roman" w:cs="Times New Roman"/>
          <w:sz w:val="24"/>
          <w:szCs w:val="24"/>
          <w:lang w:val="es-MX"/>
        </w:rPr>
        <w:t>Transfort</w:t>
      </w:r>
      <w:r w:rsidR="00213F7F" w:rsidRPr="00825C9A">
        <w:rPr>
          <w:rFonts w:ascii="Times New Roman" w:hAnsi="Times New Roman" w:cs="Times New Roman"/>
          <w:sz w:val="24"/>
          <w:szCs w:val="24"/>
          <w:lang w:val="es-MX"/>
        </w:rPr>
        <w:t xml:space="preserve">. </w:t>
      </w:r>
      <w:sdt>
        <w:sdtPr>
          <w:rPr>
            <w:rFonts w:ascii="Times New Roman" w:hAnsi="Times New Roman" w:cs="Times New Roman"/>
            <w:sz w:val="24"/>
            <w:szCs w:val="24"/>
          </w:rPr>
          <w:id w:val="-480928205"/>
          <w:citation/>
        </w:sdtPr>
        <w:sdtEndPr/>
        <w:sdtContent>
          <w:r w:rsidR="00213F7F" w:rsidRPr="008B7528">
            <w:rPr>
              <w:rFonts w:ascii="Times New Roman" w:hAnsi="Times New Roman" w:cs="Times New Roman"/>
              <w:sz w:val="24"/>
              <w:szCs w:val="24"/>
            </w:rPr>
            <w:fldChar w:fldCharType="begin"/>
          </w:r>
          <w:r w:rsidR="00213F7F" w:rsidRPr="00825C9A">
            <w:rPr>
              <w:rFonts w:ascii="Times New Roman" w:hAnsi="Times New Roman" w:cs="Times New Roman"/>
              <w:sz w:val="24"/>
              <w:szCs w:val="24"/>
              <w:lang w:val="es-MX"/>
            </w:rPr>
            <w:instrText xml:space="preserve"> CITATION Bus18 \l 1033 </w:instrText>
          </w:r>
          <w:r w:rsidR="00213F7F" w:rsidRPr="008B7528">
            <w:rPr>
              <w:rFonts w:ascii="Times New Roman" w:hAnsi="Times New Roman" w:cs="Times New Roman"/>
              <w:sz w:val="24"/>
              <w:szCs w:val="24"/>
            </w:rPr>
            <w:fldChar w:fldCharType="separate"/>
          </w:r>
          <w:r w:rsidR="009D35D8" w:rsidRPr="00825C9A">
            <w:rPr>
              <w:rFonts w:ascii="Times New Roman" w:hAnsi="Times New Roman" w:cs="Times New Roman"/>
              <w:noProof/>
              <w:sz w:val="24"/>
              <w:szCs w:val="24"/>
              <w:lang w:val="es-MX"/>
            </w:rPr>
            <w:t>(Bustang, 2018)</w:t>
          </w:r>
          <w:r w:rsidR="00213F7F" w:rsidRPr="008B7528">
            <w:rPr>
              <w:rFonts w:ascii="Times New Roman" w:hAnsi="Times New Roman" w:cs="Times New Roman"/>
              <w:sz w:val="24"/>
              <w:szCs w:val="24"/>
            </w:rPr>
            <w:fldChar w:fldCharType="end"/>
          </w:r>
        </w:sdtContent>
      </w:sdt>
      <w:r w:rsidR="00213F7F" w:rsidRPr="00825C9A">
        <w:rPr>
          <w:rFonts w:ascii="Times New Roman" w:hAnsi="Times New Roman" w:cs="Times New Roman"/>
          <w:sz w:val="24"/>
          <w:szCs w:val="24"/>
          <w:lang w:val="es-MX"/>
        </w:rPr>
        <w:t xml:space="preserve">  </w:t>
      </w:r>
      <w:r w:rsidRPr="00825C9A">
        <w:rPr>
          <w:rFonts w:ascii="Times New Roman" w:hAnsi="Times New Roman" w:cs="Times New Roman"/>
          <w:sz w:val="24"/>
          <w:szCs w:val="24"/>
          <w:lang w:val="es-MX"/>
        </w:rPr>
        <w:t xml:space="preserve">Las familias pueden usar </w:t>
      </w:r>
      <w:r w:rsidR="008A6BA1" w:rsidRPr="00825C9A">
        <w:rPr>
          <w:rFonts w:ascii="Times New Roman" w:hAnsi="Times New Roman" w:cs="Times New Roman"/>
          <w:sz w:val="24"/>
          <w:szCs w:val="24"/>
          <w:lang w:val="es-MX"/>
        </w:rPr>
        <w:t xml:space="preserve">Transfort </w:t>
      </w:r>
      <w:r w:rsidRPr="00825C9A">
        <w:rPr>
          <w:rFonts w:ascii="Times New Roman" w:hAnsi="Times New Roman" w:cs="Times New Roman"/>
          <w:sz w:val="24"/>
          <w:szCs w:val="24"/>
          <w:lang w:val="es-MX"/>
        </w:rPr>
        <w:t xml:space="preserve">a un costo único de </w:t>
      </w:r>
      <w:r w:rsidR="008A6BA1" w:rsidRPr="00825C9A">
        <w:rPr>
          <w:rFonts w:ascii="Times New Roman" w:hAnsi="Times New Roman" w:cs="Times New Roman"/>
          <w:sz w:val="24"/>
          <w:szCs w:val="24"/>
          <w:lang w:val="es-MX"/>
        </w:rPr>
        <w:t>$1.</w:t>
      </w:r>
      <w:r w:rsidRPr="00825C9A">
        <w:rPr>
          <w:rFonts w:ascii="Times New Roman" w:hAnsi="Times New Roman" w:cs="Times New Roman"/>
          <w:sz w:val="24"/>
          <w:szCs w:val="24"/>
          <w:lang w:val="es-MX"/>
        </w:rPr>
        <w:t xml:space="preserve">25 y los pasajeros menores de </w:t>
      </w:r>
      <w:r w:rsidR="00213F7F" w:rsidRPr="008B7528">
        <w:rPr>
          <w:rFonts w:ascii="Times New Roman" w:hAnsi="Times New Roman" w:cs="Times New Roman"/>
          <w:noProof/>
          <w:sz w:val="24"/>
          <w:szCs w:val="24"/>
        </w:rPr>
        <w:drawing>
          <wp:anchor distT="0" distB="0" distL="114300" distR="114300" simplePos="0" relativeHeight="251655680" behindDoc="1" locked="0" layoutInCell="1" allowOverlap="1" wp14:anchorId="0AD2E2FE" wp14:editId="575AF38D">
            <wp:simplePos x="0" y="0"/>
            <wp:positionH relativeFrom="margin">
              <wp:align>left</wp:align>
            </wp:positionH>
            <wp:positionV relativeFrom="paragraph">
              <wp:posOffset>0</wp:posOffset>
            </wp:positionV>
            <wp:extent cx="2714625" cy="1921510"/>
            <wp:effectExtent l="0" t="0" r="0" b="2540"/>
            <wp:wrapTight wrapText="bothSides">
              <wp:wrapPolygon edited="0">
                <wp:start x="0" y="0"/>
                <wp:lineTo x="0" y="21414"/>
                <wp:lineTo x="21373" y="21414"/>
                <wp:lineTo x="213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090" cy="1927508"/>
                    </a:xfrm>
                    <a:prstGeom prst="rect">
                      <a:avLst/>
                    </a:prstGeom>
                  </pic:spPr>
                </pic:pic>
              </a:graphicData>
            </a:graphic>
            <wp14:sizeRelH relativeFrom="page">
              <wp14:pctWidth>0</wp14:pctWidth>
            </wp14:sizeRelH>
            <wp14:sizeRelV relativeFrom="page">
              <wp14:pctHeight>0</wp14:pctHeight>
            </wp14:sizeRelV>
          </wp:anchor>
        </w:drawing>
      </w:r>
      <w:r w:rsidR="00213F7F" w:rsidRPr="00825C9A">
        <w:rPr>
          <w:rFonts w:ascii="Times New Roman" w:hAnsi="Times New Roman" w:cs="Times New Roman"/>
          <w:sz w:val="24"/>
          <w:szCs w:val="24"/>
          <w:lang w:val="es-MX"/>
        </w:rPr>
        <w:t xml:space="preserve">18 </w:t>
      </w:r>
      <w:r w:rsidRPr="00825C9A">
        <w:rPr>
          <w:rFonts w:ascii="Times New Roman" w:hAnsi="Times New Roman" w:cs="Times New Roman"/>
          <w:sz w:val="24"/>
          <w:szCs w:val="24"/>
          <w:lang w:val="es-MX"/>
        </w:rPr>
        <w:t>años pueden vi</w:t>
      </w:r>
      <w:r>
        <w:rPr>
          <w:rFonts w:ascii="Times New Roman" w:hAnsi="Times New Roman" w:cs="Times New Roman"/>
          <w:sz w:val="24"/>
          <w:szCs w:val="24"/>
          <w:lang w:val="es-MX"/>
        </w:rPr>
        <w:t>ajar gratis, con los costos cubiertos por la Fundación B</w:t>
      </w:r>
      <w:r w:rsidR="00186DC2" w:rsidRPr="00825C9A">
        <w:rPr>
          <w:rFonts w:ascii="Times New Roman" w:hAnsi="Times New Roman" w:cs="Times New Roman"/>
          <w:sz w:val="24"/>
          <w:szCs w:val="24"/>
          <w:lang w:val="es-MX"/>
        </w:rPr>
        <w:t>ohemian</w:t>
      </w:r>
      <w:r w:rsidR="00213F7F" w:rsidRPr="00825C9A">
        <w:rPr>
          <w:rFonts w:ascii="Times New Roman" w:hAnsi="Times New Roman" w:cs="Times New Roman"/>
          <w:sz w:val="24"/>
          <w:szCs w:val="24"/>
          <w:lang w:val="es-MX"/>
        </w:rPr>
        <w:t xml:space="preserve">.  </w:t>
      </w:r>
      <w:r w:rsidR="00E03EF4" w:rsidRPr="00E03EF4">
        <w:rPr>
          <w:rFonts w:ascii="Times New Roman" w:hAnsi="Times New Roman" w:cs="Times New Roman"/>
          <w:sz w:val="24"/>
          <w:szCs w:val="24"/>
          <w:lang w:val="es-MX"/>
        </w:rPr>
        <w:t>Las barreras de acceso al transporte urbano y regional afecta</w:t>
      </w:r>
      <w:r w:rsidR="00E03EF4">
        <w:rPr>
          <w:rFonts w:ascii="Times New Roman" w:hAnsi="Times New Roman" w:cs="Times New Roman"/>
          <w:sz w:val="24"/>
          <w:szCs w:val="24"/>
          <w:lang w:val="es-MX"/>
        </w:rPr>
        <w:t xml:space="preserve">n a </w:t>
      </w:r>
      <w:r w:rsidR="00213F7F" w:rsidRPr="00E03EF4">
        <w:rPr>
          <w:rFonts w:ascii="Times New Roman" w:hAnsi="Times New Roman" w:cs="Times New Roman"/>
          <w:sz w:val="24"/>
          <w:szCs w:val="24"/>
          <w:lang w:val="es-MX"/>
        </w:rPr>
        <w:t xml:space="preserve">EHS </w:t>
      </w:r>
      <w:r w:rsidR="003234B1">
        <w:rPr>
          <w:rFonts w:ascii="Times New Roman" w:hAnsi="Times New Roman" w:cs="Times New Roman"/>
          <w:sz w:val="24"/>
          <w:szCs w:val="24"/>
          <w:lang w:val="es-MX"/>
        </w:rPr>
        <w:t>y a las familias de preescolar</w:t>
      </w:r>
      <w:r w:rsidR="00E223C9" w:rsidRPr="00E03EF4">
        <w:rPr>
          <w:rFonts w:ascii="Times New Roman" w:hAnsi="Times New Roman" w:cs="Times New Roman"/>
          <w:sz w:val="24"/>
          <w:szCs w:val="24"/>
          <w:lang w:val="es-MX"/>
        </w:rPr>
        <w:t>.</w:t>
      </w:r>
    </w:p>
    <w:p w14:paraId="4091799D" w14:textId="2B0B504A" w:rsidR="00EB2E12" w:rsidRPr="00E1124F" w:rsidRDefault="003234B1" w:rsidP="005B4E4C">
      <w:pPr>
        <w:spacing w:line="480" w:lineRule="auto"/>
        <w:ind w:firstLine="720"/>
        <w:jc w:val="both"/>
        <w:rPr>
          <w:rFonts w:ascii="Times New Roman" w:hAnsi="Times New Roman" w:cs="Times New Roman"/>
          <w:sz w:val="24"/>
          <w:szCs w:val="24"/>
          <w:lang w:val="es-MX"/>
        </w:rPr>
      </w:pPr>
      <w:r w:rsidRPr="00404A3F">
        <w:rPr>
          <w:rFonts w:ascii="Times New Roman" w:hAnsi="Times New Roman" w:cs="Times New Roman"/>
          <w:sz w:val="24"/>
          <w:szCs w:val="24"/>
          <w:lang w:val="es-MX"/>
        </w:rPr>
        <w:t xml:space="preserve">Dentro del programa de ECE de </w:t>
      </w:r>
      <w:r w:rsidR="00213F7F" w:rsidRPr="00404A3F">
        <w:rPr>
          <w:rFonts w:ascii="Times New Roman" w:hAnsi="Times New Roman" w:cs="Times New Roman"/>
          <w:sz w:val="24"/>
          <w:szCs w:val="24"/>
          <w:lang w:val="es-MX"/>
        </w:rPr>
        <w:t>PSD</w:t>
      </w:r>
      <w:r w:rsidRPr="00404A3F">
        <w:rPr>
          <w:rFonts w:ascii="Times New Roman" w:hAnsi="Times New Roman" w:cs="Times New Roman"/>
          <w:sz w:val="24"/>
          <w:szCs w:val="24"/>
          <w:lang w:val="es-MX"/>
        </w:rPr>
        <w:t xml:space="preserve">, </w:t>
      </w:r>
      <w:r w:rsidR="00635952" w:rsidRPr="00404A3F">
        <w:rPr>
          <w:rFonts w:ascii="Times New Roman" w:hAnsi="Times New Roman" w:cs="Times New Roman"/>
          <w:sz w:val="24"/>
          <w:szCs w:val="24"/>
          <w:lang w:val="es-MX"/>
        </w:rPr>
        <w:t>los servicios de transporte proporcionados a niños de</w:t>
      </w:r>
      <w:r w:rsidR="00635952">
        <w:rPr>
          <w:rFonts w:ascii="Times New Roman" w:hAnsi="Times New Roman" w:cs="Times New Roman"/>
          <w:sz w:val="24"/>
          <w:szCs w:val="24"/>
          <w:lang w:val="es-MX"/>
        </w:rPr>
        <w:t xml:space="preserve"> edad preescolar representan</w:t>
      </w:r>
      <w:r w:rsidR="00404A3F">
        <w:rPr>
          <w:rFonts w:ascii="Times New Roman" w:hAnsi="Times New Roman" w:cs="Times New Roman"/>
          <w:sz w:val="24"/>
          <w:szCs w:val="24"/>
          <w:lang w:val="es-MX"/>
        </w:rPr>
        <w:t xml:space="preserve"> una </w:t>
      </w:r>
      <w:r w:rsidR="00E1124F">
        <w:rPr>
          <w:rFonts w:ascii="Times New Roman" w:hAnsi="Times New Roman" w:cs="Times New Roman"/>
          <w:sz w:val="24"/>
          <w:szCs w:val="24"/>
          <w:lang w:val="es-MX"/>
        </w:rPr>
        <w:t>fuente significativa</w:t>
      </w:r>
      <w:r w:rsidR="00404A3F">
        <w:rPr>
          <w:rFonts w:ascii="Times New Roman" w:hAnsi="Times New Roman" w:cs="Times New Roman"/>
          <w:sz w:val="24"/>
          <w:szCs w:val="24"/>
          <w:lang w:val="es-MX"/>
        </w:rPr>
        <w:t xml:space="preserve"> de participación no </w:t>
      </w:r>
      <w:r w:rsidR="00E1124F">
        <w:rPr>
          <w:rFonts w:ascii="Times New Roman" w:hAnsi="Times New Roman" w:cs="Times New Roman"/>
          <w:sz w:val="24"/>
          <w:szCs w:val="24"/>
          <w:lang w:val="es-MX"/>
        </w:rPr>
        <w:t>federal</w:t>
      </w:r>
      <w:r w:rsidR="00404A3F">
        <w:rPr>
          <w:rFonts w:ascii="Times New Roman" w:hAnsi="Times New Roman" w:cs="Times New Roman"/>
          <w:sz w:val="24"/>
          <w:szCs w:val="24"/>
          <w:lang w:val="es-MX"/>
        </w:rPr>
        <w:t xml:space="preserve"> en el </w:t>
      </w:r>
      <w:r w:rsidR="00E1124F">
        <w:rPr>
          <w:rFonts w:ascii="Times New Roman" w:hAnsi="Times New Roman" w:cs="Times New Roman"/>
          <w:sz w:val="24"/>
          <w:szCs w:val="24"/>
          <w:lang w:val="es-MX"/>
        </w:rPr>
        <w:t>presupuesto</w:t>
      </w:r>
      <w:r w:rsidR="00213F7F" w:rsidRPr="00404A3F">
        <w:rPr>
          <w:rFonts w:ascii="Times New Roman" w:hAnsi="Times New Roman" w:cs="Times New Roman"/>
          <w:sz w:val="24"/>
          <w:szCs w:val="24"/>
          <w:lang w:val="es-MX"/>
        </w:rPr>
        <w:t>.</w:t>
      </w:r>
      <w:r w:rsidR="00404A3F">
        <w:rPr>
          <w:rFonts w:ascii="Times New Roman" w:hAnsi="Times New Roman" w:cs="Times New Roman"/>
          <w:sz w:val="24"/>
          <w:szCs w:val="24"/>
          <w:lang w:val="es-MX"/>
        </w:rPr>
        <w:t xml:space="preserve"> </w:t>
      </w:r>
      <w:r w:rsidR="00E1124F" w:rsidRPr="00E1124F">
        <w:rPr>
          <w:rFonts w:ascii="Times New Roman" w:hAnsi="Times New Roman" w:cs="Times New Roman"/>
          <w:sz w:val="24"/>
          <w:szCs w:val="24"/>
          <w:lang w:val="es-MX"/>
        </w:rPr>
        <w:t xml:space="preserve">Los estudiantes que califican para </w:t>
      </w:r>
      <w:r w:rsidR="00213F7F" w:rsidRPr="00E1124F">
        <w:rPr>
          <w:rFonts w:ascii="Times New Roman" w:hAnsi="Times New Roman" w:cs="Times New Roman"/>
          <w:sz w:val="24"/>
          <w:szCs w:val="24"/>
          <w:lang w:val="es-MX"/>
        </w:rPr>
        <w:t>Head Start,</w:t>
      </w:r>
      <w:r w:rsidR="00E1124F" w:rsidRPr="00E1124F">
        <w:rPr>
          <w:rFonts w:ascii="Times New Roman" w:hAnsi="Times New Roman" w:cs="Times New Roman"/>
          <w:sz w:val="24"/>
          <w:szCs w:val="24"/>
          <w:lang w:val="es-MX"/>
        </w:rPr>
        <w:t xml:space="preserve"> un Plan de Transporte Individual</w:t>
      </w:r>
      <w:r w:rsidR="00213F7F" w:rsidRPr="00E1124F">
        <w:rPr>
          <w:rFonts w:ascii="Times New Roman" w:hAnsi="Times New Roman" w:cs="Times New Roman"/>
          <w:sz w:val="24"/>
          <w:szCs w:val="24"/>
          <w:lang w:val="es-MX"/>
        </w:rPr>
        <w:t xml:space="preserve"> (ITP),</w:t>
      </w:r>
      <w:r w:rsidR="00E1124F" w:rsidRPr="00E1124F">
        <w:rPr>
          <w:rFonts w:ascii="Times New Roman" w:hAnsi="Times New Roman" w:cs="Times New Roman"/>
          <w:sz w:val="24"/>
          <w:szCs w:val="24"/>
          <w:lang w:val="es-MX"/>
        </w:rPr>
        <w:t xml:space="preserve"> y los estudiantes que califican pa</w:t>
      </w:r>
      <w:r w:rsidR="00E1124F">
        <w:rPr>
          <w:rFonts w:ascii="Times New Roman" w:hAnsi="Times New Roman" w:cs="Times New Roman"/>
          <w:sz w:val="24"/>
          <w:szCs w:val="24"/>
          <w:lang w:val="es-MX"/>
        </w:rPr>
        <w:t xml:space="preserve">ra los servicios de </w:t>
      </w:r>
      <w:r w:rsidR="00213F7F" w:rsidRPr="00E1124F">
        <w:rPr>
          <w:rFonts w:ascii="Times New Roman" w:hAnsi="Times New Roman" w:cs="Times New Roman"/>
          <w:sz w:val="24"/>
          <w:szCs w:val="24"/>
          <w:lang w:val="es-MX"/>
        </w:rPr>
        <w:t xml:space="preserve">McKinney-Vento </w:t>
      </w:r>
      <w:r w:rsidR="00E1124F">
        <w:rPr>
          <w:rFonts w:ascii="Times New Roman" w:hAnsi="Times New Roman" w:cs="Times New Roman"/>
          <w:sz w:val="24"/>
          <w:szCs w:val="24"/>
          <w:lang w:val="es-MX"/>
        </w:rPr>
        <w:t>se les da servicio con los camiones regulares del distrito escolar</w:t>
      </w:r>
      <w:r w:rsidR="00213F7F" w:rsidRPr="00E1124F">
        <w:rPr>
          <w:rFonts w:ascii="Times New Roman" w:hAnsi="Times New Roman" w:cs="Times New Roman"/>
          <w:sz w:val="24"/>
          <w:szCs w:val="24"/>
          <w:lang w:val="es-MX"/>
        </w:rPr>
        <w:t xml:space="preserve">. </w:t>
      </w:r>
      <w:r w:rsidR="00E1124F" w:rsidRPr="00E1124F">
        <w:rPr>
          <w:rFonts w:ascii="Times New Roman" w:hAnsi="Times New Roman" w:cs="Times New Roman"/>
          <w:sz w:val="24"/>
          <w:szCs w:val="24"/>
          <w:lang w:val="es-MX"/>
        </w:rPr>
        <w:t xml:space="preserve">Otros estudiantes de educación temprana pueden o no </w:t>
      </w:r>
      <w:r w:rsidR="00E1124F" w:rsidRPr="00E1124F">
        <w:rPr>
          <w:rFonts w:ascii="Times New Roman" w:hAnsi="Times New Roman" w:cs="Times New Roman"/>
          <w:sz w:val="24"/>
          <w:szCs w:val="24"/>
          <w:lang w:val="es-MX"/>
        </w:rPr>
        <w:lastRenderedPageBreak/>
        <w:t>pueden recibir transporte en función del espaci</w:t>
      </w:r>
      <w:r w:rsidR="00E1124F">
        <w:rPr>
          <w:rFonts w:ascii="Times New Roman" w:hAnsi="Times New Roman" w:cs="Times New Roman"/>
          <w:sz w:val="24"/>
          <w:szCs w:val="24"/>
          <w:lang w:val="es-MX"/>
        </w:rPr>
        <w:t>o disponible en las rutas existentes</w:t>
      </w:r>
      <w:r w:rsidR="00213F7F" w:rsidRPr="00E1124F">
        <w:rPr>
          <w:rFonts w:ascii="Times New Roman" w:hAnsi="Times New Roman" w:cs="Times New Roman"/>
          <w:sz w:val="24"/>
          <w:szCs w:val="24"/>
          <w:lang w:val="es-MX"/>
        </w:rPr>
        <w:t xml:space="preserve">. </w:t>
      </w:r>
      <w:r w:rsidR="00637BA4">
        <w:rPr>
          <w:rFonts w:ascii="Times New Roman" w:hAnsi="Times New Roman" w:cs="Times New Roman"/>
          <w:sz w:val="24"/>
          <w:szCs w:val="24"/>
          <w:lang w:val="es-MX"/>
        </w:rPr>
        <w:t>Se inform</w:t>
      </w:r>
      <w:r w:rsidR="00735292">
        <w:rPr>
          <w:rFonts w:ascii="Times New Roman" w:hAnsi="Times New Roman" w:cs="Times New Roman"/>
          <w:sz w:val="24"/>
          <w:szCs w:val="24"/>
          <w:lang w:val="es-MX"/>
        </w:rPr>
        <w:t>ó</w:t>
      </w:r>
      <w:r w:rsidR="00637BA4">
        <w:rPr>
          <w:rFonts w:ascii="Times New Roman" w:hAnsi="Times New Roman" w:cs="Times New Roman"/>
          <w:sz w:val="24"/>
          <w:szCs w:val="24"/>
          <w:lang w:val="es-MX"/>
        </w:rPr>
        <w:t xml:space="preserve"> durante la evaluación de la comunidad que el </w:t>
      </w:r>
      <w:r w:rsidR="00E1124F" w:rsidRPr="00E1124F">
        <w:rPr>
          <w:rFonts w:ascii="Times New Roman" w:hAnsi="Times New Roman" w:cs="Times New Roman"/>
          <w:sz w:val="24"/>
          <w:szCs w:val="24"/>
          <w:lang w:val="es-MX"/>
        </w:rPr>
        <w:t>transporte</w:t>
      </w:r>
      <w:r w:rsidR="00637BA4">
        <w:rPr>
          <w:rFonts w:ascii="Times New Roman" w:hAnsi="Times New Roman" w:cs="Times New Roman"/>
          <w:sz w:val="24"/>
          <w:szCs w:val="24"/>
          <w:lang w:val="es-MX"/>
        </w:rPr>
        <w:t xml:space="preserve"> es una</w:t>
      </w:r>
      <w:r w:rsidR="00E1124F" w:rsidRPr="00E1124F">
        <w:rPr>
          <w:rFonts w:ascii="Times New Roman" w:hAnsi="Times New Roman" w:cs="Times New Roman"/>
          <w:sz w:val="24"/>
          <w:szCs w:val="24"/>
          <w:lang w:val="es-MX"/>
        </w:rPr>
        <w:t xml:space="preserve"> barrera para la asistencia preescolar, </w:t>
      </w:r>
      <w:r w:rsidR="00637BA4">
        <w:rPr>
          <w:rFonts w:ascii="Times New Roman" w:hAnsi="Times New Roman" w:cs="Times New Roman"/>
          <w:sz w:val="24"/>
          <w:szCs w:val="24"/>
          <w:lang w:val="es-MX"/>
        </w:rPr>
        <w:t xml:space="preserve">y </w:t>
      </w:r>
      <w:r w:rsidR="00637BA4" w:rsidRPr="00E1124F">
        <w:rPr>
          <w:rFonts w:ascii="Times New Roman" w:hAnsi="Times New Roman" w:cs="Times New Roman"/>
          <w:sz w:val="24"/>
          <w:szCs w:val="24"/>
          <w:lang w:val="es-MX"/>
        </w:rPr>
        <w:t>el</w:t>
      </w:r>
      <w:r w:rsidR="00637BA4">
        <w:rPr>
          <w:rFonts w:ascii="Times New Roman" w:hAnsi="Times New Roman" w:cs="Times New Roman"/>
          <w:sz w:val="24"/>
          <w:szCs w:val="24"/>
          <w:lang w:val="es-MX"/>
        </w:rPr>
        <w:t xml:space="preserve"> progreso del monitoreo </w:t>
      </w:r>
      <w:r w:rsidR="00E1124F" w:rsidRPr="00E1124F">
        <w:rPr>
          <w:rFonts w:ascii="Times New Roman" w:hAnsi="Times New Roman" w:cs="Times New Roman"/>
          <w:sz w:val="24"/>
          <w:szCs w:val="24"/>
          <w:lang w:val="es-MX"/>
        </w:rPr>
        <w:t xml:space="preserve">de ECE de </w:t>
      </w:r>
      <w:r w:rsidR="00E1124F">
        <w:rPr>
          <w:rFonts w:ascii="Times New Roman" w:hAnsi="Times New Roman" w:cs="Times New Roman"/>
          <w:sz w:val="24"/>
          <w:szCs w:val="24"/>
          <w:lang w:val="es-MX"/>
        </w:rPr>
        <w:t>PSD de la meta de asistencia muestra que el acceso al transporte del distrito aumenta la asistencia preescolar</w:t>
      </w:r>
      <w:r w:rsidR="00213F7F" w:rsidRPr="00E1124F">
        <w:rPr>
          <w:rFonts w:ascii="Times New Roman" w:hAnsi="Times New Roman" w:cs="Times New Roman"/>
          <w:sz w:val="24"/>
          <w:szCs w:val="24"/>
          <w:lang w:val="es-MX"/>
        </w:rPr>
        <w:t>.</w:t>
      </w:r>
      <w:r w:rsidR="00E1124F">
        <w:rPr>
          <w:rFonts w:ascii="Times New Roman" w:hAnsi="Times New Roman" w:cs="Times New Roman"/>
          <w:sz w:val="24"/>
          <w:szCs w:val="24"/>
          <w:lang w:val="es-MX"/>
        </w:rPr>
        <w:t xml:space="preserve"> </w:t>
      </w:r>
      <w:r w:rsidR="00E1124F" w:rsidRPr="00E1124F">
        <w:rPr>
          <w:rFonts w:ascii="Times New Roman" w:hAnsi="Times New Roman" w:cs="Times New Roman"/>
          <w:sz w:val="24"/>
          <w:szCs w:val="24"/>
          <w:lang w:val="es-MX"/>
        </w:rPr>
        <w:t>El transporte a los salones de clase de día complet</w:t>
      </w:r>
      <w:r w:rsidR="00E1124F">
        <w:rPr>
          <w:rFonts w:ascii="Times New Roman" w:hAnsi="Times New Roman" w:cs="Times New Roman"/>
          <w:sz w:val="24"/>
          <w:szCs w:val="24"/>
          <w:lang w:val="es-MX"/>
        </w:rPr>
        <w:t>o</w:t>
      </w:r>
      <w:r w:rsidR="00E1124F" w:rsidRPr="00E1124F">
        <w:rPr>
          <w:rFonts w:ascii="Times New Roman" w:hAnsi="Times New Roman" w:cs="Times New Roman"/>
          <w:sz w:val="24"/>
          <w:szCs w:val="24"/>
          <w:lang w:val="es-MX"/>
        </w:rPr>
        <w:t xml:space="preserve"> tie</w:t>
      </w:r>
      <w:r w:rsidR="00E1124F">
        <w:rPr>
          <w:rFonts w:ascii="Times New Roman" w:hAnsi="Times New Roman" w:cs="Times New Roman"/>
          <w:sz w:val="24"/>
          <w:szCs w:val="24"/>
          <w:lang w:val="es-MX"/>
        </w:rPr>
        <w:t>ne los mejores resultados para la asistencia a preescolar</w:t>
      </w:r>
      <w:r w:rsidR="00213F7F" w:rsidRPr="00E1124F">
        <w:rPr>
          <w:rFonts w:ascii="Times New Roman" w:hAnsi="Times New Roman" w:cs="Times New Roman"/>
          <w:sz w:val="24"/>
          <w:szCs w:val="24"/>
          <w:lang w:val="es-MX"/>
        </w:rPr>
        <w:t xml:space="preserve">.  </w:t>
      </w:r>
      <w:r w:rsidR="00E1124F" w:rsidRPr="00E1124F">
        <w:rPr>
          <w:rFonts w:ascii="Times New Roman" w:hAnsi="Times New Roman" w:cs="Times New Roman"/>
          <w:sz w:val="24"/>
          <w:szCs w:val="24"/>
          <w:lang w:val="es-MX"/>
        </w:rPr>
        <w:t>La falta de acceso universal al transporte del distrito para todas las familias de preescolar inscritas y la necesidad de aumentar los sa</w:t>
      </w:r>
      <w:r w:rsidR="00E1124F">
        <w:rPr>
          <w:rFonts w:ascii="Times New Roman" w:hAnsi="Times New Roman" w:cs="Times New Roman"/>
          <w:sz w:val="24"/>
          <w:szCs w:val="24"/>
          <w:lang w:val="es-MX"/>
        </w:rPr>
        <w:t xml:space="preserve">lones de día completo con transporte son preocupaciones que el programa </w:t>
      </w:r>
      <w:r w:rsidR="00463ED0">
        <w:rPr>
          <w:rFonts w:ascii="Times New Roman" w:hAnsi="Times New Roman" w:cs="Times New Roman"/>
          <w:sz w:val="24"/>
          <w:szCs w:val="24"/>
          <w:lang w:val="es-MX"/>
        </w:rPr>
        <w:t>va a abordar</w:t>
      </w:r>
      <w:r w:rsidR="00E1124F">
        <w:rPr>
          <w:rFonts w:ascii="Times New Roman" w:hAnsi="Times New Roman" w:cs="Times New Roman"/>
          <w:sz w:val="24"/>
          <w:szCs w:val="24"/>
          <w:lang w:val="es-MX"/>
        </w:rPr>
        <w:t xml:space="preserve"> en colaboración</w:t>
      </w:r>
      <w:r w:rsidR="00F2696F" w:rsidRPr="00E1124F">
        <w:rPr>
          <w:rFonts w:ascii="Times New Roman" w:hAnsi="Times New Roman" w:cs="Times New Roman"/>
          <w:sz w:val="24"/>
          <w:szCs w:val="24"/>
          <w:lang w:val="es-MX"/>
        </w:rPr>
        <w:t>.</w:t>
      </w:r>
      <w:r w:rsidR="00213F7F" w:rsidRPr="00E1124F">
        <w:rPr>
          <w:rFonts w:ascii="Times New Roman" w:hAnsi="Times New Roman" w:cs="Times New Roman"/>
          <w:sz w:val="24"/>
          <w:szCs w:val="24"/>
          <w:lang w:val="es-MX"/>
        </w:rPr>
        <w:t xml:space="preserve"> </w:t>
      </w:r>
      <w:r w:rsidR="00E1124F" w:rsidRPr="00E1124F">
        <w:rPr>
          <w:rFonts w:ascii="Times New Roman" w:hAnsi="Times New Roman" w:cs="Times New Roman"/>
          <w:sz w:val="24"/>
          <w:szCs w:val="24"/>
          <w:lang w:val="es-MX"/>
        </w:rPr>
        <w:t>El programa buscar</w:t>
      </w:r>
      <w:r w:rsidR="00735292">
        <w:rPr>
          <w:rFonts w:ascii="Times New Roman" w:hAnsi="Times New Roman" w:cs="Times New Roman"/>
          <w:sz w:val="24"/>
          <w:szCs w:val="24"/>
          <w:lang w:val="es-MX"/>
        </w:rPr>
        <w:t>á</w:t>
      </w:r>
      <w:r w:rsidR="00E1124F" w:rsidRPr="00E1124F">
        <w:rPr>
          <w:rFonts w:ascii="Times New Roman" w:hAnsi="Times New Roman" w:cs="Times New Roman"/>
          <w:sz w:val="24"/>
          <w:szCs w:val="24"/>
          <w:lang w:val="es-MX"/>
        </w:rPr>
        <w:t xml:space="preserve"> una mayor asociación con el Transporte de </w:t>
      </w:r>
      <w:r w:rsidR="00213F7F" w:rsidRPr="00E1124F">
        <w:rPr>
          <w:rFonts w:ascii="Times New Roman" w:hAnsi="Times New Roman" w:cs="Times New Roman"/>
          <w:sz w:val="24"/>
          <w:szCs w:val="24"/>
          <w:lang w:val="es-MX"/>
        </w:rPr>
        <w:t>PSD</w:t>
      </w:r>
      <w:r w:rsidR="00E1124F" w:rsidRPr="00E1124F">
        <w:rPr>
          <w:rFonts w:ascii="Times New Roman" w:hAnsi="Times New Roman" w:cs="Times New Roman"/>
          <w:sz w:val="24"/>
          <w:szCs w:val="24"/>
          <w:lang w:val="es-MX"/>
        </w:rPr>
        <w:t xml:space="preserve"> y </w:t>
      </w:r>
      <w:r w:rsidR="00E1124F">
        <w:rPr>
          <w:rFonts w:ascii="Times New Roman" w:hAnsi="Times New Roman" w:cs="Times New Roman"/>
          <w:sz w:val="24"/>
          <w:szCs w:val="24"/>
          <w:lang w:val="es-MX"/>
        </w:rPr>
        <w:t>mayores fondos para apoyar el acceso universal</w:t>
      </w:r>
      <w:r w:rsidR="00213F7F" w:rsidRPr="00E1124F">
        <w:rPr>
          <w:rFonts w:ascii="Times New Roman" w:hAnsi="Times New Roman" w:cs="Times New Roman"/>
          <w:sz w:val="24"/>
          <w:szCs w:val="24"/>
          <w:lang w:val="es-MX"/>
        </w:rPr>
        <w:t>.</w:t>
      </w:r>
    </w:p>
    <w:p w14:paraId="0E32E25B" w14:textId="2CB6E4DF" w:rsidR="00C32375" w:rsidRPr="00E01AE4" w:rsidRDefault="001D6135" w:rsidP="005B4E4C">
      <w:pPr>
        <w:spacing w:line="480" w:lineRule="auto"/>
        <w:jc w:val="both"/>
        <w:rPr>
          <w:rFonts w:ascii="Times New Roman" w:hAnsi="Times New Roman" w:cs="Times New Roman"/>
          <w:b/>
          <w:bCs/>
          <w:i/>
          <w:iCs/>
          <w:sz w:val="24"/>
          <w:szCs w:val="24"/>
          <w:lang w:val="es-MX"/>
        </w:rPr>
      </w:pPr>
      <w:r w:rsidRPr="00E01AE4">
        <w:rPr>
          <w:rFonts w:ascii="Times New Roman" w:hAnsi="Times New Roman" w:cs="Times New Roman"/>
          <w:i/>
          <w:iCs/>
          <w:noProof/>
        </w:rPr>
        <w:drawing>
          <wp:anchor distT="0" distB="0" distL="114300" distR="114300" simplePos="0" relativeHeight="251632128" behindDoc="1" locked="0" layoutInCell="1" allowOverlap="1" wp14:anchorId="6725677D" wp14:editId="69E94BC5">
            <wp:simplePos x="0" y="0"/>
            <wp:positionH relativeFrom="margin">
              <wp:posOffset>3346450</wp:posOffset>
            </wp:positionH>
            <wp:positionV relativeFrom="paragraph">
              <wp:posOffset>216469</wp:posOffset>
            </wp:positionV>
            <wp:extent cx="3234690" cy="3070860"/>
            <wp:effectExtent l="0" t="0" r="3810" b="15240"/>
            <wp:wrapThrough wrapText="bothSides">
              <wp:wrapPolygon edited="0">
                <wp:start x="0" y="0"/>
                <wp:lineTo x="0" y="21573"/>
                <wp:lineTo x="21498" y="21573"/>
                <wp:lineTo x="21498" y="0"/>
                <wp:lineTo x="0" y="0"/>
              </wp:wrapPolygon>
            </wp:wrapThrough>
            <wp:docPr id="7" name="Chart 7">
              <a:extLst xmlns:a="http://schemas.openxmlformats.org/drawingml/2006/main">
                <a:ext uri="{FF2B5EF4-FFF2-40B4-BE49-F238E27FC236}">
                  <a16:creationId xmlns:a16="http://schemas.microsoft.com/office/drawing/2014/main" id="{429341EE-8B90-4226-9199-3EDE23D5E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927322" w:rsidRPr="00E01AE4">
        <w:rPr>
          <w:rFonts w:ascii="Times New Roman" w:hAnsi="Times New Roman" w:cs="Times New Roman"/>
          <w:b/>
          <w:bCs/>
          <w:i/>
          <w:iCs/>
          <w:sz w:val="24"/>
          <w:szCs w:val="24"/>
          <w:lang w:val="es-MX"/>
        </w:rPr>
        <w:t>P</w:t>
      </w:r>
      <w:r w:rsidR="00E01AE4" w:rsidRPr="00E01AE4">
        <w:rPr>
          <w:rFonts w:ascii="Times New Roman" w:hAnsi="Times New Roman" w:cs="Times New Roman"/>
          <w:b/>
          <w:bCs/>
          <w:i/>
          <w:iCs/>
          <w:sz w:val="24"/>
          <w:szCs w:val="24"/>
          <w:lang w:val="es-MX"/>
        </w:rPr>
        <w:t>ersonal de Educación Temprana del Distrito Escolar de P</w:t>
      </w:r>
      <w:r w:rsidR="00927322" w:rsidRPr="00E01AE4">
        <w:rPr>
          <w:rFonts w:ascii="Times New Roman" w:hAnsi="Times New Roman" w:cs="Times New Roman"/>
          <w:b/>
          <w:bCs/>
          <w:i/>
          <w:iCs/>
          <w:sz w:val="24"/>
          <w:szCs w:val="24"/>
          <w:lang w:val="es-MX"/>
        </w:rPr>
        <w:t>oudre</w:t>
      </w:r>
    </w:p>
    <w:p w14:paraId="6B81D504" w14:textId="0B244799" w:rsidR="00DA716B" w:rsidRPr="00D4547D" w:rsidRDefault="00C647F1" w:rsidP="005B4E4C">
      <w:pPr>
        <w:pStyle w:val="Default"/>
        <w:spacing w:line="480" w:lineRule="auto"/>
        <w:jc w:val="both"/>
        <w:rPr>
          <w:rFonts w:ascii="Times New Roman" w:hAnsi="Times New Roman" w:cs="Times New Roman"/>
          <w:lang w:val="es-MX"/>
        </w:rPr>
      </w:pPr>
      <w:r w:rsidRPr="00C647F1">
        <w:rPr>
          <w:rFonts w:ascii="Times New Roman" w:hAnsi="Times New Roman" w:cs="Times New Roman"/>
          <w:lang w:val="es-MX"/>
        </w:rPr>
        <w:t xml:space="preserve">El programa de ECE de </w:t>
      </w:r>
      <w:r w:rsidR="00527B73" w:rsidRPr="00C647F1">
        <w:rPr>
          <w:rFonts w:ascii="Times New Roman" w:hAnsi="Times New Roman" w:cs="Times New Roman"/>
          <w:lang w:val="es-MX"/>
        </w:rPr>
        <w:t>PSD</w:t>
      </w:r>
      <w:r w:rsidRPr="00C647F1">
        <w:rPr>
          <w:rFonts w:ascii="Times New Roman" w:hAnsi="Times New Roman" w:cs="Times New Roman"/>
          <w:lang w:val="es-MX"/>
        </w:rPr>
        <w:t xml:space="preserve"> tiene 1</w:t>
      </w:r>
      <w:r w:rsidR="000C3458" w:rsidRPr="00C647F1">
        <w:rPr>
          <w:rFonts w:ascii="Times New Roman" w:hAnsi="Times New Roman" w:cs="Times New Roman"/>
          <w:lang w:val="es-MX"/>
        </w:rPr>
        <w:t>32</w:t>
      </w:r>
      <w:r w:rsidRPr="00C647F1">
        <w:rPr>
          <w:rFonts w:ascii="Times New Roman" w:hAnsi="Times New Roman" w:cs="Times New Roman"/>
          <w:lang w:val="es-MX"/>
        </w:rPr>
        <w:t xml:space="preserve"> posiciones de personal, incluyendo a maestros, auxiliare</w:t>
      </w:r>
      <w:r>
        <w:rPr>
          <w:rFonts w:ascii="Times New Roman" w:hAnsi="Times New Roman" w:cs="Times New Roman"/>
          <w:lang w:val="es-MX"/>
        </w:rPr>
        <w:t>s</w:t>
      </w:r>
      <w:r w:rsidRPr="00C647F1">
        <w:rPr>
          <w:rFonts w:ascii="Times New Roman" w:hAnsi="Times New Roman" w:cs="Times New Roman"/>
          <w:lang w:val="es-MX"/>
        </w:rPr>
        <w:t xml:space="preserve"> visitantes a casa cuyo trabaj</w:t>
      </w:r>
      <w:r>
        <w:rPr>
          <w:rFonts w:ascii="Times New Roman" w:hAnsi="Times New Roman" w:cs="Times New Roman"/>
          <w:lang w:val="es-MX"/>
        </w:rPr>
        <w:t xml:space="preserve">o es garantizar la preparación de cada niño para el </w:t>
      </w:r>
      <w:r w:rsidRPr="00C647F1">
        <w:rPr>
          <w:rFonts w:ascii="Times New Roman" w:hAnsi="Times New Roman" w:cs="Times New Roman"/>
          <w:lang w:val="es-MX"/>
        </w:rPr>
        <w:t>Kínder</w:t>
      </w:r>
      <w:r w:rsidR="00CB329C" w:rsidRPr="00C647F1">
        <w:rPr>
          <w:rFonts w:ascii="Times New Roman" w:hAnsi="Times New Roman" w:cs="Times New Roman"/>
          <w:lang w:val="es-MX"/>
        </w:rPr>
        <w:t>.</w:t>
      </w:r>
      <w:r>
        <w:rPr>
          <w:rFonts w:ascii="Times New Roman" w:hAnsi="Times New Roman" w:cs="Times New Roman"/>
          <w:lang w:val="es-MX"/>
        </w:rPr>
        <w:t xml:space="preserve"> </w:t>
      </w:r>
      <w:r w:rsidRPr="00C647F1">
        <w:rPr>
          <w:rFonts w:ascii="Times New Roman" w:hAnsi="Times New Roman" w:cs="Times New Roman"/>
          <w:lang w:val="es-MX"/>
        </w:rPr>
        <w:t>Los miembros del equipo de la gerencia incluyen inscripción, salud, personal d</w:t>
      </w:r>
      <w:r>
        <w:rPr>
          <w:rFonts w:ascii="Times New Roman" w:hAnsi="Times New Roman" w:cs="Times New Roman"/>
          <w:lang w:val="es-MX"/>
        </w:rPr>
        <w:t>e recepción</w:t>
      </w:r>
      <w:r w:rsidR="00C71D54">
        <w:rPr>
          <w:rFonts w:ascii="Times New Roman" w:hAnsi="Times New Roman" w:cs="Times New Roman"/>
          <w:lang w:val="es-MX"/>
        </w:rPr>
        <w:t>,</w:t>
      </w:r>
      <w:r>
        <w:rPr>
          <w:rFonts w:ascii="Times New Roman" w:hAnsi="Times New Roman" w:cs="Times New Roman"/>
          <w:lang w:val="es-MX"/>
        </w:rPr>
        <w:t xml:space="preserve"> gerentes y coordinadores que responden a las iniciativas del distrito y </w:t>
      </w:r>
      <w:r w:rsidR="00C71D54">
        <w:rPr>
          <w:rFonts w:ascii="Times New Roman" w:hAnsi="Times New Roman" w:cs="Times New Roman"/>
          <w:lang w:val="es-MX"/>
        </w:rPr>
        <w:t>a las fuentes de ingreso</w:t>
      </w:r>
      <w:r w:rsidR="00A405F8" w:rsidRPr="00C647F1">
        <w:rPr>
          <w:rFonts w:ascii="Times New Roman" w:hAnsi="Times New Roman" w:cs="Times New Roman"/>
          <w:lang w:val="es-MX"/>
        </w:rPr>
        <w:t>.</w:t>
      </w:r>
      <w:r>
        <w:rPr>
          <w:rFonts w:ascii="Times New Roman" w:hAnsi="Times New Roman" w:cs="Times New Roman"/>
          <w:lang w:val="es-MX"/>
        </w:rPr>
        <w:t xml:space="preserve"> </w:t>
      </w:r>
      <w:r w:rsidR="00A405F8" w:rsidRPr="00C647F1">
        <w:rPr>
          <w:rFonts w:ascii="Times New Roman" w:hAnsi="Times New Roman" w:cs="Times New Roman"/>
          <w:lang w:val="es-MX"/>
        </w:rPr>
        <w:t xml:space="preserve"> </w:t>
      </w:r>
      <w:r w:rsidR="00527B73" w:rsidRPr="00C647F1">
        <w:rPr>
          <w:rFonts w:ascii="Times New Roman" w:hAnsi="Times New Roman" w:cs="Times New Roman"/>
          <w:lang w:val="es-MX"/>
        </w:rPr>
        <w:t xml:space="preserve"> </w:t>
      </w:r>
      <w:r w:rsidR="006C49AD">
        <w:rPr>
          <w:rFonts w:ascii="Times New Roman" w:hAnsi="Times New Roman" w:cs="Times New Roman"/>
          <w:lang w:val="es-MX"/>
        </w:rPr>
        <w:t>L</w:t>
      </w:r>
      <w:r w:rsidR="006C49AD" w:rsidRPr="00C71D54">
        <w:rPr>
          <w:rFonts w:ascii="Times New Roman" w:hAnsi="Times New Roman" w:cs="Times New Roman"/>
          <w:lang w:val="es-MX"/>
        </w:rPr>
        <w:t>as posiciones contadas aquí</w:t>
      </w:r>
      <w:r w:rsidR="00C71D54" w:rsidRPr="00C71D54">
        <w:rPr>
          <w:rFonts w:ascii="Times New Roman" w:hAnsi="Times New Roman" w:cs="Times New Roman"/>
          <w:lang w:val="es-MX"/>
        </w:rPr>
        <w:t xml:space="preserve"> no incluyen el personal departamental del distrito. Estos departamentos apoyan </w:t>
      </w:r>
      <w:r w:rsidR="00D4547D">
        <w:rPr>
          <w:rFonts w:ascii="Times New Roman" w:hAnsi="Times New Roman" w:cs="Times New Roman"/>
          <w:lang w:val="es-MX"/>
        </w:rPr>
        <w:t xml:space="preserve">a ECE de </w:t>
      </w:r>
      <w:r w:rsidR="00C71D54" w:rsidRPr="00C71D54">
        <w:rPr>
          <w:rFonts w:ascii="Times New Roman" w:hAnsi="Times New Roman" w:cs="Times New Roman"/>
          <w:lang w:val="es-MX"/>
        </w:rPr>
        <w:t>PS</w:t>
      </w:r>
      <w:r w:rsidR="00D4547D">
        <w:rPr>
          <w:rFonts w:ascii="Times New Roman" w:hAnsi="Times New Roman" w:cs="Times New Roman"/>
          <w:lang w:val="es-MX"/>
        </w:rPr>
        <w:t>D</w:t>
      </w:r>
      <w:r w:rsidR="00C71D54" w:rsidRPr="00C71D54">
        <w:rPr>
          <w:rFonts w:ascii="Times New Roman" w:hAnsi="Times New Roman" w:cs="Times New Roman"/>
          <w:lang w:val="es-MX"/>
        </w:rPr>
        <w:t xml:space="preserve">, pero sus posiciones se financian a través del Fondo General. </w:t>
      </w:r>
      <w:r w:rsidR="00C71D54" w:rsidRPr="00D4547D">
        <w:rPr>
          <w:rFonts w:ascii="Times New Roman" w:hAnsi="Times New Roman" w:cs="Times New Roman"/>
          <w:lang w:val="es-MX"/>
        </w:rPr>
        <w:t>(Distrito escolar de Poudre, 2019)</w:t>
      </w:r>
    </w:p>
    <w:p w14:paraId="759955C0" w14:textId="47E07F92" w:rsidR="00D4547D" w:rsidRPr="00D4547D" w:rsidRDefault="00D4547D" w:rsidP="00D4547D">
      <w:pPr>
        <w:pStyle w:val="Default"/>
        <w:spacing w:line="480" w:lineRule="auto"/>
        <w:ind w:firstLine="720"/>
        <w:jc w:val="both"/>
        <w:rPr>
          <w:rFonts w:ascii="Times New Roman" w:hAnsi="Times New Roman" w:cs="Times New Roman"/>
          <w:lang w:val="es-MX"/>
        </w:rPr>
      </w:pPr>
      <w:r w:rsidRPr="00D4547D">
        <w:rPr>
          <w:rFonts w:ascii="Times New Roman" w:hAnsi="Times New Roman" w:cs="Times New Roman"/>
          <w:lang w:val="es-MX"/>
        </w:rPr>
        <w:t xml:space="preserve">El setenta y uno por ciento de los miembros del personal de </w:t>
      </w:r>
      <w:r>
        <w:rPr>
          <w:rFonts w:ascii="Times New Roman" w:hAnsi="Times New Roman" w:cs="Times New Roman"/>
          <w:lang w:val="es-MX"/>
        </w:rPr>
        <w:t xml:space="preserve">EDE de </w:t>
      </w:r>
      <w:r w:rsidRPr="00D4547D">
        <w:rPr>
          <w:rFonts w:ascii="Times New Roman" w:hAnsi="Times New Roman" w:cs="Times New Roman"/>
          <w:lang w:val="es-MX"/>
        </w:rPr>
        <w:t xml:space="preserve">PSD tienen un título de BA o MS/A/E en su </w:t>
      </w:r>
      <w:r>
        <w:rPr>
          <w:rFonts w:ascii="Times New Roman" w:hAnsi="Times New Roman" w:cs="Times New Roman"/>
          <w:lang w:val="es-MX"/>
        </w:rPr>
        <w:t>área</w:t>
      </w:r>
      <w:r w:rsidRPr="00D4547D">
        <w:rPr>
          <w:rFonts w:ascii="Times New Roman" w:hAnsi="Times New Roman" w:cs="Times New Roman"/>
          <w:lang w:val="es-MX"/>
        </w:rPr>
        <w:t xml:space="preserve">. Dentro del programa, el 92% de los miembros del personal son </w:t>
      </w:r>
      <w:r w:rsidRPr="00D4547D">
        <w:rPr>
          <w:rFonts w:ascii="Times New Roman" w:hAnsi="Times New Roman" w:cs="Times New Roman"/>
          <w:lang w:val="es-MX"/>
        </w:rPr>
        <w:lastRenderedPageBreak/>
        <w:t>blancos y el 8% se identifica como indio americano, asiático, negro o afroamericano, o son multirraciales. Del personal blanco, el 18% se identifica como hispano. La mayoría de los miembros del personal hablan inglés como su primer idioma y el 8% de los miembros del personal hablan un idioma diferente al inglés, principalmente español. Dentro del programa, los grupos de servicio de idiomas más grandes en orden son inglés, español y árabe. Actualmente, el programa emplea un solo hablante árabe a tiempo completo. El programa emplea intérpretes de árabe y español privados y distritales para apoyar reuniones familiares y capacitaciones. Las partes interesadas hacen la recomendación de aumentar la diversidad y la habilidad cultural de los miembros del personal durante los procesos continuos de monitoreo y autoevaluación.</w:t>
      </w:r>
    </w:p>
    <w:p w14:paraId="111165DE" w14:textId="167BA216" w:rsidR="00695AC3" w:rsidRPr="00D4547D" w:rsidRDefault="00D4547D" w:rsidP="00D4547D">
      <w:pPr>
        <w:pStyle w:val="Default"/>
        <w:spacing w:line="480" w:lineRule="auto"/>
        <w:ind w:firstLine="720"/>
        <w:jc w:val="both"/>
        <w:rPr>
          <w:rFonts w:ascii="Times New Roman" w:hAnsi="Times New Roman" w:cs="Times New Roman"/>
          <w:lang w:val="es-MX"/>
        </w:rPr>
      </w:pPr>
      <w:r w:rsidRPr="00D4547D">
        <w:rPr>
          <w:rFonts w:ascii="Times New Roman" w:hAnsi="Times New Roman" w:cs="Times New Roman"/>
          <w:lang w:val="es-MX"/>
        </w:rPr>
        <w:t> </w:t>
      </w:r>
    </w:p>
    <w:p w14:paraId="68047454" w14:textId="0DEFA332" w:rsidR="00695AC3" w:rsidRPr="00D4547D" w:rsidRDefault="00695AC3" w:rsidP="005B4E4C">
      <w:pPr>
        <w:pStyle w:val="Default"/>
        <w:spacing w:line="480" w:lineRule="auto"/>
        <w:ind w:firstLine="720"/>
        <w:jc w:val="both"/>
        <w:rPr>
          <w:rFonts w:ascii="Times New Roman" w:hAnsi="Times New Roman" w:cs="Times New Roman"/>
          <w:lang w:val="es-MX"/>
        </w:rPr>
      </w:pPr>
    </w:p>
    <w:p w14:paraId="3D545F20" w14:textId="4815BBF3" w:rsidR="00695AC3" w:rsidRPr="009C5181" w:rsidRDefault="009C5181" w:rsidP="00695AC3">
      <w:pPr>
        <w:pStyle w:val="Default"/>
        <w:spacing w:line="480" w:lineRule="auto"/>
        <w:ind w:firstLine="720"/>
        <w:jc w:val="center"/>
        <w:rPr>
          <w:rFonts w:ascii="Times New Roman" w:hAnsi="Times New Roman" w:cs="Times New Roman"/>
          <w:b/>
          <w:bCs/>
          <w:sz w:val="32"/>
          <w:szCs w:val="32"/>
          <w:u w:val="single"/>
          <w:lang w:val="es-MX"/>
        </w:rPr>
      </w:pPr>
      <w:r w:rsidRPr="009C5181">
        <w:rPr>
          <w:rFonts w:ascii="Times New Roman" w:hAnsi="Times New Roman" w:cs="Times New Roman"/>
          <w:b/>
          <w:bCs/>
          <w:sz w:val="32"/>
          <w:szCs w:val="32"/>
          <w:u w:val="single"/>
          <w:lang w:val="es-MX"/>
        </w:rPr>
        <w:t xml:space="preserve">Metodología y Proceso de la </w:t>
      </w:r>
      <w:r w:rsidR="00F54793" w:rsidRPr="009C5181">
        <w:rPr>
          <w:rFonts w:ascii="Times New Roman" w:hAnsi="Times New Roman" w:cs="Times New Roman"/>
          <w:b/>
          <w:bCs/>
          <w:sz w:val="32"/>
          <w:szCs w:val="32"/>
          <w:u w:val="single"/>
          <w:lang w:val="es-MX"/>
        </w:rPr>
        <w:t>Evaluación</w:t>
      </w:r>
      <w:r w:rsidRPr="009C5181">
        <w:rPr>
          <w:rFonts w:ascii="Times New Roman" w:hAnsi="Times New Roman" w:cs="Times New Roman"/>
          <w:b/>
          <w:bCs/>
          <w:sz w:val="32"/>
          <w:szCs w:val="32"/>
          <w:u w:val="single"/>
          <w:lang w:val="es-MX"/>
        </w:rPr>
        <w:t xml:space="preserve"> de la </w:t>
      </w:r>
      <w:r>
        <w:rPr>
          <w:rFonts w:ascii="Times New Roman" w:hAnsi="Times New Roman" w:cs="Times New Roman"/>
          <w:b/>
          <w:bCs/>
          <w:sz w:val="32"/>
          <w:szCs w:val="32"/>
          <w:u w:val="single"/>
          <w:lang w:val="es-MX"/>
        </w:rPr>
        <w:t xml:space="preserve">Comunidad </w:t>
      </w:r>
    </w:p>
    <w:p w14:paraId="2434C8CF" w14:textId="38FBE900" w:rsidR="00C71274" w:rsidRPr="009C5181" w:rsidRDefault="009C5181" w:rsidP="00E45C7D">
      <w:pPr>
        <w:spacing w:after="0" w:line="480" w:lineRule="auto"/>
        <w:ind w:left="1080"/>
        <w:jc w:val="center"/>
        <w:rPr>
          <w:rFonts w:ascii="Times New Roman" w:hAnsi="Times New Roman" w:cs="Times New Roman"/>
          <w:b/>
          <w:bCs/>
          <w:i/>
          <w:iCs/>
          <w:sz w:val="24"/>
          <w:szCs w:val="24"/>
          <w:lang w:val="es-MX"/>
        </w:rPr>
      </w:pPr>
      <w:r w:rsidRPr="009C5181">
        <w:rPr>
          <w:rFonts w:ascii="Times New Roman" w:hAnsi="Times New Roman" w:cs="Times New Roman"/>
          <w:b/>
          <w:bCs/>
          <w:i/>
          <w:iCs/>
          <w:sz w:val="24"/>
          <w:szCs w:val="24"/>
          <w:lang w:val="es-MX"/>
        </w:rPr>
        <w:t>Proceso de Evaluación de la Comunidad</w:t>
      </w:r>
    </w:p>
    <w:p w14:paraId="7B6D66BD" w14:textId="01FAA6DA" w:rsidR="000E494B" w:rsidRDefault="00EF6759" w:rsidP="000E494B">
      <w:pPr>
        <w:spacing w:after="0" w:line="480" w:lineRule="auto"/>
        <w:ind w:firstLine="720"/>
        <w:jc w:val="both"/>
        <w:rPr>
          <w:rFonts w:ascii="Times New Roman" w:hAnsi="Times New Roman" w:cs="Times New Roman"/>
          <w:sz w:val="24"/>
          <w:szCs w:val="24"/>
          <w:lang w:val="es-MX"/>
        </w:rPr>
      </w:pPr>
      <w:r w:rsidRPr="009C5181">
        <w:rPr>
          <w:rFonts w:ascii="Times New Roman" w:hAnsi="Times New Roman" w:cs="Times New Roman"/>
          <w:sz w:val="24"/>
          <w:szCs w:val="24"/>
          <w:lang w:val="es-MX"/>
        </w:rPr>
        <w:t xml:space="preserve"> </w:t>
      </w:r>
      <w:r w:rsidR="009C5181" w:rsidRPr="009C5181">
        <w:rPr>
          <w:rFonts w:ascii="Times New Roman" w:hAnsi="Times New Roman" w:cs="Times New Roman"/>
          <w:sz w:val="24"/>
          <w:szCs w:val="24"/>
          <w:lang w:val="es-MX"/>
        </w:rPr>
        <w:t xml:space="preserve"> Los Estándares de Desempeño de Head Start requieren </w:t>
      </w:r>
      <w:r w:rsidR="00F54793">
        <w:rPr>
          <w:rFonts w:ascii="Times New Roman" w:hAnsi="Times New Roman" w:cs="Times New Roman"/>
          <w:sz w:val="24"/>
          <w:szCs w:val="24"/>
          <w:lang w:val="es-MX"/>
        </w:rPr>
        <w:t>al</w:t>
      </w:r>
      <w:r w:rsidR="009C5181" w:rsidRPr="009C5181">
        <w:rPr>
          <w:rFonts w:ascii="Times New Roman" w:hAnsi="Times New Roman" w:cs="Times New Roman"/>
          <w:sz w:val="24"/>
          <w:szCs w:val="24"/>
          <w:lang w:val="es-MX"/>
        </w:rPr>
        <w:t xml:space="preserve"> programa</w:t>
      </w:r>
      <w:r w:rsidR="00F54793">
        <w:rPr>
          <w:rFonts w:ascii="Times New Roman" w:hAnsi="Times New Roman" w:cs="Times New Roman"/>
          <w:sz w:val="24"/>
          <w:szCs w:val="24"/>
          <w:lang w:val="es-MX"/>
        </w:rPr>
        <w:t xml:space="preserve"> que</w:t>
      </w:r>
      <w:r w:rsidR="009C5181" w:rsidRPr="009C5181">
        <w:rPr>
          <w:rFonts w:ascii="Times New Roman" w:hAnsi="Times New Roman" w:cs="Times New Roman"/>
          <w:sz w:val="24"/>
          <w:szCs w:val="24"/>
          <w:lang w:val="es-MX"/>
        </w:rPr>
        <w:t xml:space="preserve">, "Para diseñar un programa que satisfaga las necesidades de la comunidad y se base en fortalezas y recursos, </w:t>
      </w:r>
      <w:r w:rsidR="00F54793">
        <w:rPr>
          <w:rFonts w:ascii="Times New Roman" w:hAnsi="Times New Roman" w:cs="Times New Roman"/>
          <w:sz w:val="24"/>
          <w:szCs w:val="24"/>
          <w:lang w:val="es-MX"/>
        </w:rPr>
        <w:t>el</w:t>
      </w:r>
      <w:r w:rsidR="009C5181" w:rsidRPr="009C5181">
        <w:rPr>
          <w:rFonts w:ascii="Times New Roman" w:hAnsi="Times New Roman" w:cs="Times New Roman"/>
          <w:sz w:val="24"/>
          <w:szCs w:val="24"/>
          <w:lang w:val="es-MX"/>
        </w:rPr>
        <w:t xml:space="preserve"> programa debe realizar una evaluación de la comunidad al menos una vez durante un período de subvención de cinco años". </w:t>
      </w:r>
      <w:r w:rsidR="00F54793">
        <w:rPr>
          <w:rFonts w:ascii="Times New Roman" w:hAnsi="Times New Roman" w:cs="Times New Roman"/>
          <w:sz w:val="24"/>
          <w:szCs w:val="24"/>
          <w:lang w:val="es-MX"/>
        </w:rPr>
        <w:t>Los procesos de subvención de la Oficina de Head Start reflejan las a</w:t>
      </w:r>
      <w:r w:rsidR="009C5181" w:rsidRPr="009C5181">
        <w:rPr>
          <w:rFonts w:ascii="Times New Roman" w:hAnsi="Times New Roman" w:cs="Times New Roman"/>
          <w:sz w:val="24"/>
          <w:szCs w:val="24"/>
          <w:lang w:val="es-MX"/>
        </w:rPr>
        <w:t xml:space="preserve">ctividades de los socios que también participan en el establecimiento de </w:t>
      </w:r>
      <w:r w:rsidR="00F54793">
        <w:rPr>
          <w:rFonts w:ascii="Times New Roman" w:hAnsi="Times New Roman" w:cs="Times New Roman"/>
          <w:sz w:val="24"/>
          <w:szCs w:val="24"/>
          <w:lang w:val="es-MX"/>
        </w:rPr>
        <w:t xml:space="preserve">metas, </w:t>
      </w:r>
      <w:r w:rsidR="009C5181" w:rsidRPr="009C5181">
        <w:rPr>
          <w:rFonts w:ascii="Times New Roman" w:hAnsi="Times New Roman" w:cs="Times New Roman"/>
          <w:sz w:val="24"/>
          <w:szCs w:val="24"/>
          <w:lang w:val="es-MX"/>
        </w:rPr>
        <w:t xml:space="preserve">impulsados ​​por la misión y el monitoreo del progreso basado en evidencia. Para ayudar al programa con este importante punto de partida para la presentación de la subvención de 5 años, </w:t>
      </w:r>
      <w:r w:rsidR="00FD3EBF">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 xml:space="preserve">PSD organizó un grupo inclusivo de partes interesadas para asesorar al programa. Esto incluye a Beverly Harris, un miembro de la familia de </w:t>
      </w:r>
      <w:r w:rsidR="00FD3EBF">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PSD que ha trabajado para el Departamento de Educación de Colorado en el área de calidad de programas para</w:t>
      </w:r>
      <w:r w:rsidR="00FD3EBF">
        <w:rPr>
          <w:rFonts w:ascii="Times New Roman" w:hAnsi="Times New Roman" w:cs="Times New Roman"/>
          <w:sz w:val="24"/>
          <w:szCs w:val="24"/>
          <w:lang w:val="es-MX"/>
        </w:rPr>
        <w:t xml:space="preserve"> educación temprana</w:t>
      </w:r>
      <w:r w:rsidR="009C5181" w:rsidRPr="009C5181">
        <w:rPr>
          <w:rFonts w:ascii="Times New Roman" w:hAnsi="Times New Roman" w:cs="Times New Roman"/>
          <w:sz w:val="24"/>
          <w:szCs w:val="24"/>
          <w:lang w:val="es-MX"/>
        </w:rPr>
        <w:t xml:space="preserve">. La fase de planificación </w:t>
      </w:r>
      <w:r w:rsidR="009C5181" w:rsidRPr="009C5181">
        <w:rPr>
          <w:rFonts w:ascii="Times New Roman" w:hAnsi="Times New Roman" w:cs="Times New Roman"/>
          <w:sz w:val="24"/>
          <w:szCs w:val="24"/>
          <w:lang w:val="es-MX"/>
        </w:rPr>
        <w:lastRenderedPageBreak/>
        <w:t>de</w:t>
      </w:r>
      <w:r w:rsidR="009A33EE">
        <w:rPr>
          <w:rFonts w:ascii="Times New Roman" w:hAnsi="Times New Roman" w:cs="Times New Roman"/>
          <w:sz w:val="24"/>
          <w:szCs w:val="24"/>
          <w:lang w:val="es-MX"/>
        </w:rPr>
        <w:t>l organigrama</w:t>
      </w:r>
      <w:r w:rsidR="009C5181" w:rsidRPr="009C5181">
        <w:rPr>
          <w:rFonts w:ascii="Times New Roman" w:hAnsi="Times New Roman" w:cs="Times New Roman"/>
          <w:sz w:val="24"/>
          <w:szCs w:val="24"/>
          <w:lang w:val="es-MX"/>
        </w:rPr>
        <w:t xml:space="preserve"> y asignación de trabajo comenzó en el retiro del equipo de liderazgo de ECE en abril de 2019. En el verano de 2019, </w:t>
      </w:r>
      <w:r w:rsidR="009A33EE">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 xml:space="preserve">PSD reunió datos a través de la revisión del período de subvención pasado y el monitoreo continuo, y la investigación nacional, local y regional. En agosto de 2019, </w:t>
      </w:r>
      <w:r w:rsidR="009A33EE">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PSD realizó los foros y encuestas de evaluación de la comunidad. Después de que se compilaron todos los datos, un equipo de tres personas compuesto por un miembro de la comunidad, el director del programa y el gerente de operaciones, analizaron y resumieron los resultados en</w:t>
      </w:r>
      <w:r w:rsidR="009A33EE">
        <w:rPr>
          <w:rFonts w:ascii="Times New Roman" w:hAnsi="Times New Roman" w:cs="Times New Roman"/>
          <w:sz w:val="24"/>
          <w:szCs w:val="24"/>
          <w:lang w:val="es-MX"/>
        </w:rPr>
        <w:t xml:space="preserve"> </w:t>
      </w:r>
      <w:r w:rsidR="009C5181" w:rsidRPr="009C5181">
        <w:rPr>
          <w:rFonts w:ascii="Times New Roman" w:hAnsi="Times New Roman" w:cs="Times New Roman"/>
          <w:sz w:val="24"/>
          <w:szCs w:val="24"/>
          <w:lang w:val="es-MX"/>
        </w:rPr>
        <w:t>preparación para la presentación inicial al equipo de liderazgo de ECE. Las tendencias, los temas y las recomendaciones resumidas se compartieron en la reunión del Consejo de Política del 19 de septiembre de 2019, donde las familias y los miembros de la comunidad tuvieron la oportunidad final de brindar aportes sobre las fortalezas y necesidades de la comunidad. Este documento de Evaluación de la Comunidad fue escrito en base a toda la información y contribuciones y presentado para su revisión al Equipo de Liderazgo de</w:t>
      </w:r>
      <w:r w:rsidR="009A33EE">
        <w:rPr>
          <w:rFonts w:ascii="Times New Roman" w:hAnsi="Times New Roman" w:cs="Times New Roman"/>
          <w:sz w:val="24"/>
          <w:szCs w:val="24"/>
          <w:lang w:val="es-MX"/>
        </w:rPr>
        <w:t xml:space="preserve"> Educación Temprana </w:t>
      </w:r>
      <w:r w:rsidR="009C5181" w:rsidRPr="009C5181">
        <w:rPr>
          <w:rFonts w:ascii="Times New Roman" w:hAnsi="Times New Roman" w:cs="Times New Roman"/>
          <w:sz w:val="24"/>
          <w:szCs w:val="24"/>
          <w:lang w:val="es-MX"/>
        </w:rPr>
        <w:t xml:space="preserve">el 27 de septiembre de 2019 y al Comité Ejecutivo del Consejo de Política el 7 de octubre de 2019. El documento de Evaluación de la Comunidad fue aprobado por el Consejo de Política en la reunión del 17 de octubre de 2019 y compartida públicamente a través del sitio web de ECE de PSD inmediatamente después. Tras la aprobación de la evaluación de la comunidad, </w:t>
      </w:r>
      <w:r w:rsidR="00781B9C">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 xml:space="preserve">PSD realizó la autoevaluación. Utilizando las recomendaciones de la autoevaluación y la evaluación </w:t>
      </w:r>
      <w:r w:rsidR="00781B9C">
        <w:rPr>
          <w:rFonts w:ascii="Times New Roman" w:hAnsi="Times New Roman" w:cs="Times New Roman"/>
          <w:sz w:val="24"/>
          <w:szCs w:val="24"/>
          <w:lang w:val="es-MX"/>
        </w:rPr>
        <w:t>de la comunidad</w:t>
      </w:r>
      <w:r w:rsidR="009C5181" w:rsidRPr="009C5181">
        <w:rPr>
          <w:rFonts w:ascii="Times New Roman" w:hAnsi="Times New Roman" w:cs="Times New Roman"/>
          <w:sz w:val="24"/>
          <w:szCs w:val="24"/>
          <w:lang w:val="es-MX"/>
        </w:rPr>
        <w:t xml:space="preserve">, </w:t>
      </w:r>
      <w:r w:rsidR="00781B9C">
        <w:rPr>
          <w:rFonts w:ascii="Times New Roman" w:hAnsi="Times New Roman" w:cs="Times New Roman"/>
          <w:sz w:val="24"/>
          <w:szCs w:val="24"/>
          <w:lang w:val="es-MX"/>
        </w:rPr>
        <w:t xml:space="preserve">ECE de </w:t>
      </w:r>
      <w:r w:rsidR="009C5181" w:rsidRPr="009C5181">
        <w:rPr>
          <w:rFonts w:ascii="Times New Roman" w:hAnsi="Times New Roman" w:cs="Times New Roman"/>
          <w:sz w:val="24"/>
          <w:szCs w:val="24"/>
          <w:lang w:val="es-MX"/>
        </w:rPr>
        <w:t>PSD form</w:t>
      </w:r>
      <w:r w:rsidR="00781B9C">
        <w:rPr>
          <w:rFonts w:ascii="Times New Roman" w:hAnsi="Times New Roman" w:cs="Times New Roman"/>
          <w:sz w:val="24"/>
          <w:szCs w:val="24"/>
          <w:lang w:val="es-MX"/>
        </w:rPr>
        <w:t>ul</w:t>
      </w:r>
      <w:r w:rsidR="007A0F42">
        <w:rPr>
          <w:rFonts w:ascii="Times New Roman" w:hAnsi="Times New Roman" w:cs="Times New Roman"/>
          <w:sz w:val="24"/>
          <w:szCs w:val="24"/>
          <w:lang w:val="es-MX"/>
        </w:rPr>
        <w:t>ó</w:t>
      </w:r>
      <w:r w:rsidR="009C5181" w:rsidRPr="009C5181">
        <w:rPr>
          <w:rFonts w:ascii="Times New Roman" w:hAnsi="Times New Roman" w:cs="Times New Roman"/>
          <w:sz w:val="24"/>
          <w:szCs w:val="24"/>
          <w:lang w:val="es-MX"/>
        </w:rPr>
        <w:t xml:space="preserve"> las metas de 5 años y los objetivos medibles y desarrolló todos los componentes restantes necesarios para esta nueva presentación de subvención de 5 años, </w:t>
      </w:r>
      <w:r w:rsidR="007A0F42" w:rsidRPr="009C5181">
        <w:rPr>
          <w:rFonts w:ascii="Times New Roman" w:hAnsi="Times New Roman" w:cs="Times New Roman"/>
          <w:sz w:val="24"/>
          <w:szCs w:val="24"/>
          <w:lang w:val="es-MX"/>
        </w:rPr>
        <w:t>inclu</w:t>
      </w:r>
      <w:r w:rsidR="007A0F42">
        <w:rPr>
          <w:rFonts w:ascii="Times New Roman" w:hAnsi="Times New Roman" w:cs="Times New Roman"/>
          <w:sz w:val="24"/>
          <w:szCs w:val="24"/>
          <w:lang w:val="es-MX"/>
        </w:rPr>
        <w:t>i</w:t>
      </w:r>
      <w:r w:rsidR="007A0F42" w:rsidRPr="009C5181">
        <w:rPr>
          <w:rFonts w:ascii="Times New Roman" w:hAnsi="Times New Roman" w:cs="Times New Roman"/>
          <w:sz w:val="24"/>
          <w:szCs w:val="24"/>
          <w:lang w:val="es-MX"/>
        </w:rPr>
        <w:t>dos</w:t>
      </w:r>
      <w:r w:rsidR="009C5181" w:rsidRPr="009C5181">
        <w:rPr>
          <w:rFonts w:ascii="Times New Roman" w:hAnsi="Times New Roman" w:cs="Times New Roman"/>
          <w:sz w:val="24"/>
          <w:szCs w:val="24"/>
          <w:lang w:val="es-MX"/>
        </w:rPr>
        <w:t xml:space="preserve"> los presupuestos, los planes de capacitación y asistencia técnica, la narrativa de la subvención, y el plan de acción de 5 años.</w:t>
      </w:r>
      <w:r w:rsidR="000E494B">
        <w:rPr>
          <w:rFonts w:ascii="Times New Roman" w:hAnsi="Times New Roman" w:cs="Times New Roman"/>
          <w:sz w:val="24"/>
          <w:szCs w:val="24"/>
          <w:lang w:val="es-MX"/>
        </w:rPr>
        <w:t xml:space="preserve"> </w:t>
      </w:r>
    </w:p>
    <w:p w14:paraId="4400D1A0" w14:textId="1B5D8CEA" w:rsidR="000E494B" w:rsidRDefault="000E494B" w:rsidP="000E494B">
      <w:pPr>
        <w:spacing w:after="0" w:line="480" w:lineRule="auto"/>
        <w:ind w:firstLine="720"/>
        <w:jc w:val="both"/>
        <w:rPr>
          <w:rFonts w:ascii="Times New Roman" w:hAnsi="Times New Roman" w:cs="Times New Roman"/>
          <w:sz w:val="24"/>
          <w:szCs w:val="24"/>
          <w:lang w:val="es-MX"/>
        </w:rPr>
      </w:pPr>
      <w:r w:rsidRPr="000E494B">
        <w:rPr>
          <w:rFonts w:ascii="Times New Roman" w:hAnsi="Times New Roman" w:cs="Times New Roman"/>
          <w:sz w:val="24"/>
          <w:szCs w:val="24"/>
          <w:lang w:val="es-MX"/>
        </w:rPr>
        <w:t xml:space="preserve">Los contribuyentes de la evaluación </w:t>
      </w:r>
      <w:r w:rsidR="004E1D4B">
        <w:rPr>
          <w:rFonts w:ascii="Times New Roman" w:hAnsi="Times New Roman" w:cs="Times New Roman"/>
          <w:sz w:val="24"/>
          <w:szCs w:val="24"/>
          <w:lang w:val="es-MX"/>
        </w:rPr>
        <w:t>de la comunidad</w:t>
      </w:r>
      <w:r w:rsidRPr="000E494B">
        <w:rPr>
          <w:rFonts w:ascii="Times New Roman" w:hAnsi="Times New Roman" w:cs="Times New Roman"/>
          <w:sz w:val="24"/>
          <w:szCs w:val="24"/>
          <w:lang w:val="es-MX"/>
        </w:rPr>
        <w:t xml:space="preserve"> incluyeron miembros del personal de ECE y PSD, miembros de la comunidad y familias, incluidos miembros del consejo de política. El </w:t>
      </w:r>
      <w:r w:rsidRPr="000E494B">
        <w:rPr>
          <w:rFonts w:ascii="Times New Roman" w:hAnsi="Times New Roman" w:cs="Times New Roman"/>
          <w:sz w:val="24"/>
          <w:szCs w:val="24"/>
          <w:lang w:val="es-MX"/>
        </w:rPr>
        <w:lastRenderedPageBreak/>
        <w:t xml:space="preserve">enlace de la junta educativa del PSD participó en el grupo de enfoque </w:t>
      </w:r>
      <w:r w:rsidR="004E1D4B">
        <w:rPr>
          <w:rFonts w:ascii="Times New Roman" w:hAnsi="Times New Roman" w:cs="Times New Roman"/>
          <w:sz w:val="24"/>
          <w:szCs w:val="24"/>
          <w:lang w:val="es-MX"/>
        </w:rPr>
        <w:t>de la comunidad</w:t>
      </w:r>
      <w:r w:rsidRPr="000E494B">
        <w:rPr>
          <w:rFonts w:ascii="Times New Roman" w:hAnsi="Times New Roman" w:cs="Times New Roman"/>
          <w:sz w:val="24"/>
          <w:szCs w:val="24"/>
          <w:lang w:val="es-MX"/>
        </w:rPr>
        <w:t xml:space="preserve">, además de ser un </w:t>
      </w:r>
      <w:r w:rsidR="007A0F42" w:rsidRPr="000E494B">
        <w:rPr>
          <w:rFonts w:ascii="Times New Roman" w:hAnsi="Times New Roman" w:cs="Times New Roman"/>
          <w:sz w:val="24"/>
          <w:szCs w:val="24"/>
          <w:lang w:val="es-MX"/>
        </w:rPr>
        <w:t>enla</w:t>
      </w:r>
      <w:r w:rsidR="007A0F42">
        <w:rPr>
          <w:rFonts w:ascii="Times New Roman" w:hAnsi="Times New Roman" w:cs="Times New Roman"/>
          <w:sz w:val="24"/>
          <w:szCs w:val="24"/>
          <w:lang w:val="es-MX"/>
        </w:rPr>
        <w:t>c</w:t>
      </w:r>
      <w:r w:rsidR="007A0F42" w:rsidRPr="000E494B">
        <w:rPr>
          <w:rFonts w:ascii="Times New Roman" w:hAnsi="Times New Roman" w:cs="Times New Roman"/>
          <w:sz w:val="24"/>
          <w:szCs w:val="24"/>
          <w:lang w:val="es-MX"/>
        </w:rPr>
        <w:t>e</w:t>
      </w:r>
      <w:r w:rsidRPr="000E494B">
        <w:rPr>
          <w:rFonts w:ascii="Times New Roman" w:hAnsi="Times New Roman" w:cs="Times New Roman"/>
          <w:sz w:val="24"/>
          <w:szCs w:val="24"/>
          <w:lang w:val="es-MX"/>
        </w:rPr>
        <w:t xml:space="preserve"> activo de la junta con el Consejo de Política, según lo requerido en cada </w:t>
      </w:r>
      <w:r w:rsidR="004E1D4B">
        <w:rPr>
          <w:rFonts w:ascii="Times New Roman" w:hAnsi="Times New Roman" w:cs="Times New Roman"/>
          <w:sz w:val="24"/>
          <w:szCs w:val="24"/>
          <w:lang w:val="es-MX"/>
        </w:rPr>
        <w:t>junta</w:t>
      </w:r>
      <w:r w:rsidRPr="000E494B">
        <w:rPr>
          <w:rFonts w:ascii="Times New Roman" w:hAnsi="Times New Roman" w:cs="Times New Roman"/>
          <w:sz w:val="24"/>
          <w:szCs w:val="24"/>
          <w:lang w:val="es-MX"/>
        </w:rPr>
        <w:t xml:space="preserve"> mensual. Beverly Harris ayudó a facilitar todos los grupos </w:t>
      </w:r>
      <w:r w:rsidR="004E1D4B">
        <w:rPr>
          <w:rFonts w:ascii="Times New Roman" w:hAnsi="Times New Roman" w:cs="Times New Roman"/>
          <w:sz w:val="24"/>
          <w:szCs w:val="24"/>
          <w:lang w:val="es-MX"/>
        </w:rPr>
        <w:t>de enfoque</w:t>
      </w:r>
      <w:r w:rsidRPr="000E494B">
        <w:rPr>
          <w:rFonts w:ascii="Times New Roman" w:hAnsi="Times New Roman" w:cs="Times New Roman"/>
          <w:sz w:val="24"/>
          <w:szCs w:val="24"/>
          <w:lang w:val="es-MX"/>
        </w:rPr>
        <w:t xml:space="preserve"> de la comunidad con el Gerente de Operaciones de </w:t>
      </w:r>
      <w:r w:rsidR="004E1D4B">
        <w:rPr>
          <w:rFonts w:ascii="Times New Roman" w:hAnsi="Times New Roman" w:cs="Times New Roman"/>
          <w:sz w:val="24"/>
          <w:szCs w:val="24"/>
          <w:lang w:val="es-MX"/>
        </w:rPr>
        <w:t xml:space="preserve">ECE de </w:t>
      </w:r>
      <w:r w:rsidRPr="000E494B">
        <w:rPr>
          <w:rFonts w:ascii="Times New Roman" w:hAnsi="Times New Roman" w:cs="Times New Roman"/>
          <w:sz w:val="24"/>
          <w:szCs w:val="24"/>
          <w:lang w:val="es-MX"/>
        </w:rPr>
        <w:t>PSD</w:t>
      </w:r>
      <w:r w:rsidR="004E1D4B">
        <w:rPr>
          <w:rFonts w:ascii="Times New Roman" w:hAnsi="Times New Roman" w:cs="Times New Roman"/>
          <w:sz w:val="24"/>
          <w:szCs w:val="24"/>
          <w:lang w:val="es-MX"/>
        </w:rPr>
        <w:t>.</w:t>
      </w:r>
      <w:r w:rsidRPr="000E494B">
        <w:rPr>
          <w:rFonts w:ascii="Times New Roman" w:hAnsi="Times New Roman" w:cs="Times New Roman"/>
          <w:sz w:val="24"/>
          <w:szCs w:val="24"/>
          <w:lang w:val="es-MX"/>
        </w:rPr>
        <w:t xml:space="preserve"> El equipo de liderazgo de ECE (Director de Educación </w:t>
      </w:r>
      <w:r w:rsidR="004E1D4B">
        <w:rPr>
          <w:rFonts w:ascii="Times New Roman" w:hAnsi="Times New Roman" w:cs="Times New Roman"/>
          <w:sz w:val="24"/>
          <w:szCs w:val="24"/>
          <w:lang w:val="es-MX"/>
        </w:rPr>
        <w:t>Temprana</w:t>
      </w:r>
      <w:r w:rsidRPr="000E494B">
        <w:rPr>
          <w:rFonts w:ascii="Times New Roman" w:hAnsi="Times New Roman" w:cs="Times New Roman"/>
          <w:sz w:val="24"/>
          <w:szCs w:val="24"/>
          <w:lang w:val="es-MX"/>
        </w:rPr>
        <w:t xml:space="preserve">; Subdirector de Aprendizaje Temprano; Gerente de Operaciones; Técnico de Aseguramiento de Datos de Calidad; Coordinador de Participación Familiar y </w:t>
      </w:r>
      <w:r w:rsidR="004E1D4B">
        <w:rPr>
          <w:rFonts w:ascii="Times New Roman" w:hAnsi="Times New Roman" w:cs="Times New Roman"/>
          <w:sz w:val="24"/>
          <w:szCs w:val="24"/>
          <w:lang w:val="es-MX"/>
        </w:rPr>
        <w:t>de la Comunidad</w:t>
      </w:r>
      <w:r w:rsidRPr="000E494B">
        <w:rPr>
          <w:rFonts w:ascii="Times New Roman" w:hAnsi="Times New Roman" w:cs="Times New Roman"/>
          <w:sz w:val="24"/>
          <w:szCs w:val="24"/>
          <w:lang w:val="es-MX"/>
        </w:rPr>
        <w:t xml:space="preserve">; Coordinador de Elegibilidad, Reclutamiento, Selección, Inscripción y Asistencia; Especialista en Discapacidades; Técnico de Finanzas y Recursos Humanos; y Coordinador de Salud </w:t>
      </w:r>
      <w:r w:rsidR="004E1D4B">
        <w:rPr>
          <w:rFonts w:ascii="Times New Roman" w:hAnsi="Times New Roman" w:cs="Times New Roman"/>
          <w:sz w:val="24"/>
          <w:szCs w:val="24"/>
          <w:lang w:val="es-MX"/>
        </w:rPr>
        <w:t xml:space="preserve">de </w:t>
      </w:r>
      <w:r w:rsidRPr="000E494B">
        <w:rPr>
          <w:rFonts w:ascii="Times New Roman" w:hAnsi="Times New Roman" w:cs="Times New Roman"/>
          <w:sz w:val="24"/>
          <w:szCs w:val="24"/>
          <w:lang w:val="es-MX"/>
        </w:rPr>
        <w:t xml:space="preserve">PSD), cada uno contribuyó a los datos y las porciones de investigación, así como a la encuesta o grupos </w:t>
      </w:r>
      <w:r w:rsidR="00EF50E3">
        <w:rPr>
          <w:rFonts w:ascii="Times New Roman" w:hAnsi="Times New Roman" w:cs="Times New Roman"/>
          <w:sz w:val="24"/>
          <w:szCs w:val="24"/>
          <w:lang w:val="es-MX"/>
        </w:rPr>
        <w:t>de enfoque</w:t>
      </w:r>
      <w:r w:rsidRPr="000E494B">
        <w:rPr>
          <w:rFonts w:ascii="Times New Roman" w:hAnsi="Times New Roman" w:cs="Times New Roman"/>
          <w:sz w:val="24"/>
          <w:szCs w:val="24"/>
          <w:lang w:val="es-MX"/>
        </w:rPr>
        <w:t>. Otros empleados que fueron críticos para el trabajo y la retroalimentación fueron el personal de la oficina principal, que ayudó a coordinar los detalles de los grupos, así como el Educador de Padres y los Mentores</w:t>
      </w:r>
      <w:r w:rsidR="00922597">
        <w:rPr>
          <w:rFonts w:ascii="Times New Roman" w:hAnsi="Times New Roman" w:cs="Times New Roman"/>
          <w:sz w:val="24"/>
          <w:szCs w:val="24"/>
          <w:lang w:val="es-MX"/>
        </w:rPr>
        <w:t xml:space="preserve"> Familia</w:t>
      </w:r>
      <w:r w:rsidRPr="000E494B">
        <w:rPr>
          <w:rFonts w:ascii="Times New Roman" w:hAnsi="Times New Roman" w:cs="Times New Roman"/>
          <w:sz w:val="24"/>
          <w:szCs w:val="24"/>
          <w:lang w:val="es-MX"/>
        </w:rPr>
        <w:t xml:space="preserve"> (visitantes </w:t>
      </w:r>
      <w:r w:rsidR="00922597">
        <w:rPr>
          <w:rFonts w:ascii="Times New Roman" w:hAnsi="Times New Roman" w:cs="Times New Roman"/>
          <w:sz w:val="24"/>
          <w:szCs w:val="24"/>
          <w:lang w:val="es-MX"/>
        </w:rPr>
        <w:t>a casa</w:t>
      </w:r>
      <w:r w:rsidRPr="000E494B">
        <w:rPr>
          <w:rFonts w:ascii="Times New Roman" w:hAnsi="Times New Roman" w:cs="Times New Roman"/>
          <w:sz w:val="24"/>
          <w:szCs w:val="24"/>
          <w:lang w:val="es-MX"/>
        </w:rPr>
        <w:t xml:space="preserve">) que se acercaron para involucrar a las familias </w:t>
      </w:r>
      <w:r w:rsidR="0008083A">
        <w:rPr>
          <w:rFonts w:ascii="Times New Roman" w:hAnsi="Times New Roman" w:cs="Times New Roman"/>
          <w:sz w:val="24"/>
          <w:szCs w:val="24"/>
          <w:lang w:val="es-MX"/>
        </w:rPr>
        <w:t xml:space="preserve">en </w:t>
      </w:r>
      <w:r w:rsidRPr="000E494B">
        <w:rPr>
          <w:rFonts w:ascii="Times New Roman" w:hAnsi="Times New Roman" w:cs="Times New Roman"/>
          <w:sz w:val="24"/>
          <w:szCs w:val="24"/>
          <w:lang w:val="es-MX"/>
        </w:rPr>
        <w:t>promover todas las voces en el proceso.</w:t>
      </w:r>
    </w:p>
    <w:p w14:paraId="4A93B2C2" w14:textId="77777777" w:rsidR="000E494B" w:rsidRPr="000E494B" w:rsidRDefault="000E494B" w:rsidP="000E494B">
      <w:pPr>
        <w:spacing w:after="0" w:line="480" w:lineRule="auto"/>
        <w:ind w:firstLine="720"/>
        <w:jc w:val="both"/>
        <w:rPr>
          <w:rFonts w:ascii="Times New Roman" w:hAnsi="Times New Roman" w:cs="Times New Roman"/>
          <w:sz w:val="24"/>
          <w:szCs w:val="24"/>
          <w:lang w:val="es-MX"/>
        </w:rPr>
      </w:pPr>
    </w:p>
    <w:p w14:paraId="18086FE3" w14:textId="55E18DE1" w:rsidR="00C71274" w:rsidRPr="00432CC7" w:rsidRDefault="00432CC7" w:rsidP="000E494B">
      <w:pPr>
        <w:spacing w:line="480" w:lineRule="auto"/>
        <w:ind w:left="1080"/>
        <w:jc w:val="center"/>
        <w:rPr>
          <w:rFonts w:ascii="Times New Roman" w:hAnsi="Times New Roman" w:cs="Times New Roman"/>
          <w:b/>
          <w:bCs/>
          <w:i/>
          <w:iCs/>
          <w:sz w:val="24"/>
          <w:szCs w:val="24"/>
          <w:lang w:val="es-MX"/>
        </w:rPr>
      </w:pPr>
      <w:r w:rsidRPr="00432CC7">
        <w:rPr>
          <w:rFonts w:ascii="Times New Roman" w:hAnsi="Times New Roman" w:cs="Times New Roman"/>
          <w:b/>
          <w:bCs/>
          <w:i/>
          <w:iCs/>
          <w:sz w:val="24"/>
          <w:szCs w:val="24"/>
          <w:lang w:val="es-MX"/>
        </w:rPr>
        <w:t xml:space="preserve">Fuentes de Información de la Evaluación de la </w:t>
      </w:r>
      <w:r>
        <w:rPr>
          <w:rFonts w:ascii="Times New Roman" w:hAnsi="Times New Roman" w:cs="Times New Roman"/>
          <w:b/>
          <w:bCs/>
          <w:i/>
          <w:iCs/>
          <w:sz w:val="24"/>
          <w:szCs w:val="24"/>
          <w:lang w:val="es-MX"/>
        </w:rPr>
        <w:t>Comunidad</w:t>
      </w:r>
    </w:p>
    <w:p w14:paraId="33C0F9AA" w14:textId="4FBEE7C3" w:rsidR="001A7B1D" w:rsidRDefault="00D86113" w:rsidP="001A7B1D">
      <w:pPr>
        <w:spacing w:line="480" w:lineRule="auto"/>
        <w:jc w:val="both"/>
        <w:rPr>
          <w:rFonts w:ascii="Times New Roman" w:hAnsi="Times New Roman" w:cs="Times New Roman"/>
          <w:sz w:val="24"/>
          <w:szCs w:val="24"/>
          <w:lang w:val="es-MX"/>
        </w:rPr>
      </w:pPr>
      <w:r w:rsidRPr="00432CC7">
        <w:rPr>
          <w:rFonts w:ascii="Times New Roman" w:hAnsi="Times New Roman" w:cs="Times New Roman"/>
          <w:b/>
          <w:bCs/>
          <w:sz w:val="24"/>
          <w:szCs w:val="24"/>
          <w:lang w:val="es-MX"/>
        </w:rPr>
        <w:tab/>
      </w:r>
      <w:r w:rsidR="001A7B1D" w:rsidRPr="001A7B1D">
        <w:rPr>
          <w:rFonts w:ascii="Times New Roman" w:hAnsi="Times New Roman" w:cs="Times New Roman"/>
          <w:sz w:val="24"/>
          <w:szCs w:val="24"/>
          <w:lang w:val="es-MX"/>
        </w:rPr>
        <w:t>La evaluación</w:t>
      </w:r>
      <w:r w:rsidR="001A7B1D">
        <w:rPr>
          <w:rFonts w:ascii="Times New Roman" w:hAnsi="Times New Roman" w:cs="Times New Roman"/>
          <w:sz w:val="24"/>
          <w:szCs w:val="24"/>
          <w:lang w:val="es-MX"/>
        </w:rPr>
        <w:t xml:space="preserve"> de la comunidad</w:t>
      </w:r>
      <w:r w:rsidR="001A7B1D" w:rsidRPr="001A7B1D">
        <w:rPr>
          <w:rFonts w:ascii="Times New Roman" w:hAnsi="Times New Roman" w:cs="Times New Roman"/>
          <w:sz w:val="24"/>
          <w:szCs w:val="24"/>
          <w:lang w:val="es-MX"/>
        </w:rPr>
        <w:t xml:space="preserve"> de 5 años de</w:t>
      </w:r>
      <w:r w:rsidR="001A7B1D">
        <w:rPr>
          <w:rFonts w:ascii="Times New Roman" w:hAnsi="Times New Roman" w:cs="Times New Roman"/>
          <w:sz w:val="24"/>
          <w:szCs w:val="24"/>
          <w:lang w:val="es-MX"/>
        </w:rPr>
        <w:t xml:space="preserve"> ECE de</w:t>
      </w:r>
      <w:r w:rsidR="001A7B1D" w:rsidRPr="001A7B1D">
        <w:rPr>
          <w:rFonts w:ascii="Times New Roman" w:hAnsi="Times New Roman" w:cs="Times New Roman"/>
          <w:sz w:val="24"/>
          <w:szCs w:val="24"/>
          <w:lang w:val="es-MX"/>
        </w:rPr>
        <w:t xml:space="preserve"> PSD tiene muchas fuentes de datos intern</w:t>
      </w:r>
      <w:r w:rsidR="001A7B1D">
        <w:rPr>
          <w:rFonts w:ascii="Times New Roman" w:hAnsi="Times New Roman" w:cs="Times New Roman"/>
          <w:sz w:val="24"/>
          <w:szCs w:val="24"/>
          <w:lang w:val="es-MX"/>
        </w:rPr>
        <w:t>o</w:t>
      </w:r>
      <w:r w:rsidR="001A7B1D" w:rsidRPr="001A7B1D">
        <w:rPr>
          <w:rFonts w:ascii="Times New Roman" w:hAnsi="Times New Roman" w:cs="Times New Roman"/>
          <w:sz w:val="24"/>
          <w:szCs w:val="24"/>
          <w:lang w:val="es-MX"/>
        </w:rPr>
        <w:t>s y extern</w:t>
      </w:r>
      <w:r w:rsidR="001A7B1D">
        <w:rPr>
          <w:rFonts w:ascii="Times New Roman" w:hAnsi="Times New Roman" w:cs="Times New Roman"/>
          <w:sz w:val="24"/>
          <w:szCs w:val="24"/>
          <w:lang w:val="es-MX"/>
        </w:rPr>
        <w:t>o</w:t>
      </w:r>
      <w:r w:rsidR="001A7B1D" w:rsidRPr="001A7B1D">
        <w:rPr>
          <w:rFonts w:ascii="Times New Roman" w:hAnsi="Times New Roman" w:cs="Times New Roman"/>
          <w:sz w:val="24"/>
          <w:szCs w:val="24"/>
          <w:lang w:val="es-MX"/>
        </w:rPr>
        <w:t xml:space="preserve">s. Consulte la página de referencias al final de esta evaluación de la comunidad para obtener una lista completa de las fuentes. El programa también recopiló comentarios cuantitativos y cualitativos de fuentes internas tales como monitoreo continuo, resultados de encuestas, grupos </w:t>
      </w:r>
      <w:r w:rsidR="001A7B1D">
        <w:rPr>
          <w:rFonts w:ascii="Times New Roman" w:hAnsi="Times New Roman" w:cs="Times New Roman"/>
          <w:sz w:val="24"/>
          <w:szCs w:val="24"/>
          <w:lang w:val="es-MX"/>
        </w:rPr>
        <w:t>de enfoque</w:t>
      </w:r>
      <w:r w:rsidR="001A7B1D" w:rsidRPr="001A7B1D">
        <w:rPr>
          <w:rFonts w:ascii="Times New Roman" w:hAnsi="Times New Roman" w:cs="Times New Roman"/>
          <w:sz w:val="24"/>
          <w:szCs w:val="24"/>
          <w:lang w:val="es-MX"/>
        </w:rPr>
        <w:t xml:space="preserve"> de la comunidad y </w:t>
      </w:r>
      <w:r w:rsidR="001A7B1D">
        <w:rPr>
          <w:rFonts w:ascii="Times New Roman" w:hAnsi="Times New Roman" w:cs="Times New Roman"/>
          <w:sz w:val="24"/>
          <w:szCs w:val="24"/>
          <w:lang w:val="es-MX"/>
        </w:rPr>
        <w:t>juntas</w:t>
      </w:r>
      <w:r w:rsidR="001A7B1D" w:rsidRPr="001A7B1D">
        <w:rPr>
          <w:rFonts w:ascii="Times New Roman" w:hAnsi="Times New Roman" w:cs="Times New Roman"/>
          <w:sz w:val="24"/>
          <w:szCs w:val="24"/>
          <w:lang w:val="es-MX"/>
        </w:rPr>
        <w:t xml:space="preserve"> para familias, personal y miembros de la comunidad</w:t>
      </w:r>
      <w:r w:rsidR="001A7B1D">
        <w:rPr>
          <w:rFonts w:ascii="Times New Roman" w:hAnsi="Times New Roman" w:cs="Times New Roman"/>
          <w:sz w:val="24"/>
          <w:szCs w:val="24"/>
          <w:lang w:val="es-MX"/>
        </w:rPr>
        <w:t>.</w:t>
      </w:r>
    </w:p>
    <w:p w14:paraId="16B92445" w14:textId="2F4DF823" w:rsidR="00C71274" w:rsidRPr="001A7B1D" w:rsidRDefault="00A11624" w:rsidP="001A7B1D">
      <w:pPr>
        <w:spacing w:line="480" w:lineRule="auto"/>
        <w:jc w:val="center"/>
        <w:rPr>
          <w:rFonts w:ascii="Times New Roman" w:hAnsi="Times New Roman" w:cs="Times New Roman"/>
          <w:b/>
          <w:bCs/>
          <w:i/>
          <w:iCs/>
          <w:sz w:val="24"/>
          <w:szCs w:val="24"/>
          <w:lang w:val="es-MX"/>
        </w:rPr>
      </w:pPr>
      <w:r>
        <w:rPr>
          <w:rFonts w:ascii="Times New Roman" w:hAnsi="Times New Roman" w:cs="Times New Roman"/>
          <w:b/>
          <w:bCs/>
          <w:i/>
          <w:iCs/>
          <w:sz w:val="24"/>
          <w:szCs w:val="24"/>
          <w:lang w:val="es-MX"/>
        </w:rPr>
        <w:t>Métodos de Recopilación de Datos</w:t>
      </w:r>
    </w:p>
    <w:p w14:paraId="5D9B4076" w14:textId="74D79B5A" w:rsidR="00A11624" w:rsidRPr="00A11624" w:rsidRDefault="00E84D66" w:rsidP="00A11624">
      <w:pPr>
        <w:spacing w:line="480" w:lineRule="auto"/>
        <w:jc w:val="both"/>
        <w:rPr>
          <w:rFonts w:ascii="Times New Roman" w:hAnsi="Times New Roman" w:cs="Times New Roman"/>
          <w:sz w:val="24"/>
          <w:szCs w:val="24"/>
          <w:lang w:val="es-MX"/>
        </w:rPr>
      </w:pPr>
      <w:r w:rsidRPr="001A7B1D">
        <w:rPr>
          <w:rFonts w:ascii="Times New Roman" w:hAnsi="Times New Roman" w:cs="Times New Roman"/>
          <w:sz w:val="24"/>
          <w:szCs w:val="24"/>
          <w:lang w:val="es-MX"/>
        </w:rPr>
        <w:lastRenderedPageBreak/>
        <w:tab/>
      </w:r>
      <w:r w:rsidR="00A11624" w:rsidRPr="00A11624">
        <w:rPr>
          <w:rFonts w:ascii="Times New Roman" w:hAnsi="Times New Roman" w:cs="Times New Roman"/>
          <w:sz w:val="24"/>
          <w:szCs w:val="24"/>
          <w:lang w:val="es-MX"/>
        </w:rPr>
        <w:t xml:space="preserve">Para recopilar datos externos, los miembros del equipo de liderazgo dividieron las secciones de evaluación de la comunidad por área de especialización. </w:t>
      </w:r>
      <w:r w:rsidR="00A11624">
        <w:rPr>
          <w:rFonts w:ascii="Times New Roman" w:hAnsi="Times New Roman" w:cs="Times New Roman"/>
          <w:sz w:val="24"/>
          <w:szCs w:val="24"/>
          <w:lang w:val="es-MX"/>
        </w:rPr>
        <w:t xml:space="preserve">ECE de </w:t>
      </w:r>
      <w:r w:rsidR="00A11624" w:rsidRPr="00A11624">
        <w:rPr>
          <w:rFonts w:ascii="Times New Roman" w:hAnsi="Times New Roman" w:cs="Times New Roman"/>
          <w:sz w:val="24"/>
          <w:szCs w:val="24"/>
          <w:lang w:val="es-MX"/>
        </w:rPr>
        <w:t>PSD</w:t>
      </w:r>
      <w:r w:rsidR="00A11624">
        <w:rPr>
          <w:rFonts w:ascii="Times New Roman" w:hAnsi="Times New Roman" w:cs="Times New Roman"/>
          <w:sz w:val="24"/>
          <w:szCs w:val="24"/>
          <w:lang w:val="es-MX"/>
        </w:rPr>
        <w:t xml:space="preserve"> </w:t>
      </w:r>
      <w:r w:rsidR="00A11624" w:rsidRPr="00A11624">
        <w:rPr>
          <w:rFonts w:ascii="Times New Roman" w:hAnsi="Times New Roman" w:cs="Times New Roman"/>
          <w:sz w:val="24"/>
          <w:szCs w:val="24"/>
          <w:lang w:val="es-MX"/>
        </w:rPr>
        <w:t>utilizó datos locales, estatales y federales para recopilar los datos más actuales, confiables e incisivos.</w:t>
      </w:r>
    </w:p>
    <w:p w14:paraId="0083D2B3" w14:textId="1E04BC4B" w:rsidR="00FD787F" w:rsidRPr="00A11624" w:rsidRDefault="00A11624" w:rsidP="00A11624">
      <w:pPr>
        <w:spacing w:line="480" w:lineRule="auto"/>
        <w:jc w:val="both"/>
        <w:rPr>
          <w:rFonts w:ascii="Times New Roman" w:hAnsi="Times New Roman" w:cs="Times New Roman"/>
          <w:sz w:val="24"/>
          <w:szCs w:val="24"/>
          <w:lang w:val="es-MX"/>
        </w:rPr>
      </w:pPr>
      <w:r w:rsidRPr="00A11624">
        <w:rPr>
          <w:rFonts w:ascii="Times New Roman" w:hAnsi="Times New Roman" w:cs="Times New Roman"/>
          <w:sz w:val="24"/>
          <w:szCs w:val="24"/>
          <w:lang w:val="es-MX"/>
        </w:rPr>
        <w:t xml:space="preserve">Para recopilar datos internos, el programa utilizó los resultados de los últimos 5 años de monitoreo continuo, encuestas y datos de grupos </w:t>
      </w:r>
      <w:r>
        <w:rPr>
          <w:rFonts w:ascii="Times New Roman" w:hAnsi="Times New Roman" w:cs="Times New Roman"/>
          <w:sz w:val="24"/>
          <w:szCs w:val="24"/>
          <w:lang w:val="es-MX"/>
        </w:rPr>
        <w:t>de enfoque</w:t>
      </w:r>
      <w:r w:rsidRPr="00A11624">
        <w:rPr>
          <w:rFonts w:ascii="Times New Roman" w:hAnsi="Times New Roman" w:cs="Times New Roman"/>
          <w:sz w:val="24"/>
          <w:szCs w:val="24"/>
          <w:lang w:val="es-MX"/>
        </w:rPr>
        <w:t xml:space="preserve"> de la comunidad. </w:t>
      </w:r>
      <w:r>
        <w:rPr>
          <w:rFonts w:ascii="Times New Roman" w:hAnsi="Times New Roman" w:cs="Times New Roman"/>
          <w:sz w:val="24"/>
          <w:szCs w:val="24"/>
          <w:lang w:val="es-MX"/>
        </w:rPr>
        <w:t xml:space="preserve">ECE de </w:t>
      </w:r>
      <w:r w:rsidRPr="00A11624">
        <w:rPr>
          <w:rFonts w:ascii="Times New Roman" w:hAnsi="Times New Roman" w:cs="Times New Roman"/>
          <w:sz w:val="24"/>
          <w:szCs w:val="24"/>
          <w:lang w:val="es-MX"/>
        </w:rPr>
        <w:t xml:space="preserve">PSD equilibró nuestras invitaciones a grupos de partes interesadas para completar encuestas y participar en los foros de la comunidad para garantizar que los resultados incluirían los puntos de vista de las familias, los miembros del personal de ECE y no ECE, y los miembros de la comunidad. Para contactar a las familias, </w:t>
      </w:r>
      <w:r w:rsidR="00AF746F">
        <w:rPr>
          <w:rFonts w:ascii="Times New Roman" w:hAnsi="Times New Roman" w:cs="Times New Roman"/>
          <w:sz w:val="24"/>
          <w:szCs w:val="24"/>
          <w:lang w:val="es-MX"/>
        </w:rPr>
        <w:t xml:space="preserve">ECE de </w:t>
      </w:r>
      <w:r w:rsidRPr="00A11624">
        <w:rPr>
          <w:rFonts w:ascii="Times New Roman" w:hAnsi="Times New Roman" w:cs="Times New Roman"/>
          <w:sz w:val="24"/>
          <w:szCs w:val="24"/>
          <w:lang w:val="es-MX"/>
        </w:rPr>
        <w:t xml:space="preserve">PSD envió un correo electrónico a todas las familias del año pasado y </w:t>
      </w:r>
      <w:r w:rsidR="007A0F42">
        <w:rPr>
          <w:rFonts w:ascii="Times New Roman" w:hAnsi="Times New Roman" w:cs="Times New Roman"/>
          <w:sz w:val="24"/>
          <w:szCs w:val="24"/>
          <w:lang w:val="es-MX"/>
        </w:rPr>
        <w:t>de este año</w:t>
      </w:r>
      <w:r w:rsidRPr="00A11624">
        <w:rPr>
          <w:rFonts w:ascii="Times New Roman" w:hAnsi="Times New Roman" w:cs="Times New Roman"/>
          <w:sz w:val="24"/>
          <w:szCs w:val="24"/>
          <w:lang w:val="es-MX"/>
        </w:rPr>
        <w:t xml:space="preserve"> para quienes el programa tenía una dirección de correo electrónico. Todas las comunicaciones se enviaron en inglés y español, y se envió un mensaje de texto adicional en ambos idiomas para recordar a las familias que busquen la invitación por correo electrónico y el </w:t>
      </w:r>
      <w:r w:rsidR="00AF746F">
        <w:rPr>
          <w:rFonts w:ascii="Times New Roman" w:hAnsi="Times New Roman" w:cs="Times New Roman"/>
          <w:sz w:val="24"/>
          <w:szCs w:val="24"/>
          <w:lang w:val="es-MX"/>
        </w:rPr>
        <w:t>enlace</w:t>
      </w:r>
      <w:r w:rsidRPr="00A11624">
        <w:rPr>
          <w:rFonts w:ascii="Times New Roman" w:hAnsi="Times New Roman" w:cs="Times New Roman"/>
          <w:sz w:val="24"/>
          <w:szCs w:val="24"/>
          <w:lang w:val="es-MX"/>
        </w:rPr>
        <w:t xml:space="preserve"> de la encuesta. Para los miembros de la comunidad, </w:t>
      </w:r>
      <w:r w:rsidR="004C070C">
        <w:rPr>
          <w:rFonts w:ascii="Times New Roman" w:hAnsi="Times New Roman" w:cs="Times New Roman"/>
          <w:sz w:val="24"/>
          <w:szCs w:val="24"/>
          <w:lang w:val="es-MX"/>
        </w:rPr>
        <w:t xml:space="preserve">ECE de </w:t>
      </w:r>
      <w:r w:rsidRPr="00A11624">
        <w:rPr>
          <w:rFonts w:ascii="Times New Roman" w:hAnsi="Times New Roman" w:cs="Times New Roman"/>
          <w:sz w:val="24"/>
          <w:szCs w:val="24"/>
          <w:lang w:val="es-MX"/>
        </w:rPr>
        <w:t xml:space="preserve">PSD utilizó el gobierno local, el Consejo de </w:t>
      </w:r>
      <w:r w:rsidR="004C070C">
        <w:rPr>
          <w:rFonts w:ascii="Times New Roman" w:hAnsi="Times New Roman" w:cs="Times New Roman"/>
          <w:sz w:val="24"/>
          <w:szCs w:val="24"/>
          <w:lang w:val="es-MX"/>
        </w:rPr>
        <w:t xml:space="preserve">Educación Temprana del </w:t>
      </w:r>
      <w:r w:rsidRPr="00A11624">
        <w:rPr>
          <w:rFonts w:ascii="Times New Roman" w:hAnsi="Times New Roman" w:cs="Times New Roman"/>
          <w:sz w:val="24"/>
          <w:szCs w:val="24"/>
          <w:lang w:val="es-MX"/>
        </w:rPr>
        <w:t>Condado de Larimer, la lista de invitados de</w:t>
      </w:r>
      <w:r w:rsidR="004C070C">
        <w:rPr>
          <w:rFonts w:ascii="Times New Roman" w:hAnsi="Times New Roman" w:cs="Times New Roman"/>
          <w:sz w:val="24"/>
          <w:szCs w:val="24"/>
          <w:lang w:val="es-MX"/>
        </w:rPr>
        <w:t xml:space="preserve">l Consejo de Asesoría de </w:t>
      </w:r>
      <w:r w:rsidRPr="00A11624">
        <w:rPr>
          <w:rFonts w:ascii="Times New Roman" w:hAnsi="Times New Roman" w:cs="Times New Roman"/>
          <w:sz w:val="24"/>
          <w:szCs w:val="24"/>
          <w:lang w:val="es-MX"/>
        </w:rPr>
        <w:t xml:space="preserve">Salud de ECE, los contactos de Servicios Sociales y los socios de la comunidad local que son contactos del Programa Preescolar de Colorado. Para el personal, </w:t>
      </w:r>
      <w:r w:rsidR="004C070C">
        <w:rPr>
          <w:rFonts w:ascii="Times New Roman" w:hAnsi="Times New Roman" w:cs="Times New Roman"/>
          <w:sz w:val="24"/>
          <w:szCs w:val="24"/>
          <w:lang w:val="es-MX"/>
        </w:rPr>
        <w:t xml:space="preserve">ECE de </w:t>
      </w:r>
      <w:r w:rsidRPr="00A11624">
        <w:rPr>
          <w:rFonts w:ascii="Times New Roman" w:hAnsi="Times New Roman" w:cs="Times New Roman"/>
          <w:sz w:val="24"/>
          <w:szCs w:val="24"/>
          <w:lang w:val="es-MX"/>
        </w:rPr>
        <w:t xml:space="preserve">PSD envió invitaciones y encuestas a todo el personal del Distrito Escolar de Poudre, así como también envió la encuesta a través del programa de actualización de objetivos semanal y el personal escolar donde se atiende a las familias de </w:t>
      </w:r>
      <w:r w:rsidR="004C070C">
        <w:rPr>
          <w:rFonts w:ascii="Times New Roman" w:hAnsi="Times New Roman" w:cs="Times New Roman"/>
          <w:sz w:val="24"/>
          <w:szCs w:val="24"/>
          <w:lang w:val="es-MX"/>
        </w:rPr>
        <w:t>Educación Temprana</w:t>
      </w:r>
      <w:r w:rsidRPr="00A11624">
        <w:rPr>
          <w:rFonts w:ascii="Times New Roman" w:hAnsi="Times New Roman" w:cs="Times New Roman"/>
          <w:sz w:val="24"/>
          <w:szCs w:val="24"/>
          <w:lang w:val="es-MX"/>
        </w:rPr>
        <w:t xml:space="preserve">. Las respuestas totales de la encuesta en línea fueron 15 en inglés y 0 en español. Para las respuestas de la encuesta, los grupos </w:t>
      </w:r>
      <w:r w:rsidR="00D05471">
        <w:rPr>
          <w:rFonts w:ascii="Times New Roman" w:hAnsi="Times New Roman" w:cs="Times New Roman"/>
          <w:sz w:val="24"/>
          <w:szCs w:val="24"/>
          <w:lang w:val="es-MX"/>
        </w:rPr>
        <w:t>de enfoque</w:t>
      </w:r>
      <w:r w:rsidRPr="00A11624">
        <w:rPr>
          <w:rFonts w:ascii="Times New Roman" w:hAnsi="Times New Roman" w:cs="Times New Roman"/>
          <w:sz w:val="24"/>
          <w:szCs w:val="24"/>
          <w:lang w:val="es-MX"/>
        </w:rPr>
        <w:t xml:space="preserve"> de la comunidad y el consejo de política, cada grupo representa una combinación de miembros del personal, padres y miembros de la comunidad. Solo la encuesta de resultados familiares tiene una respuesta de opinión </w:t>
      </w:r>
      <w:r w:rsidR="00D05471">
        <w:rPr>
          <w:rFonts w:ascii="Times New Roman" w:hAnsi="Times New Roman" w:cs="Times New Roman"/>
          <w:sz w:val="24"/>
          <w:szCs w:val="24"/>
          <w:lang w:val="es-MX"/>
        </w:rPr>
        <w:t>únicamente</w:t>
      </w:r>
      <w:r w:rsidRPr="00A11624">
        <w:rPr>
          <w:rFonts w:ascii="Times New Roman" w:hAnsi="Times New Roman" w:cs="Times New Roman"/>
          <w:sz w:val="24"/>
          <w:szCs w:val="24"/>
          <w:lang w:val="es-MX"/>
        </w:rPr>
        <w:t xml:space="preserve"> de los padres.</w:t>
      </w:r>
    </w:p>
    <w:p w14:paraId="16275847" w14:textId="73FEFDE1" w:rsidR="5542117F" w:rsidRPr="00346F37" w:rsidRDefault="00346F37" w:rsidP="005B4E4C">
      <w:pPr>
        <w:spacing w:line="480" w:lineRule="auto"/>
        <w:ind w:firstLine="360"/>
        <w:jc w:val="both"/>
        <w:rPr>
          <w:rFonts w:ascii="Times New Roman" w:hAnsi="Times New Roman" w:cs="Times New Roman"/>
          <w:sz w:val="24"/>
          <w:szCs w:val="24"/>
          <w:lang w:val="es-MX"/>
        </w:rPr>
      </w:pPr>
      <w:r w:rsidRPr="00346F37">
        <w:rPr>
          <w:rFonts w:ascii="Times New Roman" w:hAnsi="Times New Roman" w:cs="Times New Roman"/>
          <w:sz w:val="24"/>
          <w:szCs w:val="24"/>
          <w:lang w:val="es-MX"/>
        </w:rPr>
        <w:lastRenderedPageBreak/>
        <w:t xml:space="preserve">Las preguntas de la encuesta y los grupos </w:t>
      </w:r>
      <w:r>
        <w:rPr>
          <w:rFonts w:ascii="Times New Roman" w:hAnsi="Times New Roman" w:cs="Times New Roman"/>
          <w:sz w:val="24"/>
          <w:szCs w:val="24"/>
          <w:lang w:val="es-MX"/>
        </w:rPr>
        <w:t>de enfoque</w:t>
      </w:r>
      <w:r w:rsidRPr="00346F37">
        <w:rPr>
          <w:rFonts w:ascii="Times New Roman" w:hAnsi="Times New Roman" w:cs="Times New Roman"/>
          <w:sz w:val="24"/>
          <w:szCs w:val="24"/>
          <w:lang w:val="es-MX"/>
        </w:rPr>
        <w:t xml:space="preserve"> fueron:</w:t>
      </w:r>
    </w:p>
    <w:p w14:paraId="7E726512" w14:textId="53D32AD7" w:rsidR="5542117F"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¿Cuáles son las mayores fortalezas de nuestra comunidad (Fort Collins y el Condado de Larimer</w:t>
      </w:r>
      <w:r>
        <w:rPr>
          <w:rFonts w:ascii="Times New Roman" w:eastAsia="Calibri" w:hAnsi="Times New Roman" w:cs="Times New Roman"/>
          <w:sz w:val="24"/>
          <w:szCs w:val="24"/>
          <w:lang w:val="es-MX"/>
        </w:rPr>
        <w:t>)</w:t>
      </w:r>
      <w:r w:rsidRPr="00346F37">
        <w:rPr>
          <w:rFonts w:ascii="Times New Roman" w:eastAsia="Calibri" w:hAnsi="Times New Roman" w:cs="Times New Roman"/>
          <w:sz w:val="24"/>
          <w:szCs w:val="24"/>
          <w:lang w:val="es-MX"/>
        </w:rPr>
        <w:t>?</w:t>
      </w:r>
      <w:r w:rsidR="5542117F" w:rsidRPr="00346F37">
        <w:rPr>
          <w:rFonts w:ascii="Times New Roman" w:eastAsia="Calibri" w:hAnsi="Times New Roman" w:cs="Times New Roman"/>
          <w:sz w:val="24"/>
          <w:szCs w:val="24"/>
          <w:lang w:val="es-MX"/>
        </w:rPr>
        <w:t xml:space="preserve"> </w:t>
      </w:r>
    </w:p>
    <w:p w14:paraId="059C561C" w14:textId="4B42D25A" w:rsidR="5542117F"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 xml:space="preserve">¿Cuáles son los mayores </w:t>
      </w:r>
      <w:r>
        <w:rPr>
          <w:rFonts w:ascii="Times New Roman" w:eastAsia="Calibri" w:hAnsi="Times New Roman" w:cs="Times New Roman"/>
          <w:sz w:val="24"/>
          <w:szCs w:val="24"/>
          <w:lang w:val="es-MX"/>
        </w:rPr>
        <w:t>retos</w:t>
      </w:r>
      <w:r w:rsidRPr="00346F37">
        <w:rPr>
          <w:rFonts w:ascii="Times New Roman" w:eastAsia="Calibri" w:hAnsi="Times New Roman" w:cs="Times New Roman"/>
          <w:sz w:val="24"/>
          <w:szCs w:val="24"/>
          <w:lang w:val="es-MX"/>
        </w:rPr>
        <w:t xml:space="preserve"> de nuestra comunidad (Fort Collins y el </w:t>
      </w:r>
      <w:r>
        <w:rPr>
          <w:rFonts w:ascii="Times New Roman" w:eastAsia="Calibri" w:hAnsi="Times New Roman" w:cs="Times New Roman"/>
          <w:sz w:val="24"/>
          <w:szCs w:val="24"/>
          <w:lang w:val="es-MX"/>
        </w:rPr>
        <w:t>C</w:t>
      </w:r>
      <w:r w:rsidRPr="00346F37">
        <w:rPr>
          <w:rFonts w:ascii="Times New Roman" w:eastAsia="Calibri" w:hAnsi="Times New Roman" w:cs="Times New Roman"/>
          <w:sz w:val="24"/>
          <w:szCs w:val="24"/>
          <w:lang w:val="es-MX"/>
        </w:rPr>
        <w:t>ondado de Larimer)?</w:t>
      </w:r>
      <w:r w:rsidR="5542117F" w:rsidRPr="00346F37">
        <w:rPr>
          <w:rFonts w:ascii="Times New Roman" w:eastAsia="Calibri" w:hAnsi="Times New Roman" w:cs="Times New Roman"/>
          <w:sz w:val="24"/>
          <w:szCs w:val="24"/>
          <w:lang w:val="es-MX"/>
        </w:rPr>
        <w:t xml:space="preserve"> </w:t>
      </w:r>
    </w:p>
    <w:p w14:paraId="0DF8671F" w14:textId="77777777" w:rsidR="00346F37"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¿Cuáles son las principales fortalezas del programa de Educación Temprana del Distrito Escolar de Poudre (PSD)?</w:t>
      </w:r>
    </w:p>
    <w:p w14:paraId="6DF7BAD2" w14:textId="5A1C80A4" w:rsidR="5542117F"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 xml:space="preserve">¿Cuáles son los mayores </w:t>
      </w:r>
      <w:r>
        <w:rPr>
          <w:rFonts w:ascii="Times New Roman" w:eastAsia="Calibri" w:hAnsi="Times New Roman" w:cs="Times New Roman"/>
          <w:sz w:val="24"/>
          <w:szCs w:val="24"/>
          <w:lang w:val="es-MX"/>
        </w:rPr>
        <w:t>retos</w:t>
      </w:r>
      <w:r w:rsidRPr="00346F37">
        <w:rPr>
          <w:rFonts w:ascii="Times New Roman" w:eastAsia="Calibri" w:hAnsi="Times New Roman" w:cs="Times New Roman"/>
          <w:sz w:val="24"/>
          <w:szCs w:val="24"/>
          <w:lang w:val="es-MX"/>
        </w:rPr>
        <w:t xml:space="preserve"> del programa de la </w:t>
      </w:r>
      <w:r>
        <w:rPr>
          <w:rFonts w:ascii="Times New Roman" w:eastAsia="Calibri" w:hAnsi="Times New Roman" w:cs="Times New Roman"/>
          <w:sz w:val="24"/>
          <w:szCs w:val="24"/>
          <w:lang w:val="es-MX"/>
        </w:rPr>
        <w:t xml:space="preserve">Educación Temprana </w:t>
      </w:r>
      <w:r w:rsidRPr="00346F37">
        <w:rPr>
          <w:rFonts w:ascii="Times New Roman" w:eastAsia="Calibri" w:hAnsi="Times New Roman" w:cs="Times New Roman"/>
          <w:sz w:val="24"/>
          <w:szCs w:val="24"/>
          <w:lang w:val="es-MX"/>
        </w:rPr>
        <w:t>del Distrito Escolar de Poudre (PSD)?</w:t>
      </w:r>
      <w:r w:rsidR="5542117F" w:rsidRPr="00346F37">
        <w:rPr>
          <w:rFonts w:ascii="Times New Roman" w:eastAsia="Calibri" w:hAnsi="Times New Roman" w:cs="Times New Roman"/>
          <w:sz w:val="24"/>
          <w:szCs w:val="24"/>
          <w:lang w:val="es-MX"/>
        </w:rPr>
        <w:t xml:space="preserve"> </w:t>
      </w:r>
    </w:p>
    <w:p w14:paraId="414E543B" w14:textId="77777777" w:rsidR="00346F37"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¿Qué recursos y servicios están disponibles / valiosos en Fort Collins para apoyar a las familias con niños pequeños?</w:t>
      </w:r>
    </w:p>
    <w:p w14:paraId="13A06EDA" w14:textId="7E409F38" w:rsidR="00346F37" w:rsidRPr="00725D78"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725D78">
        <w:rPr>
          <w:rFonts w:ascii="Times New Roman" w:eastAsia="Calibri" w:hAnsi="Times New Roman" w:cs="Times New Roman"/>
          <w:sz w:val="24"/>
          <w:szCs w:val="24"/>
          <w:lang w:val="es-MX"/>
        </w:rPr>
        <w:t>¿</w:t>
      </w:r>
      <w:bookmarkStart w:id="4" w:name="_Hlk21888320"/>
      <w:r w:rsidRPr="00725D78">
        <w:rPr>
          <w:rFonts w:ascii="Times New Roman" w:eastAsia="Calibri" w:hAnsi="Times New Roman" w:cs="Times New Roman"/>
          <w:sz w:val="24"/>
          <w:szCs w:val="24"/>
          <w:lang w:val="es-MX"/>
        </w:rPr>
        <w:t xml:space="preserve">Qué </w:t>
      </w:r>
      <w:r w:rsidR="008D6ABF">
        <w:rPr>
          <w:rFonts w:ascii="Times New Roman" w:eastAsia="Calibri" w:hAnsi="Times New Roman" w:cs="Times New Roman"/>
          <w:sz w:val="24"/>
          <w:szCs w:val="24"/>
          <w:lang w:val="es-MX"/>
        </w:rPr>
        <w:t xml:space="preserve">faltantes existen en </w:t>
      </w:r>
      <w:r w:rsidRPr="00725D78">
        <w:rPr>
          <w:rFonts w:ascii="Times New Roman" w:eastAsia="Calibri" w:hAnsi="Times New Roman" w:cs="Times New Roman"/>
          <w:sz w:val="24"/>
          <w:szCs w:val="24"/>
          <w:lang w:val="es-MX"/>
        </w:rPr>
        <w:t xml:space="preserve">recursos y servicios </w:t>
      </w:r>
      <w:bookmarkEnd w:id="4"/>
      <w:r w:rsidRPr="00725D78">
        <w:rPr>
          <w:rFonts w:ascii="Times New Roman" w:eastAsia="Calibri" w:hAnsi="Times New Roman" w:cs="Times New Roman"/>
          <w:sz w:val="24"/>
          <w:szCs w:val="24"/>
          <w:lang w:val="es-MX"/>
        </w:rPr>
        <w:t>en Fort Collins para apoyar a las familias con niños pequeños?</w:t>
      </w:r>
    </w:p>
    <w:p w14:paraId="08034A99" w14:textId="72073D17" w:rsidR="00346F37" w:rsidRPr="00346F37" w:rsidRDefault="00346F37"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¿Qué recursos y servicios están disponibles</w:t>
      </w:r>
      <w:r w:rsidR="005924EB">
        <w:rPr>
          <w:rFonts w:ascii="Times New Roman" w:eastAsia="Calibri" w:hAnsi="Times New Roman" w:cs="Times New Roman"/>
          <w:sz w:val="24"/>
          <w:szCs w:val="24"/>
          <w:lang w:val="es-MX"/>
        </w:rPr>
        <w:t>/v</w:t>
      </w:r>
      <w:r w:rsidRPr="00346F37">
        <w:rPr>
          <w:rFonts w:ascii="Times New Roman" w:eastAsia="Calibri" w:hAnsi="Times New Roman" w:cs="Times New Roman"/>
          <w:sz w:val="24"/>
          <w:szCs w:val="24"/>
          <w:lang w:val="es-MX"/>
        </w:rPr>
        <w:t>aliosos en el programa de la</w:t>
      </w:r>
      <w:r w:rsidR="005924EB">
        <w:rPr>
          <w:rFonts w:ascii="Times New Roman" w:eastAsia="Calibri" w:hAnsi="Times New Roman" w:cs="Times New Roman"/>
          <w:sz w:val="24"/>
          <w:szCs w:val="24"/>
          <w:lang w:val="es-MX"/>
        </w:rPr>
        <w:t xml:space="preserve"> Educación Temprana</w:t>
      </w:r>
      <w:r w:rsidRPr="00346F37">
        <w:rPr>
          <w:rFonts w:ascii="Times New Roman" w:eastAsia="Calibri" w:hAnsi="Times New Roman" w:cs="Times New Roman"/>
          <w:sz w:val="24"/>
          <w:szCs w:val="24"/>
          <w:lang w:val="es-MX"/>
        </w:rPr>
        <w:t xml:space="preserve"> de PSD para apoyar a las familias con niños pequeños?</w:t>
      </w:r>
    </w:p>
    <w:p w14:paraId="29DCDE00" w14:textId="1CC6CF96" w:rsidR="00346F37" w:rsidRPr="00346F37" w:rsidRDefault="005924EB" w:rsidP="005B4E4C">
      <w:pPr>
        <w:pStyle w:val="ListParagraph"/>
        <w:numPr>
          <w:ilvl w:val="0"/>
          <w:numId w:val="1"/>
        </w:numPr>
        <w:spacing w:line="276" w:lineRule="auto"/>
        <w:jc w:val="both"/>
        <w:rPr>
          <w:rFonts w:ascii="Times New Roman" w:hAnsi="Times New Roman" w:cs="Times New Roman"/>
          <w:sz w:val="24"/>
          <w:szCs w:val="24"/>
          <w:lang w:val="es-MX"/>
        </w:rPr>
      </w:pPr>
      <w:r w:rsidRPr="00346F37">
        <w:rPr>
          <w:rFonts w:ascii="Times New Roman" w:eastAsia="Calibri" w:hAnsi="Times New Roman" w:cs="Times New Roman"/>
          <w:sz w:val="24"/>
          <w:szCs w:val="24"/>
          <w:lang w:val="es-MX"/>
        </w:rPr>
        <w:t>¿</w:t>
      </w:r>
      <w:r w:rsidRPr="005924EB">
        <w:rPr>
          <w:rFonts w:ascii="Times New Roman" w:eastAsia="Calibri" w:hAnsi="Times New Roman" w:cs="Times New Roman"/>
          <w:sz w:val="24"/>
          <w:szCs w:val="24"/>
          <w:lang w:val="es-MX"/>
        </w:rPr>
        <w:t>Qué</w:t>
      </w:r>
      <w:r w:rsidRPr="00725D78">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lang w:val="es-MX"/>
        </w:rPr>
        <w:t xml:space="preserve">faltantes existen en </w:t>
      </w:r>
      <w:r w:rsidRPr="00725D78">
        <w:rPr>
          <w:rFonts w:ascii="Times New Roman" w:eastAsia="Calibri" w:hAnsi="Times New Roman" w:cs="Times New Roman"/>
          <w:sz w:val="24"/>
          <w:szCs w:val="24"/>
          <w:lang w:val="es-MX"/>
        </w:rPr>
        <w:t xml:space="preserve">recursos y servicios </w:t>
      </w:r>
      <w:r w:rsidR="00346F37" w:rsidRPr="00346F37">
        <w:rPr>
          <w:rFonts w:ascii="Times New Roman" w:eastAsia="Calibri" w:hAnsi="Times New Roman" w:cs="Times New Roman"/>
          <w:sz w:val="24"/>
          <w:szCs w:val="24"/>
          <w:lang w:val="es-MX"/>
        </w:rPr>
        <w:t>en el programa de la</w:t>
      </w:r>
      <w:r>
        <w:rPr>
          <w:rFonts w:ascii="Times New Roman" w:eastAsia="Calibri" w:hAnsi="Times New Roman" w:cs="Times New Roman"/>
          <w:sz w:val="24"/>
          <w:szCs w:val="24"/>
          <w:lang w:val="es-MX"/>
        </w:rPr>
        <w:t xml:space="preserve"> </w:t>
      </w:r>
      <w:bookmarkStart w:id="5" w:name="_Hlk21888348"/>
      <w:r>
        <w:rPr>
          <w:rFonts w:ascii="Times New Roman" w:eastAsia="Calibri" w:hAnsi="Times New Roman" w:cs="Times New Roman"/>
          <w:sz w:val="24"/>
          <w:szCs w:val="24"/>
          <w:lang w:val="es-MX"/>
        </w:rPr>
        <w:t>Educación Temprana</w:t>
      </w:r>
      <w:r w:rsidR="00346F37" w:rsidRPr="00346F37">
        <w:rPr>
          <w:rFonts w:ascii="Times New Roman" w:eastAsia="Calibri" w:hAnsi="Times New Roman" w:cs="Times New Roman"/>
          <w:sz w:val="24"/>
          <w:szCs w:val="24"/>
          <w:lang w:val="es-MX"/>
        </w:rPr>
        <w:t xml:space="preserve"> </w:t>
      </w:r>
      <w:bookmarkEnd w:id="5"/>
      <w:r w:rsidR="00346F37" w:rsidRPr="00346F37">
        <w:rPr>
          <w:rFonts w:ascii="Times New Roman" w:eastAsia="Calibri" w:hAnsi="Times New Roman" w:cs="Times New Roman"/>
          <w:sz w:val="24"/>
          <w:szCs w:val="24"/>
          <w:lang w:val="es-MX"/>
        </w:rPr>
        <w:t>de PSD?</w:t>
      </w:r>
    </w:p>
    <w:p w14:paraId="1B4A59F0" w14:textId="77777777" w:rsidR="00346F37" w:rsidRPr="005924EB" w:rsidRDefault="00346F37" w:rsidP="00346F37">
      <w:pPr>
        <w:pStyle w:val="ListParagraph"/>
        <w:numPr>
          <w:ilvl w:val="0"/>
          <w:numId w:val="1"/>
        </w:numPr>
        <w:spacing w:line="276" w:lineRule="auto"/>
        <w:jc w:val="both"/>
        <w:rPr>
          <w:rFonts w:ascii="Times New Roman" w:hAnsi="Times New Roman" w:cs="Times New Roman"/>
          <w:sz w:val="24"/>
          <w:szCs w:val="24"/>
          <w:lang w:val="es-MX"/>
        </w:rPr>
      </w:pPr>
      <w:r w:rsidRPr="00AC13EE">
        <w:rPr>
          <w:rFonts w:ascii="Times New Roman" w:eastAsia="Calibri" w:hAnsi="Times New Roman" w:cs="Times New Roman"/>
          <w:sz w:val="24"/>
          <w:szCs w:val="24"/>
          <w:lang w:val="es-MX"/>
        </w:rPr>
        <w:t>¿</w:t>
      </w:r>
      <w:r w:rsidRPr="005924EB">
        <w:rPr>
          <w:rFonts w:ascii="Times New Roman" w:eastAsia="Calibri" w:hAnsi="Times New Roman" w:cs="Times New Roman"/>
          <w:sz w:val="24"/>
          <w:szCs w:val="24"/>
          <w:lang w:val="es-MX"/>
        </w:rPr>
        <w:t>Qué necesitan las familias con niños pequeños en Fort Collins?</w:t>
      </w:r>
    </w:p>
    <w:p w14:paraId="19A38BBA" w14:textId="11520401" w:rsidR="00346F37" w:rsidRPr="00346F37" w:rsidRDefault="00346F37" w:rsidP="00346F37">
      <w:pPr>
        <w:pStyle w:val="ListParagraph"/>
        <w:numPr>
          <w:ilvl w:val="0"/>
          <w:numId w:val="1"/>
        </w:numPr>
        <w:spacing w:line="276" w:lineRule="auto"/>
        <w:jc w:val="both"/>
        <w:rPr>
          <w:rFonts w:ascii="Times New Roman" w:hAnsi="Times New Roman" w:cs="Times New Roman"/>
          <w:sz w:val="24"/>
          <w:szCs w:val="24"/>
          <w:lang w:val="es-MX"/>
        </w:rPr>
      </w:pPr>
      <w:r w:rsidRPr="005924EB">
        <w:rPr>
          <w:rFonts w:ascii="Times New Roman" w:eastAsia="Calibri" w:hAnsi="Times New Roman" w:cs="Times New Roman"/>
          <w:sz w:val="24"/>
          <w:szCs w:val="24"/>
          <w:lang w:val="es-MX"/>
        </w:rPr>
        <w:t>¿Qué necesitan las familias con niños pequeños en el Programa de</w:t>
      </w:r>
      <w:r w:rsidRPr="00346F37">
        <w:rPr>
          <w:rFonts w:ascii="Times New Roman" w:eastAsia="Calibri" w:hAnsi="Times New Roman" w:cs="Times New Roman"/>
          <w:sz w:val="24"/>
          <w:szCs w:val="24"/>
          <w:lang w:val="es-MX"/>
        </w:rPr>
        <w:t xml:space="preserve"> </w:t>
      </w:r>
      <w:r w:rsidR="005924EB">
        <w:rPr>
          <w:rFonts w:ascii="Times New Roman" w:eastAsia="Calibri" w:hAnsi="Times New Roman" w:cs="Times New Roman"/>
          <w:sz w:val="24"/>
          <w:szCs w:val="24"/>
          <w:lang w:val="es-MX"/>
        </w:rPr>
        <w:t>Educación Temprana</w:t>
      </w:r>
      <w:r w:rsidR="005924EB" w:rsidRPr="00346F37">
        <w:rPr>
          <w:rFonts w:ascii="Times New Roman" w:eastAsia="Calibri" w:hAnsi="Times New Roman" w:cs="Times New Roman"/>
          <w:sz w:val="24"/>
          <w:szCs w:val="24"/>
          <w:lang w:val="es-MX"/>
        </w:rPr>
        <w:t xml:space="preserve"> </w:t>
      </w:r>
      <w:r w:rsidRPr="00346F37">
        <w:rPr>
          <w:rFonts w:ascii="Times New Roman" w:eastAsia="Calibri" w:hAnsi="Times New Roman" w:cs="Times New Roman"/>
          <w:sz w:val="24"/>
          <w:szCs w:val="24"/>
          <w:lang w:val="es-MX"/>
        </w:rPr>
        <w:t>del Distrito Escolar de Poudre?</w:t>
      </w:r>
    </w:p>
    <w:p w14:paraId="6FFC354A" w14:textId="344CF1BF" w:rsidR="5542117F" w:rsidRPr="00346F37" w:rsidRDefault="00346F37" w:rsidP="005B4E4C">
      <w:pPr>
        <w:spacing w:line="480" w:lineRule="auto"/>
        <w:ind w:firstLine="360"/>
        <w:jc w:val="both"/>
        <w:rPr>
          <w:rFonts w:ascii="Times New Roman" w:hAnsi="Times New Roman" w:cs="Times New Roman"/>
          <w:sz w:val="24"/>
          <w:szCs w:val="24"/>
          <w:lang w:val="es-MX"/>
        </w:rPr>
      </w:pPr>
      <w:r w:rsidRPr="00346F37">
        <w:rPr>
          <w:rFonts w:ascii="Times New Roman" w:hAnsi="Times New Roman" w:cs="Times New Roman"/>
          <w:sz w:val="24"/>
          <w:szCs w:val="24"/>
          <w:lang w:val="es-MX"/>
        </w:rPr>
        <w:t xml:space="preserve">Los grupos </w:t>
      </w:r>
      <w:r>
        <w:rPr>
          <w:rFonts w:ascii="Times New Roman" w:hAnsi="Times New Roman" w:cs="Times New Roman"/>
          <w:sz w:val="24"/>
          <w:szCs w:val="24"/>
          <w:lang w:val="es-MX"/>
        </w:rPr>
        <w:t>de enfoque</w:t>
      </w:r>
      <w:r w:rsidRPr="00346F37">
        <w:rPr>
          <w:rFonts w:ascii="Times New Roman" w:hAnsi="Times New Roman" w:cs="Times New Roman"/>
          <w:sz w:val="24"/>
          <w:szCs w:val="24"/>
          <w:lang w:val="es-MX"/>
        </w:rPr>
        <w:t xml:space="preserve"> de la comunidad se </w:t>
      </w:r>
      <w:r w:rsidR="007E17B2" w:rsidRPr="00346F37">
        <w:rPr>
          <w:rFonts w:ascii="Times New Roman" w:hAnsi="Times New Roman" w:cs="Times New Roman"/>
          <w:sz w:val="24"/>
          <w:szCs w:val="24"/>
          <w:lang w:val="es-MX"/>
        </w:rPr>
        <w:t>planificar</w:t>
      </w:r>
      <w:r w:rsidR="007E17B2">
        <w:rPr>
          <w:rFonts w:ascii="Times New Roman" w:hAnsi="Times New Roman" w:cs="Times New Roman"/>
          <w:sz w:val="24"/>
          <w:szCs w:val="24"/>
          <w:lang w:val="es-MX"/>
        </w:rPr>
        <w:t>o</w:t>
      </w:r>
      <w:r w:rsidR="007E17B2" w:rsidRPr="00346F37">
        <w:rPr>
          <w:rFonts w:ascii="Times New Roman" w:hAnsi="Times New Roman" w:cs="Times New Roman"/>
          <w:sz w:val="24"/>
          <w:szCs w:val="24"/>
          <w:lang w:val="es-MX"/>
        </w:rPr>
        <w:t>n</w:t>
      </w:r>
      <w:r w:rsidRPr="00346F37">
        <w:rPr>
          <w:rFonts w:ascii="Times New Roman" w:hAnsi="Times New Roman" w:cs="Times New Roman"/>
          <w:sz w:val="24"/>
          <w:szCs w:val="24"/>
          <w:lang w:val="es-MX"/>
        </w:rPr>
        <w:t xml:space="preserve"> para tres días separados en agosto en una variedad de </w:t>
      </w:r>
      <w:r w:rsidR="00E826C6">
        <w:rPr>
          <w:rFonts w:ascii="Times New Roman" w:hAnsi="Times New Roman" w:cs="Times New Roman"/>
          <w:sz w:val="24"/>
          <w:szCs w:val="24"/>
          <w:lang w:val="es-MX"/>
        </w:rPr>
        <w:t>sesiones</w:t>
      </w:r>
      <w:r w:rsidRPr="00346F37">
        <w:rPr>
          <w:rFonts w:ascii="Times New Roman" w:hAnsi="Times New Roman" w:cs="Times New Roman"/>
          <w:sz w:val="24"/>
          <w:szCs w:val="24"/>
          <w:lang w:val="es-MX"/>
        </w:rPr>
        <w:t xml:space="preserve">, incluyendo una sesión matutina, una sesión vespertina y una sesión nocturna. Cada uno se realizó en un día diferente de la semana. Se enviaron invitaciones y mensajes de texto en inglés y español, los dos grupos de idiomas más grandes dentro de la inscripción </w:t>
      </w:r>
      <w:r w:rsidR="00E826C6">
        <w:rPr>
          <w:rFonts w:ascii="Times New Roman" w:hAnsi="Times New Roman" w:cs="Times New Roman"/>
          <w:sz w:val="24"/>
          <w:szCs w:val="24"/>
          <w:lang w:val="es-MX"/>
        </w:rPr>
        <w:t>del</w:t>
      </w:r>
      <w:r w:rsidRPr="00346F37">
        <w:rPr>
          <w:rFonts w:ascii="Times New Roman" w:hAnsi="Times New Roman" w:cs="Times New Roman"/>
          <w:sz w:val="24"/>
          <w:szCs w:val="24"/>
          <w:lang w:val="es-MX"/>
        </w:rPr>
        <w:t xml:space="preserve"> programa. Se </w:t>
      </w:r>
      <w:r w:rsidR="007E17B2" w:rsidRPr="00346F37">
        <w:rPr>
          <w:rFonts w:ascii="Times New Roman" w:hAnsi="Times New Roman" w:cs="Times New Roman"/>
          <w:sz w:val="24"/>
          <w:szCs w:val="24"/>
          <w:lang w:val="es-MX"/>
        </w:rPr>
        <w:t>proporcionar</w:t>
      </w:r>
      <w:r w:rsidR="007E17B2">
        <w:rPr>
          <w:rFonts w:ascii="Times New Roman" w:hAnsi="Times New Roman" w:cs="Times New Roman"/>
          <w:sz w:val="24"/>
          <w:szCs w:val="24"/>
          <w:lang w:val="es-MX"/>
        </w:rPr>
        <w:t>o</w:t>
      </w:r>
      <w:r w:rsidR="007E17B2" w:rsidRPr="00346F37">
        <w:rPr>
          <w:rFonts w:ascii="Times New Roman" w:hAnsi="Times New Roman" w:cs="Times New Roman"/>
          <w:sz w:val="24"/>
          <w:szCs w:val="24"/>
          <w:lang w:val="es-MX"/>
        </w:rPr>
        <w:t>n</w:t>
      </w:r>
      <w:r w:rsidRPr="00346F37">
        <w:rPr>
          <w:rFonts w:ascii="Times New Roman" w:hAnsi="Times New Roman" w:cs="Times New Roman"/>
          <w:sz w:val="24"/>
          <w:szCs w:val="24"/>
          <w:lang w:val="es-MX"/>
        </w:rPr>
        <w:t xml:space="preserve"> servicios de </w:t>
      </w:r>
      <w:r w:rsidR="00E826C6">
        <w:rPr>
          <w:rFonts w:ascii="Times New Roman" w:hAnsi="Times New Roman" w:cs="Times New Roman"/>
          <w:sz w:val="24"/>
          <w:szCs w:val="24"/>
          <w:lang w:val="es-MX"/>
        </w:rPr>
        <w:t>intérpretes</w:t>
      </w:r>
      <w:r w:rsidRPr="00346F37">
        <w:rPr>
          <w:rFonts w:ascii="Times New Roman" w:hAnsi="Times New Roman" w:cs="Times New Roman"/>
          <w:sz w:val="24"/>
          <w:szCs w:val="24"/>
          <w:lang w:val="es-MX"/>
        </w:rPr>
        <w:t xml:space="preserve">, refrigerios y cuidado de niños. El total de los grupos </w:t>
      </w:r>
      <w:r w:rsidR="00E826C6">
        <w:rPr>
          <w:rFonts w:ascii="Times New Roman" w:hAnsi="Times New Roman" w:cs="Times New Roman"/>
          <w:sz w:val="24"/>
          <w:szCs w:val="24"/>
          <w:lang w:val="es-MX"/>
        </w:rPr>
        <w:t>de enfoque</w:t>
      </w:r>
      <w:r w:rsidRPr="00346F37">
        <w:rPr>
          <w:rFonts w:ascii="Times New Roman" w:hAnsi="Times New Roman" w:cs="Times New Roman"/>
          <w:sz w:val="24"/>
          <w:szCs w:val="24"/>
          <w:lang w:val="es-MX"/>
        </w:rPr>
        <w:t xml:space="preserve"> de la comunidad que asistieron fueron 19 adultos. Hubo </w:t>
      </w:r>
      <w:r w:rsidR="00FD3272" w:rsidRPr="00346F37">
        <w:rPr>
          <w:rFonts w:ascii="Times New Roman" w:hAnsi="Times New Roman" w:cs="Times New Roman"/>
          <w:sz w:val="24"/>
          <w:szCs w:val="24"/>
          <w:lang w:val="es-MX"/>
        </w:rPr>
        <w:t>co</w:t>
      </w:r>
      <w:r w:rsidR="00FD3272">
        <w:rPr>
          <w:rFonts w:ascii="Times New Roman" w:hAnsi="Times New Roman" w:cs="Times New Roman"/>
          <w:sz w:val="24"/>
          <w:szCs w:val="24"/>
          <w:lang w:val="es-MX"/>
        </w:rPr>
        <w:t>nsistencia</w:t>
      </w:r>
      <w:r w:rsidRPr="00346F37">
        <w:rPr>
          <w:rFonts w:ascii="Times New Roman" w:hAnsi="Times New Roman" w:cs="Times New Roman"/>
          <w:sz w:val="24"/>
          <w:szCs w:val="24"/>
          <w:lang w:val="es-MX"/>
        </w:rPr>
        <w:t xml:space="preserve"> en las respuestas a las preguntas de discusión y encuesta. Las preguntas de la encuesta se </w:t>
      </w:r>
      <w:r w:rsidR="007E17B2" w:rsidRPr="00346F37">
        <w:rPr>
          <w:rFonts w:ascii="Times New Roman" w:hAnsi="Times New Roman" w:cs="Times New Roman"/>
          <w:sz w:val="24"/>
          <w:szCs w:val="24"/>
          <w:lang w:val="es-MX"/>
        </w:rPr>
        <w:t>utilizar</w:t>
      </w:r>
      <w:r w:rsidR="007E17B2">
        <w:rPr>
          <w:rFonts w:ascii="Times New Roman" w:hAnsi="Times New Roman" w:cs="Times New Roman"/>
          <w:sz w:val="24"/>
          <w:szCs w:val="24"/>
          <w:lang w:val="es-MX"/>
        </w:rPr>
        <w:t>o</w:t>
      </w:r>
      <w:r w:rsidR="007E17B2" w:rsidRPr="00346F37">
        <w:rPr>
          <w:rFonts w:ascii="Times New Roman" w:hAnsi="Times New Roman" w:cs="Times New Roman"/>
          <w:sz w:val="24"/>
          <w:szCs w:val="24"/>
          <w:lang w:val="es-MX"/>
        </w:rPr>
        <w:t>n</w:t>
      </w:r>
      <w:r w:rsidRPr="00346F37">
        <w:rPr>
          <w:rFonts w:ascii="Times New Roman" w:hAnsi="Times New Roman" w:cs="Times New Roman"/>
          <w:sz w:val="24"/>
          <w:szCs w:val="24"/>
          <w:lang w:val="es-MX"/>
        </w:rPr>
        <w:t xml:space="preserve"> para los mensajes de discusión durante los grupos </w:t>
      </w:r>
      <w:r w:rsidR="00FD3272">
        <w:rPr>
          <w:rFonts w:ascii="Times New Roman" w:hAnsi="Times New Roman" w:cs="Times New Roman"/>
          <w:sz w:val="24"/>
          <w:szCs w:val="24"/>
          <w:lang w:val="es-MX"/>
        </w:rPr>
        <w:t>de enfoque</w:t>
      </w:r>
      <w:r w:rsidRPr="00346F37">
        <w:rPr>
          <w:rFonts w:ascii="Times New Roman" w:hAnsi="Times New Roman" w:cs="Times New Roman"/>
          <w:sz w:val="24"/>
          <w:szCs w:val="24"/>
          <w:lang w:val="es-MX"/>
        </w:rPr>
        <w:t xml:space="preserve"> de la comunidad. Las discusiones se </w:t>
      </w:r>
      <w:r w:rsidR="002A5DE5" w:rsidRPr="00346F37">
        <w:rPr>
          <w:rFonts w:ascii="Times New Roman" w:hAnsi="Times New Roman" w:cs="Times New Roman"/>
          <w:sz w:val="24"/>
          <w:szCs w:val="24"/>
          <w:lang w:val="es-MX"/>
        </w:rPr>
        <w:t>centrar</w:t>
      </w:r>
      <w:r w:rsidR="002A5DE5">
        <w:rPr>
          <w:rFonts w:ascii="Times New Roman" w:hAnsi="Times New Roman" w:cs="Times New Roman"/>
          <w:sz w:val="24"/>
          <w:szCs w:val="24"/>
          <w:lang w:val="es-MX"/>
        </w:rPr>
        <w:t>o</w:t>
      </w:r>
      <w:r w:rsidR="002A5DE5" w:rsidRPr="00346F37">
        <w:rPr>
          <w:rFonts w:ascii="Times New Roman" w:hAnsi="Times New Roman" w:cs="Times New Roman"/>
          <w:sz w:val="24"/>
          <w:szCs w:val="24"/>
          <w:lang w:val="es-MX"/>
        </w:rPr>
        <w:t>n</w:t>
      </w:r>
      <w:r w:rsidRPr="00346F37">
        <w:rPr>
          <w:rFonts w:ascii="Times New Roman" w:hAnsi="Times New Roman" w:cs="Times New Roman"/>
          <w:sz w:val="24"/>
          <w:szCs w:val="24"/>
          <w:lang w:val="es-MX"/>
        </w:rPr>
        <w:t xml:space="preserve"> en las fortalezas y desafíos, recursos y servicios y necesidades de la</w:t>
      </w:r>
      <w:r w:rsidR="00FD3272">
        <w:rPr>
          <w:rFonts w:ascii="Times New Roman" w:hAnsi="Times New Roman" w:cs="Times New Roman"/>
          <w:sz w:val="24"/>
          <w:szCs w:val="24"/>
          <w:lang w:val="es-MX"/>
        </w:rPr>
        <w:t xml:space="preserve">s </w:t>
      </w:r>
      <w:r w:rsidRPr="00346F37">
        <w:rPr>
          <w:rFonts w:ascii="Times New Roman" w:hAnsi="Times New Roman" w:cs="Times New Roman"/>
          <w:sz w:val="24"/>
          <w:szCs w:val="24"/>
          <w:lang w:val="es-MX"/>
        </w:rPr>
        <w:t>famili</w:t>
      </w:r>
      <w:r w:rsidR="00FD3272">
        <w:rPr>
          <w:rFonts w:ascii="Times New Roman" w:hAnsi="Times New Roman" w:cs="Times New Roman"/>
          <w:sz w:val="24"/>
          <w:szCs w:val="24"/>
          <w:lang w:val="es-MX"/>
        </w:rPr>
        <w:t>a</w:t>
      </w:r>
      <w:r w:rsidRPr="00346F37">
        <w:rPr>
          <w:rFonts w:ascii="Times New Roman" w:hAnsi="Times New Roman" w:cs="Times New Roman"/>
          <w:sz w:val="24"/>
          <w:szCs w:val="24"/>
          <w:lang w:val="es-MX"/>
        </w:rPr>
        <w:t xml:space="preserve">s. Además, </w:t>
      </w:r>
      <w:r w:rsidR="009B4A5F">
        <w:rPr>
          <w:rFonts w:ascii="Times New Roman" w:hAnsi="Times New Roman" w:cs="Times New Roman"/>
          <w:sz w:val="24"/>
          <w:szCs w:val="24"/>
          <w:lang w:val="es-MX"/>
        </w:rPr>
        <w:t xml:space="preserve">ECE de </w:t>
      </w:r>
      <w:r w:rsidRPr="00346F37">
        <w:rPr>
          <w:rFonts w:ascii="Times New Roman" w:hAnsi="Times New Roman" w:cs="Times New Roman"/>
          <w:sz w:val="24"/>
          <w:szCs w:val="24"/>
          <w:lang w:val="es-MX"/>
        </w:rPr>
        <w:t xml:space="preserve">PSD utilizó los datos de la Encuesta de </w:t>
      </w:r>
      <w:r w:rsidR="009B4A5F">
        <w:rPr>
          <w:rFonts w:ascii="Times New Roman" w:hAnsi="Times New Roman" w:cs="Times New Roman"/>
          <w:sz w:val="24"/>
          <w:szCs w:val="24"/>
          <w:lang w:val="es-MX"/>
        </w:rPr>
        <w:t>R</w:t>
      </w:r>
      <w:r w:rsidRPr="00346F37">
        <w:rPr>
          <w:rFonts w:ascii="Times New Roman" w:hAnsi="Times New Roman" w:cs="Times New Roman"/>
          <w:sz w:val="24"/>
          <w:szCs w:val="24"/>
          <w:lang w:val="es-MX"/>
        </w:rPr>
        <w:t xml:space="preserve">esultados </w:t>
      </w:r>
      <w:r w:rsidR="009B4A5F">
        <w:rPr>
          <w:rFonts w:ascii="Times New Roman" w:hAnsi="Times New Roman" w:cs="Times New Roman"/>
          <w:sz w:val="24"/>
          <w:szCs w:val="24"/>
          <w:lang w:val="es-MX"/>
        </w:rPr>
        <w:t>F</w:t>
      </w:r>
      <w:r w:rsidRPr="00346F37">
        <w:rPr>
          <w:rFonts w:ascii="Times New Roman" w:hAnsi="Times New Roman" w:cs="Times New Roman"/>
          <w:sz w:val="24"/>
          <w:szCs w:val="24"/>
          <w:lang w:val="es-MX"/>
        </w:rPr>
        <w:t xml:space="preserve">amiliares del año pasado como fuente </w:t>
      </w:r>
      <w:r w:rsidRPr="00346F37">
        <w:rPr>
          <w:rFonts w:ascii="Times New Roman" w:hAnsi="Times New Roman" w:cs="Times New Roman"/>
          <w:sz w:val="24"/>
          <w:szCs w:val="24"/>
          <w:lang w:val="es-MX"/>
        </w:rPr>
        <w:lastRenderedPageBreak/>
        <w:t>de información detallada para determinar las fortalezas y necesidades de las familias de Head Start y Early Head Start.</w:t>
      </w:r>
      <w:r w:rsidR="003D0CE7" w:rsidRPr="00346F37">
        <w:rPr>
          <w:rFonts w:ascii="Times New Roman" w:hAnsi="Times New Roman" w:cs="Times New Roman"/>
          <w:sz w:val="24"/>
          <w:szCs w:val="24"/>
          <w:lang w:val="es-MX"/>
        </w:rPr>
        <w:t xml:space="preserve">  </w:t>
      </w:r>
    </w:p>
    <w:p w14:paraId="39658FD4" w14:textId="5D8D9FA2" w:rsidR="00346F37" w:rsidRPr="00541A9B" w:rsidRDefault="00346F37" w:rsidP="00346F37">
      <w:pPr>
        <w:spacing w:line="480" w:lineRule="auto"/>
        <w:jc w:val="center"/>
        <w:rPr>
          <w:rFonts w:ascii="Times New Roman" w:hAnsi="Times New Roman" w:cs="Times New Roman"/>
          <w:b/>
          <w:bCs/>
          <w:i/>
          <w:iCs/>
          <w:sz w:val="24"/>
          <w:szCs w:val="24"/>
          <w:lang w:val="es-MX"/>
        </w:rPr>
      </w:pPr>
      <w:r w:rsidRPr="00541A9B">
        <w:rPr>
          <w:rFonts w:ascii="Times New Roman" w:hAnsi="Times New Roman" w:cs="Times New Roman"/>
          <w:b/>
          <w:bCs/>
          <w:i/>
          <w:iCs/>
          <w:sz w:val="24"/>
          <w:szCs w:val="24"/>
          <w:lang w:val="es-MX"/>
        </w:rPr>
        <w:t>Métodos de Análisis de Datos</w:t>
      </w:r>
    </w:p>
    <w:p w14:paraId="238CCF93" w14:textId="72D3BFBA" w:rsidR="00541A9B" w:rsidRPr="00541A9B" w:rsidRDefault="00E12A09" w:rsidP="00541A9B">
      <w:pPr>
        <w:spacing w:line="480" w:lineRule="auto"/>
        <w:jc w:val="both"/>
        <w:rPr>
          <w:rFonts w:ascii="Times New Roman" w:hAnsi="Times New Roman" w:cs="Times New Roman"/>
          <w:sz w:val="24"/>
          <w:szCs w:val="24"/>
          <w:lang w:val="es-MX"/>
        </w:rPr>
      </w:pPr>
      <w:r w:rsidRPr="00541A9B">
        <w:rPr>
          <w:rFonts w:ascii="Times New Roman" w:hAnsi="Times New Roman" w:cs="Times New Roman"/>
          <w:sz w:val="24"/>
          <w:szCs w:val="24"/>
          <w:lang w:val="es-MX"/>
        </w:rPr>
        <w:tab/>
      </w:r>
      <w:r w:rsidR="00541A9B" w:rsidRPr="00541A9B">
        <w:rPr>
          <w:rFonts w:ascii="Times New Roman" w:hAnsi="Times New Roman" w:cs="Times New Roman"/>
          <w:sz w:val="24"/>
          <w:szCs w:val="24"/>
          <w:lang w:val="es-MX"/>
        </w:rPr>
        <w:t xml:space="preserve">Para </w:t>
      </w:r>
      <w:r w:rsidR="007E6D27">
        <w:rPr>
          <w:rFonts w:ascii="Times New Roman" w:hAnsi="Times New Roman" w:cs="Times New Roman"/>
          <w:sz w:val="24"/>
          <w:szCs w:val="24"/>
          <w:lang w:val="es-MX"/>
        </w:rPr>
        <w:t>recopilar</w:t>
      </w:r>
      <w:r w:rsidR="00541A9B" w:rsidRPr="00541A9B">
        <w:rPr>
          <w:rFonts w:ascii="Times New Roman" w:hAnsi="Times New Roman" w:cs="Times New Roman"/>
          <w:sz w:val="24"/>
          <w:szCs w:val="24"/>
          <w:lang w:val="es-MX"/>
        </w:rPr>
        <w:t xml:space="preserve"> y resumir </w:t>
      </w:r>
      <w:r w:rsidR="007E6D27">
        <w:rPr>
          <w:rFonts w:ascii="Times New Roman" w:hAnsi="Times New Roman" w:cs="Times New Roman"/>
          <w:sz w:val="24"/>
          <w:szCs w:val="24"/>
          <w:lang w:val="es-MX"/>
        </w:rPr>
        <w:t xml:space="preserve">los </w:t>
      </w:r>
      <w:r w:rsidR="00541A9B" w:rsidRPr="00541A9B">
        <w:rPr>
          <w:rFonts w:ascii="Times New Roman" w:hAnsi="Times New Roman" w:cs="Times New Roman"/>
          <w:sz w:val="24"/>
          <w:szCs w:val="24"/>
          <w:lang w:val="es-MX"/>
        </w:rPr>
        <w:t xml:space="preserve">datos, </w:t>
      </w:r>
      <w:r w:rsidR="007E6D27">
        <w:rPr>
          <w:rFonts w:ascii="Times New Roman" w:hAnsi="Times New Roman" w:cs="Times New Roman"/>
          <w:sz w:val="24"/>
          <w:szCs w:val="24"/>
          <w:lang w:val="es-MX"/>
        </w:rPr>
        <w:t xml:space="preserve">ECE de </w:t>
      </w:r>
      <w:r w:rsidR="00541A9B" w:rsidRPr="00541A9B">
        <w:rPr>
          <w:rFonts w:ascii="Times New Roman" w:hAnsi="Times New Roman" w:cs="Times New Roman"/>
          <w:sz w:val="24"/>
          <w:szCs w:val="24"/>
          <w:lang w:val="es-MX"/>
        </w:rPr>
        <w:t xml:space="preserve">PSD utilizó métodos cualitativos y cuantitativos. Los métodos cuantitativos </w:t>
      </w:r>
      <w:r w:rsidR="002A5DE5" w:rsidRPr="00541A9B">
        <w:rPr>
          <w:rFonts w:ascii="Times New Roman" w:hAnsi="Times New Roman" w:cs="Times New Roman"/>
          <w:sz w:val="24"/>
          <w:szCs w:val="24"/>
          <w:lang w:val="es-MX"/>
        </w:rPr>
        <w:t>implicar</w:t>
      </w:r>
      <w:r w:rsidR="002A5DE5">
        <w:rPr>
          <w:rFonts w:ascii="Times New Roman" w:hAnsi="Times New Roman" w:cs="Times New Roman"/>
          <w:sz w:val="24"/>
          <w:szCs w:val="24"/>
          <w:lang w:val="es-MX"/>
        </w:rPr>
        <w:t>o</w:t>
      </w:r>
      <w:r w:rsidR="002A5DE5" w:rsidRPr="00541A9B">
        <w:rPr>
          <w:rFonts w:ascii="Times New Roman" w:hAnsi="Times New Roman" w:cs="Times New Roman"/>
          <w:sz w:val="24"/>
          <w:szCs w:val="24"/>
          <w:lang w:val="es-MX"/>
        </w:rPr>
        <w:t>n</w:t>
      </w:r>
      <w:r w:rsidR="00541A9B" w:rsidRPr="00541A9B">
        <w:rPr>
          <w:rFonts w:ascii="Times New Roman" w:hAnsi="Times New Roman" w:cs="Times New Roman"/>
          <w:sz w:val="24"/>
          <w:szCs w:val="24"/>
          <w:lang w:val="es-MX"/>
        </w:rPr>
        <w:t xml:space="preserve"> la investigación y selección de información demográfica utilizando datos externos, incluida la información del censo, datos del gobierno local, así como datos de socios </w:t>
      </w:r>
      <w:r w:rsidR="007E6D27">
        <w:rPr>
          <w:rFonts w:ascii="Times New Roman" w:hAnsi="Times New Roman" w:cs="Times New Roman"/>
          <w:sz w:val="24"/>
          <w:szCs w:val="24"/>
          <w:lang w:val="es-MX"/>
        </w:rPr>
        <w:t>de la comunidad</w:t>
      </w:r>
      <w:r w:rsidR="00541A9B" w:rsidRPr="00541A9B">
        <w:rPr>
          <w:rFonts w:ascii="Times New Roman" w:hAnsi="Times New Roman" w:cs="Times New Roman"/>
          <w:sz w:val="24"/>
          <w:szCs w:val="24"/>
          <w:lang w:val="es-MX"/>
        </w:rPr>
        <w:t>. Los métodos cualitativos incluyeron un resumen de los resultados</w:t>
      </w:r>
      <w:r w:rsidR="00541A9B">
        <w:rPr>
          <w:rFonts w:ascii="Times New Roman" w:hAnsi="Times New Roman" w:cs="Times New Roman"/>
          <w:sz w:val="24"/>
          <w:szCs w:val="24"/>
          <w:lang w:val="es-MX"/>
        </w:rPr>
        <w:t xml:space="preserve"> </w:t>
      </w:r>
      <w:r w:rsidR="00541A9B" w:rsidRPr="00541A9B">
        <w:rPr>
          <w:rFonts w:ascii="Times New Roman" w:hAnsi="Times New Roman" w:cs="Times New Roman"/>
          <w:sz w:val="24"/>
          <w:szCs w:val="24"/>
          <w:lang w:val="es-MX"/>
        </w:rPr>
        <w:t xml:space="preserve">de monitoreo continuo, datos de encuestas, notas del foro </w:t>
      </w:r>
      <w:r w:rsidR="007E6D27">
        <w:rPr>
          <w:rFonts w:ascii="Times New Roman" w:hAnsi="Times New Roman" w:cs="Times New Roman"/>
          <w:sz w:val="24"/>
          <w:szCs w:val="24"/>
          <w:lang w:val="es-MX"/>
        </w:rPr>
        <w:t>de la comunidad</w:t>
      </w:r>
      <w:r w:rsidR="00541A9B" w:rsidRPr="00541A9B">
        <w:rPr>
          <w:rFonts w:ascii="Times New Roman" w:hAnsi="Times New Roman" w:cs="Times New Roman"/>
          <w:sz w:val="24"/>
          <w:szCs w:val="24"/>
          <w:lang w:val="es-MX"/>
        </w:rPr>
        <w:t xml:space="preserve"> y comentarios y preguntas del personal y la familia.</w:t>
      </w:r>
    </w:p>
    <w:p w14:paraId="0C0C9693" w14:textId="6C89ED50" w:rsidR="003C5546" w:rsidRPr="00541A9B" w:rsidRDefault="00541A9B" w:rsidP="00541A9B">
      <w:pPr>
        <w:spacing w:line="480" w:lineRule="auto"/>
        <w:jc w:val="both"/>
        <w:rPr>
          <w:rFonts w:ascii="Times New Roman" w:hAnsi="Times New Roman" w:cs="Times New Roman"/>
          <w:sz w:val="24"/>
          <w:szCs w:val="24"/>
          <w:lang w:val="es-MX"/>
        </w:rPr>
      </w:pPr>
      <w:r w:rsidRPr="00541A9B">
        <w:rPr>
          <w:rFonts w:ascii="Times New Roman" w:hAnsi="Times New Roman" w:cs="Times New Roman"/>
          <w:sz w:val="24"/>
          <w:szCs w:val="24"/>
          <w:lang w:val="es-MX"/>
        </w:rPr>
        <w:t xml:space="preserve">Una vez recopilados, las fuentes de datos se organizaron en las categorías más </w:t>
      </w:r>
      <w:r w:rsidR="00752A3A">
        <w:rPr>
          <w:rFonts w:ascii="Times New Roman" w:hAnsi="Times New Roman" w:cs="Times New Roman"/>
          <w:sz w:val="24"/>
          <w:szCs w:val="24"/>
          <w:lang w:val="es-MX"/>
        </w:rPr>
        <w:t>prevalecientes</w:t>
      </w:r>
      <w:r w:rsidRPr="00541A9B">
        <w:rPr>
          <w:rFonts w:ascii="Times New Roman" w:hAnsi="Times New Roman" w:cs="Times New Roman"/>
          <w:sz w:val="24"/>
          <w:szCs w:val="24"/>
          <w:lang w:val="es-MX"/>
        </w:rPr>
        <w:t xml:space="preserve">: acceso y </w:t>
      </w:r>
      <w:r w:rsidR="00752A3A">
        <w:rPr>
          <w:rFonts w:ascii="Times New Roman" w:hAnsi="Times New Roman" w:cs="Times New Roman"/>
          <w:sz w:val="24"/>
          <w:szCs w:val="24"/>
          <w:lang w:val="es-MX"/>
        </w:rPr>
        <w:t>apoyo</w:t>
      </w:r>
      <w:r w:rsidRPr="00541A9B">
        <w:rPr>
          <w:rFonts w:ascii="Times New Roman" w:hAnsi="Times New Roman" w:cs="Times New Roman"/>
          <w:sz w:val="24"/>
          <w:szCs w:val="24"/>
          <w:lang w:val="es-MX"/>
        </w:rPr>
        <w:t xml:space="preserve">, implicaciones financieras y sostenibilidad, </w:t>
      </w:r>
      <w:r w:rsidR="00752A3A">
        <w:rPr>
          <w:rFonts w:ascii="Times New Roman" w:hAnsi="Times New Roman" w:cs="Times New Roman"/>
          <w:sz w:val="24"/>
          <w:szCs w:val="24"/>
          <w:lang w:val="es-MX"/>
        </w:rPr>
        <w:t xml:space="preserve">el </w:t>
      </w:r>
      <w:r w:rsidRPr="00541A9B">
        <w:rPr>
          <w:rFonts w:ascii="Times New Roman" w:hAnsi="Times New Roman" w:cs="Times New Roman"/>
          <w:sz w:val="24"/>
          <w:szCs w:val="24"/>
          <w:lang w:val="es-MX"/>
        </w:rPr>
        <w:t xml:space="preserve">deseo que </w:t>
      </w:r>
      <w:r w:rsidR="00752A3A">
        <w:rPr>
          <w:rFonts w:ascii="Times New Roman" w:hAnsi="Times New Roman" w:cs="Times New Roman"/>
          <w:sz w:val="24"/>
          <w:szCs w:val="24"/>
          <w:lang w:val="es-MX"/>
        </w:rPr>
        <w:t>Educación Temprana</w:t>
      </w:r>
      <w:r w:rsidRPr="00541A9B">
        <w:rPr>
          <w:rFonts w:ascii="Times New Roman" w:hAnsi="Times New Roman" w:cs="Times New Roman"/>
          <w:sz w:val="24"/>
          <w:szCs w:val="24"/>
          <w:lang w:val="es-MX"/>
        </w:rPr>
        <w:t xml:space="preserve"> sea parte de la experiencia de la escuela primaria en todo el distrito y </w:t>
      </w:r>
      <w:r w:rsidR="00752A3A">
        <w:rPr>
          <w:rFonts w:ascii="Times New Roman" w:hAnsi="Times New Roman" w:cs="Times New Roman"/>
          <w:sz w:val="24"/>
          <w:szCs w:val="24"/>
          <w:lang w:val="es-MX"/>
        </w:rPr>
        <w:t xml:space="preserve">la </w:t>
      </w:r>
      <w:r w:rsidRPr="00541A9B">
        <w:rPr>
          <w:rFonts w:ascii="Times New Roman" w:hAnsi="Times New Roman" w:cs="Times New Roman"/>
          <w:sz w:val="24"/>
          <w:szCs w:val="24"/>
          <w:lang w:val="es-MX"/>
        </w:rPr>
        <w:t xml:space="preserve">comunicación. El programa </w:t>
      </w:r>
      <w:r w:rsidR="00752A3A">
        <w:rPr>
          <w:rFonts w:ascii="Times New Roman" w:hAnsi="Times New Roman" w:cs="Times New Roman"/>
          <w:sz w:val="24"/>
          <w:szCs w:val="24"/>
          <w:lang w:val="es-MX"/>
        </w:rPr>
        <w:t xml:space="preserve">ECE de </w:t>
      </w:r>
      <w:r w:rsidRPr="00541A9B">
        <w:rPr>
          <w:rFonts w:ascii="Times New Roman" w:hAnsi="Times New Roman" w:cs="Times New Roman"/>
          <w:sz w:val="24"/>
          <w:szCs w:val="24"/>
          <w:lang w:val="es-MX"/>
        </w:rPr>
        <w:t xml:space="preserve">PSD ha tomado categorías e ideas y las ha filtrado en cuándo y cómo el programa planea abordar el trabajo. Estas prioridades incluyen la acción inmediata (a corto plazo); acción durante el próximo ciclo de subvención de 5 años; acción a largo plazo; y </w:t>
      </w:r>
      <w:r w:rsidR="00752A3A">
        <w:rPr>
          <w:rFonts w:ascii="Times New Roman" w:hAnsi="Times New Roman" w:cs="Times New Roman"/>
          <w:sz w:val="24"/>
          <w:szCs w:val="24"/>
          <w:lang w:val="es-MX"/>
        </w:rPr>
        <w:t>apoyo</w:t>
      </w:r>
      <w:r w:rsidRPr="00541A9B">
        <w:rPr>
          <w:rFonts w:ascii="Times New Roman" w:hAnsi="Times New Roman" w:cs="Times New Roman"/>
          <w:sz w:val="24"/>
          <w:szCs w:val="24"/>
          <w:lang w:val="es-MX"/>
        </w:rPr>
        <w:t xml:space="preserve"> y conciencia. El área de </w:t>
      </w:r>
      <w:r w:rsidR="00752A3A">
        <w:rPr>
          <w:rFonts w:ascii="Times New Roman" w:hAnsi="Times New Roman" w:cs="Times New Roman"/>
          <w:sz w:val="24"/>
          <w:szCs w:val="24"/>
          <w:lang w:val="es-MX"/>
        </w:rPr>
        <w:t>apoyo y conciencia</w:t>
      </w:r>
      <w:r w:rsidRPr="00541A9B">
        <w:rPr>
          <w:rFonts w:ascii="Times New Roman" w:hAnsi="Times New Roman" w:cs="Times New Roman"/>
          <w:sz w:val="24"/>
          <w:szCs w:val="24"/>
          <w:lang w:val="es-MX"/>
        </w:rPr>
        <w:t xml:space="preserve"> es el área que llama al programa y al personal a abogar por un entendimiento y acción compartidos entre los socios de la comunidad. </w:t>
      </w:r>
      <w:r w:rsidR="00752A3A">
        <w:rPr>
          <w:rFonts w:ascii="Times New Roman" w:hAnsi="Times New Roman" w:cs="Times New Roman"/>
          <w:sz w:val="24"/>
          <w:szCs w:val="24"/>
          <w:lang w:val="es-MX"/>
        </w:rPr>
        <w:t xml:space="preserve">La meta </w:t>
      </w:r>
      <w:r w:rsidRPr="00541A9B">
        <w:rPr>
          <w:rFonts w:ascii="Times New Roman" w:hAnsi="Times New Roman" w:cs="Times New Roman"/>
          <w:sz w:val="24"/>
          <w:szCs w:val="24"/>
          <w:lang w:val="es-MX"/>
        </w:rPr>
        <w:t xml:space="preserve">es garantizar que los modelos de servicio incorporen estas necesidades </w:t>
      </w:r>
      <w:r w:rsidR="00291F26">
        <w:rPr>
          <w:rFonts w:ascii="Times New Roman" w:hAnsi="Times New Roman" w:cs="Times New Roman"/>
          <w:sz w:val="24"/>
          <w:szCs w:val="24"/>
          <w:lang w:val="es-MX"/>
        </w:rPr>
        <w:t>en</w:t>
      </w:r>
      <w:r w:rsidRPr="00541A9B">
        <w:rPr>
          <w:rFonts w:ascii="Times New Roman" w:hAnsi="Times New Roman" w:cs="Times New Roman"/>
          <w:sz w:val="24"/>
          <w:szCs w:val="24"/>
          <w:lang w:val="es-MX"/>
        </w:rPr>
        <w:t xml:space="preserve"> todas las formas en que </w:t>
      </w:r>
      <w:r w:rsidR="00752A3A">
        <w:rPr>
          <w:rFonts w:ascii="Times New Roman" w:hAnsi="Times New Roman" w:cs="Times New Roman"/>
          <w:sz w:val="24"/>
          <w:szCs w:val="24"/>
          <w:lang w:val="es-MX"/>
        </w:rPr>
        <w:t xml:space="preserve">ECE de </w:t>
      </w:r>
      <w:r w:rsidRPr="00541A9B">
        <w:rPr>
          <w:rFonts w:ascii="Times New Roman" w:hAnsi="Times New Roman" w:cs="Times New Roman"/>
          <w:sz w:val="24"/>
          <w:szCs w:val="24"/>
          <w:lang w:val="es-MX"/>
        </w:rPr>
        <w:t>PSD puede controlar y plan</w:t>
      </w:r>
      <w:r w:rsidR="00752A3A">
        <w:rPr>
          <w:rFonts w:ascii="Times New Roman" w:hAnsi="Times New Roman" w:cs="Times New Roman"/>
          <w:sz w:val="24"/>
          <w:szCs w:val="24"/>
          <w:lang w:val="es-MX"/>
        </w:rPr>
        <w:t>ear</w:t>
      </w:r>
      <w:r w:rsidR="00291F26">
        <w:rPr>
          <w:rFonts w:ascii="Times New Roman" w:hAnsi="Times New Roman" w:cs="Times New Roman"/>
          <w:sz w:val="24"/>
          <w:szCs w:val="24"/>
          <w:lang w:val="es-MX"/>
        </w:rPr>
        <w:t xml:space="preserve"> para un entendimiento</w:t>
      </w:r>
      <w:r w:rsidRPr="00541A9B">
        <w:rPr>
          <w:rFonts w:ascii="Times New Roman" w:hAnsi="Times New Roman" w:cs="Times New Roman"/>
          <w:sz w:val="24"/>
          <w:szCs w:val="24"/>
          <w:lang w:val="es-MX"/>
        </w:rPr>
        <w:t xml:space="preserve"> independi</w:t>
      </w:r>
      <w:r w:rsidR="00752A3A">
        <w:rPr>
          <w:rFonts w:ascii="Times New Roman" w:hAnsi="Times New Roman" w:cs="Times New Roman"/>
          <w:sz w:val="24"/>
          <w:szCs w:val="24"/>
          <w:lang w:val="es-MX"/>
        </w:rPr>
        <w:t>entemente</w:t>
      </w:r>
      <w:r w:rsidRPr="00541A9B">
        <w:rPr>
          <w:rFonts w:ascii="Times New Roman" w:hAnsi="Times New Roman" w:cs="Times New Roman"/>
          <w:sz w:val="24"/>
          <w:szCs w:val="24"/>
          <w:lang w:val="es-MX"/>
        </w:rPr>
        <w:t xml:space="preserve"> de </w:t>
      </w:r>
      <w:r w:rsidR="00291F26">
        <w:rPr>
          <w:rFonts w:ascii="Times New Roman" w:hAnsi="Times New Roman" w:cs="Times New Roman"/>
          <w:sz w:val="24"/>
          <w:szCs w:val="24"/>
          <w:lang w:val="es-MX"/>
        </w:rPr>
        <w:t>fuerzas y acción compartidas</w:t>
      </w:r>
      <w:r w:rsidRPr="00541A9B">
        <w:rPr>
          <w:rFonts w:ascii="Times New Roman" w:hAnsi="Times New Roman" w:cs="Times New Roman"/>
          <w:sz w:val="24"/>
          <w:szCs w:val="24"/>
          <w:lang w:val="es-MX"/>
        </w:rPr>
        <w:t xml:space="preserve">. Las ideas pueden </w:t>
      </w:r>
      <w:r w:rsidR="00752A3A">
        <w:rPr>
          <w:rFonts w:ascii="Times New Roman" w:hAnsi="Times New Roman" w:cs="Times New Roman"/>
          <w:sz w:val="24"/>
          <w:szCs w:val="24"/>
          <w:lang w:val="es-MX"/>
        </w:rPr>
        <w:t>estar</w:t>
      </w:r>
      <w:r w:rsidRPr="00541A9B">
        <w:rPr>
          <w:rFonts w:ascii="Times New Roman" w:hAnsi="Times New Roman" w:cs="Times New Roman"/>
          <w:sz w:val="24"/>
          <w:szCs w:val="24"/>
          <w:lang w:val="es-MX"/>
        </w:rPr>
        <w:t xml:space="preserve"> en más de una categoría</w:t>
      </w:r>
      <w:r w:rsidR="003C5546" w:rsidRPr="00541A9B">
        <w:rPr>
          <w:rFonts w:ascii="Times New Roman" w:hAnsi="Times New Roman" w:cs="Times New Roman"/>
          <w:sz w:val="24"/>
          <w:szCs w:val="24"/>
          <w:lang w:val="es-MX"/>
        </w:rPr>
        <w:t xml:space="preserve">. </w:t>
      </w:r>
    </w:p>
    <w:p w14:paraId="4973215E"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3D29183B"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6B7FF387"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0A91B8A5"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2F390AA4"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27AA601C" w14:textId="77777777" w:rsidR="00E027F8" w:rsidRPr="00291F26" w:rsidRDefault="00E027F8" w:rsidP="00151F11">
      <w:pPr>
        <w:pStyle w:val="ListParagraph"/>
        <w:spacing w:after="0" w:line="480" w:lineRule="auto"/>
        <w:ind w:left="1080"/>
        <w:jc w:val="center"/>
        <w:rPr>
          <w:rFonts w:ascii="Times New Roman" w:hAnsi="Times New Roman" w:cs="Times New Roman"/>
          <w:b/>
          <w:bCs/>
          <w:sz w:val="32"/>
          <w:szCs w:val="32"/>
          <w:lang w:val="es-MX"/>
        </w:rPr>
      </w:pPr>
    </w:p>
    <w:p w14:paraId="17989EA6" w14:textId="77777777" w:rsidR="00E027F8" w:rsidRPr="00291F26" w:rsidRDefault="00E027F8" w:rsidP="00541A9B">
      <w:pPr>
        <w:spacing w:after="0" w:line="480" w:lineRule="auto"/>
        <w:rPr>
          <w:rFonts w:ascii="Times New Roman" w:hAnsi="Times New Roman" w:cs="Times New Roman"/>
          <w:b/>
          <w:bCs/>
          <w:sz w:val="32"/>
          <w:szCs w:val="32"/>
          <w:lang w:val="es-MX"/>
        </w:rPr>
      </w:pPr>
    </w:p>
    <w:p w14:paraId="63B2A333" w14:textId="15AE3C79" w:rsidR="00AD34EB" w:rsidRPr="00DE572A" w:rsidRDefault="00C71274" w:rsidP="00151F11">
      <w:pPr>
        <w:pStyle w:val="ListParagraph"/>
        <w:spacing w:after="0" w:line="480" w:lineRule="auto"/>
        <w:ind w:left="1080"/>
        <w:jc w:val="center"/>
        <w:rPr>
          <w:rFonts w:ascii="Times New Roman" w:hAnsi="Times New Roman" w:cs="Times New Roman"/>
          <w:b/>
          <w:sz w:val="32"/>
          <w:szCs w:val="32"/>
          <w:lang w:val="es-MX"/>
        </w:rPr>
      </w:pPr>
      <w:r w:rsidRPr="00DE572A">
        <w:rPr>
          <w:rFonts w:ascii="Times New Roman" w:hAnsi="Times New Roman" w:cs="Times New Roman"/>
          <w:b/>
          <w:bCs/>
          <w:sz w:val="32"/>
          <w:szCs w:val="32"/>
          <w:lang w:val="es-MX"/>
        </w:rPr>
        <w:t>Dat</w:t>
      </w:r>
      <w:r w:rsidR="00470F26" w:rsidRPr="00DE572A">
        <w:rPr>
          <w:rFonts w:ascii="Times New Roman" w:hAnsi="Times New Roman" w:cs="Times New Roman"/>
          <w:b/>
          <w:bCs/>
          <w:sz w:val="32"/>
          <w:szCs w:val="32"/>
          <w:lang w:val="es-MX"/>
        </w:rPr>
        <w:t>os Recopilados y Resultados</w:t>
      </w:r>
    </w:p>
    <w:p w14:paraId="038CB64D" w14:textId="05A4E1F2" w:rsidR="008B2CCE" w:rsidRPr="00DE572A" w:rsidRDefault="00470F26" w:rsidP="00151F11">
      <w:pPr>
        <w:spacing w:after="0" w:line="480" w:lineRule="auto"/>
        <w:ind w:left="1080"/>
        <w:jc w:val="center"/>
        <w:rPr>
          <w:rFonts w:ascii="Times New Roman" w:hAnsi="Times New Roman" w:cs="Times New Roman"/>
          <w:b/>
          <w:bCs/>
          <w:i/>
          <w:iCs/>
          <w:sz w:val="24"/>
          <w:szCs w:val="24"/>
          <w:lang w:val="es-MX"/>
        </w:rPr>
      </w:pPr>
      <w:r w:rsidRPr="00DE572A">
        <w:rPr>
          <w:rFonts w:ascii="Times New Roman" w:hAnsi="Times New Roman" w:cs="Times New Roman"/>
          <w:b/>
          <w:bCs/>
          <w:i/>
          <w:iCs/>
          <w:sz w:val="24"/>
          <w:szCs w:val="24"/>
          <w:lang w:val="es-MX"/>
        </w:rPr>
        <w:t>Información</w:t>
      </w:r>
      <w:r w:rsidR="00C71274" w:rsidRPr="00DE572A">
        <w:rPr>
          <w:rFonts w:ascii="Times New Roman" w:hAnsi="Times New Roman" w:cs="Times New Roman"/>
          <w:b/>
          <w:bCs/>
          <w:i/>
          <w:iCs/>
          <w:sz w:val="24"/>
          <w:szCs w:val="24"/>
          <w:lang w:val="es-MX"/>
        </w:rPr>
        <w:t xml:space="preserve"> </w:t>
      </w:r>
      <w:r w:rsidRPr="00DE572A">
        <w:rPr>
          <w:rFonts w:ascii="Times New Roman" w:hAnsi="Times New Roman" w:cs="Times New Roman"/>
          <w:b/>
          <w:bCs/>
          <w:i/>
          <w:iCs/>
          <w:sz w:val="24"/>
          <w:szCs w:val="24"/>
          <w:lang w:val="es-MX"/>
        </w:rPr>
        <w:t>y Demografía de las Familias Atendidas</w:t>
      </w:r>
    </w:p>
    <w:p w14:paraId="3BE63DE8" w14:textId="3E90B4CB" w:rsidR="00D02727" w:rsidRPr="00DE572A" w:rsidRDefault="00D254D1" w:rsidP="005B4E4C">
      <w:pPr>
        <w:spacing w:line="480" w:lineRule="auto"/>
        <w:ind w:firstLine="720"/>
        <w:jc w:val="both"/>
        <w:rPr>
          <w:rFonts w:ascii="Times New Roman" w:hAnsi="Times New Roman" w:cs="Times New Roman"/>
          <w:sz w:val="24"/>
          <w:szCs w:val="24"/>
          <w:lang w:val="es-MX"/>
        </w:rPr>
      </w:pPr>
      <w:r w:rsidRPr="00DE572A">
        <w:rPr>
          <w:lang w:val="es-MX"/>
        </w:rPr>
        <w:br/>
      </w:r>
      <w:r w:rsidRPr="00DE572A">
        <w:rPr>
          <w:rFonts w:ascii="Times New Roman" w:hAnsi="Times New Roman" w:cs="Times New Roman"/>
          <w:color w:val="222222"/>
          <w:sz w:val="24"/>
          <w:szCs w:val="24"/>
          <w:shd w:val="clear" w:color="auto" w:fill="F8F9FA"/>
          <w:lang w:val="es-MX"/>
        </w:rPr>
        <w:t xml:space="preserve">Las familias del </w:t>
      </w:r>
      <w:r w:rsidR="00F87A43">
        <w:rPr>
          <w:rFonts w:ascii="Times New Roman" w:hAnsi="Times New Roman" w:cs="Times New Roman"/>
          <w:color w:val="222222"/>
          <w:sz w:val="24"/>
          <w:szCs w:val="24"/>
          <w:shd w:val="clear" w:color="auto" w:fill="F8F9FA"/>
          <w:lang w:val="es-MX"/>
        </w:rPr>
        <w:t>C</w:t>
      </w:r>
      <w:r w:rsidRPr="00DE572A">
        <w:rPr>
          <w:rFonts w:ascii="Times New Roman" w:hAnsi="Times New Roman" w:cs="Times New Roman"/>
          <w:color w:val="222222"/>
          <w:sz w:val="24"/>
          <w:szCs w:val="24"/>
          <w:shd w:val="clear" w:color="auto" w:fill="F8F9FA"/>
          <w:lang w:val="es-MX"/>
        </w:rPr>
        <w:t>ondado de Larimer y del Distrito Escolar de Poudre que califican para el programa a través de una o más de nuestras fuentes de financiamiento son más diversas que las poblaciones de Larimer, Fort Collins o PSD. Lo que sigue es una descripción de algunas de las dimensiones de esas diferencias.</w:t>
      </w:r>
      <w:r w:rsidR="007D356F" w:rsidRPr="00DE572A">
        <w:rPr>
          <w:rFonts w:ascii="Times New Roman" w:hAnsi="Times New Roman" w:cs="Times New Roman"/>
          <w:sz w:val="24"/>
          <w:szCs w:val="24"/>
          <w:lang w:val="es-MX"/>
        </w:rPr>
        <w:t xml:space="preserve">  </w:t>
      </w:r>
    </w:p>
    <w:p w14:paraId="56A454B0" w14:textId="540CA3F8" w:rsidR="00691DAA" w:rsidRPr="00DE572A" w:rsidRDefault="00691DAA" w:rsidP="008A6FCB">
      <w:pPr>
        <w:spacing w:line="480" w:lineRule="auto"/>
        <w:ind w:firstLine="720"/>
        <w:jc w:val="center"/>
        <w:rPr>
          <w:rFonts w:ascii="Times New Roman" w:hAnsi="Times New Roman" w:cs="Times New Roman"/>
          <w:sz w:val="24"/>
          <w:szCs w:val="24"/>
          <w:lang w:val="es-MX"/>
        </w:rPr>
      </w:pPr>
      <w:r w:rsidRPr="00DE572A">
        <w:rPr>
          <w:rFonts w:ascii="Times New Roman" w:hAnsi="Times New Roman" w:cs="Times New Roman"/>
          <w:i/>
          <w:iCs/>
          <w:sz w:val="24"/>
          <w:szCs w:val="24"/>
          <w:lang w:val="es-MX"/>
        </w:rPr>
        <w:t>El</w:t>
      </w:r>
      <w:r w:rsidR="00D254D1" w:rsidRPr="00DE572A">
        <w:rPr>
          <w:rFonts w:ascii="Times New Roman" w:hAnsi="Times New Roman" w:cs="Times New Roman"/>
          <w:i/>
          <w:iCs/>
          <w:sz w:val="24"/>
          <w:szCs w:val="24"/>
          <w:lang w:val="es-MX"/>
        </w:rPr>
        <w:t>egibilidad</w:t>
      </w:r>
    </w:p>
    <w:p w14:paraId="7D9DA52E" w14:textId="1F62B1A6" w:rsidR="007A7A72" w:rsidRPr="00DE572A" w:rsidRDefault="007A7A72" w:rsidP="00F42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22222"/>
          <w:sz w:val="24"/>
          <w:szCs w:val="24"/>
          <w:lang w:val="es-MX"/>
        </w:rPr>
      </w:pPr>
      <w:r w:rsidRPr="00DE572A">
        <w:rPr>
          <w:rFonts w:ascii="Times New Roman" w:hAnsi="Times New Roman" w:cs="Times New Roman"/>
          <w:noProof/>
          <w:sz w:val="24"/>
          <w:szCs w:val="24"/>
          <w:lang w:val="es-MX"/>
        </w:rPr>
        <w:lastRenderedPageBreak/>
        <w:drawing>
          <wp:anchor distT="0" distB="0" distL="114300" distR="114300" simplePos="0" relativeHeight="251633152" behindDoc="1" locked="0" layoutInCell="1" allowOverlap="1" wp14:anchorId="150588B0" wp14:editId="5FDE618B">
            <wp:simplePos x="0" y="0"/>
            <wp:positionH relativeFrom="margin">
              <wp:posOffset>-558800</wp:posOffset>
            </wp:positionH>
            <wp:positionV relativeFrom="paragraph">
              <wp:posOffset>135255</wp:posOffset>
            </wp:positionV>
            <wp:extent cx="4181475" cy="2695575"/>
            <wp:effectExtent l="0" t="0" r="9525" b="9525"/>
            <wp:wrapTight wrapText="bothSides">
              <wp:wrapPolygon edited="0">
                <wp:start x="0" y="0"/>
                <wp:lineTo x="0" y="21524"/>
                <wp:lineTo x="21551" y="21524"/>
                <wp:lineTo x="21551" y="0"/>
                <wp:lineTo x="0" y="0"/>
              </wp:wrapPolygon>
            </wp:wrapTight>
            <wp:docPr id="1" name="Chart 1">
              <a:extLst xmlns:a="http://schemas.openxmlformats.org/drawingml/2006/main">
                <a:ext uri="{FF2B5EF4-FFF2-40B4-BE49-F238E27FC236}">
                  <a16:creationId xmlns:a16="http://schemas.microsoft.com/office/drawing/2014/main" id="{2A247FC3-E9C4-4924-87F4-78CC515E9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DE572A">
        <w:rPr>
          <w:rFonts w:ascii="Times New Roman" w:eastAsia="Times New Roman" w:hAnsi="Times New Roman" w:cs="Times New Roman"/>
          <w:color w:val="222222"/>
          <w:sz w:val="24"/>
          <w:szCs w:val="24"/>
          <w:lang w:val="es-MX"/>
        </w:rPr>
        <w:t xml:space="preserve">Los estudiantes que califican para Early Head Start y Head Start son categóricamente elegibles en función de ingresos por debajo del 100% del nivel federal de pobreza. Los métodos para demostrar esta necesidad incluyen recibir asistencia pública, como TANF o SSI, u otra documentación de bajos ingresos. Los otros calificadores categóricos son el estado de cuidado de crianza, el estado de McKinney-Vento. Además, las familias con ingresos excesivos son elegibles, ya que el programa sabe </w:t>
      </w:r>
      <w:r w:rsidR="00F87A43" w:rsidRPr="00DE572A">
        <w:rPr>
          <w:rFonts w:ascii="Times New Roman" w:eastAsia="Times New Roman" w:hAnsi="Times New Roman" w:cs="Times New Roman"/>
          <w:color w:val="222222"/>
          <w:sz w:val="24"/>
          <w:szCs w:val="24"/>
          <w:lang w:val="es-MX"/>
        </w:rPr>
        <w:t>que,</w:t>
      </w:r>
      <w:r w:rsidRPr="00DE572A">
        <w:rPr>
          <w:rFonts w:ascii="Times New Roman" w:eastAsia="Times New Roman" w:hAnsi="Times New Roman" w:cs="Times New Roman"/>
          <w:color w:val="222222"/>
          <w:sz w:val="24"/>
          <w:szCs w:val="24"/>
          <w:lang w:val="es-MX"/>
        </w:rPr>
        <w:t xml:space="preserve"> en la comunidad, los ingresos entre el 100 y el 130% del nivel de pobreza aún dejan a una familia por debajo del nivel de autosuficiencia de nuestra comunidad. (Reporte de información del programa, presentado a Head Start en agosto de 2018) La elegibilidad se determina mediante la revisión de la solicitud de la familia y la inscripción se otorga mediante un sistema de clasificación de listas de espera basado en las necesidades.</w:t>
      </w:r>
      <w:r w:rsidR="00B42FCF">
        <w:rPr>
          <w:rFonts w:ascii="Times New Roman" w:eastAsia="Times New Roman" w:hAnsi="Times New Roman" w:cs="Times New Roman"/>
          <w:color w:val="222222"/>
          <w:sz w:val="24"/>
          <w:szCs w:val="24"/>
          <w:lang w:val="es-MX"/>
        </w:rPr>
        <w:t xml:space="preserve">   </w:t>
      </w:r>
    </w:p>
    <w:p w14:paraId="2920CCD0" w14:textId="77777777" w:rsidR="007A7A72" w:rsidRPr="00DE572A" w:rsidRDefault="007A7A72" w:rsidP="005B4E4C">
      <w:pPr>
        <w:spacing w:line="480" w:lineRule="auto"/>
        <w:jc w:val="both"/>
        <w:rPr>
          <w:rFonts w:ascii="Times New Roman" w:hAnsi="Times New Roman" w:cs="Times New Roman"/>
          <w:sz w:val="24"/>
          <w:szCs w:val="24"/>
          <w:lang w:val="es-MX"/>
        </w:rPr>
      </w:pPr>
    </w:p>
    <w:p w14:paraId="74BE569F" w14:textId="29BCBE1C" w:rsidR="0054359B" w:rsidRPr="00DE572A" w:rsidRDefault="007341B5" w:rsidP="005B4E4C">
      <w:pPr>
        <w:spacing w:line="480"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b/>
      </w:r>
      <w:r w:rsidR="007A7A72" w:rsidRPr="00DE572A">
        <w:rPr>
          <w:rFonts w:ascii="Times New Roman" w:hAnsi="Times New Roman" w:cs="Times New Roman"/>
          <w:color w:val="222222"/>
          <w:sz w:val="24"/>
          <w:szCs w:val="24"/>
          <w:shd w:val="clear" w:color="auto" w:fill="F8F9FA"/>
          <w:lang w:val="es-MX"/>
        </w:rPr>
        <w:t xml:space="preserve">Para ser elegible para el Programa Preescolar de Colorado, las familias deben calificar con factores de riesgo de fracaso escolar temprano; </w:t>
      </w:r>
      <w:r w:rsidR="00F87A43">
        <w:rPr>
          <w:rFonts w:ascii="Times New Roman" w:hAnsi="Times New Roman" w:cs="Times New Roman"/>
          <w:color w:val="222222"/>
          <w:sz w:val="24"/>
          <w:szCs w:val="24"/>
          <w:shd w:val="clear" w:color="auto" w:fill="F8F9FA"/>
          <w:lang w:val="es-MX"/>
        </w:rPr>
        <w:t>l</w:t>
      </w:r>
      <w:r w:rsidR="007A7A72" w:rsidRPr="00DE572A">
        <w:rPr>
          <w:rFonts w:ascii="Times New Roman" w:hAnsi="Times New Roman" w:cs="Times New Roman"/>
          <w:color w:val="222222"/>
          <w:sz w:val="24"/>
          <w:szCs w:val="24"/>
          <w:shd w:val="clear" w:color="auto" w:fill="F8F9FA"/>
          <w:lang w:val="es-MX"/>
        </w:rPr>
        <w:t>os niños de 3 años requieren 3 factores de riesgo y los de 4 años un factor de riesgo. La elegibilidad se determina mediante la revisión de la solicitud de la familia y la inscripción se otorga mediante un sistema de clasificación de listas de espera basado en las necesidades. El Departamento de Educación de Colorado (2019) describe los factores de elegibilidad de la siguiente manera:</w:t>
      </w:r>
      <w:r w:rsidR="00A560D5" w:rsidRPr="00DE572A">
        <w:rPr>
          <w:rFonts w:ascii="Times New Roman" w:hAnsi="Times New Roman" w:cs="Times New Roman"/>
          <w:sz w:val="24"/>
          <w:szCs w:val="24"/>
          <w:lang w:val="es-MX"/>
        </w:rPr>
        <w:t xml:space="preserve"> </w:t>
      </w:r>
    </w:p>
    <w:p w14:paraId="7E1E3E45" w14:textId="77777777" w:rsidR="00333FC7" w:rsidRPr="00DE572A" w:rsidRDefault="00A1348A" w:rsidP="00333FC7">
      <w:pPr>
        <w:shd w:val="clear" w:color="auto" w:fill="FFFFFF"/>
        <w:spacing w:before="100" w:beforeAutospacing="1" w:after="75" w:line="240" w:lineRule="auto"/>
        <w:ind w:left="720"/>
        <w:contextualSpacing/>
        <w:jc w:val="both"/>
        <w:rPr>
          <w:rFonts w:ascii="Times New Roman" w:hAnsi="Times New Roman" w:cs="Times New Roman"/>
          <w:color w:val="222222"/>
          <w:sz w:val="24"/>
          <w:szCs w:val="24"/>
          <w:shd w:val="clear" w:color="auto" w:fill="F8F9FA"/>
          <w:lang w:val="es-MX"/>
        </w:rPr>
      </w:pPr>
      <w:r w:rsidRPr="00DE572A">
        <w:rPr>
          <w:rFonts w:ascii="Times New Roman" w:hAnsi="Times New Roman" w:cs="Times New Roman"/>
          <w:color w:val="222222"/>
          <w:sz w:val="24"/>
          <w:szCs w:val="24"/>
          <w:shd w:val="clear" w:color="auto" w:fill="F8F9FA"/>
          <w:lang w:val="es-MX"/>
        </w:rPr>
        <w:lastRenderedPageBreak/>
        <w:t>Los factores de elegibilidad significativos que afectan la preparación general para el aprendizaje deben estar presentes en la vida de un niño.</w:t>
      </w:r>
    </w:p>
    <w:p w14:paraId="418FC28C" w14:textId="6947CBF5" w:rsidR="009261C2" w:rsidRPr="00DE572A" w:rsidRDefault="00A1348A" w:rsidP="00333FC7">
      <w:pPr>
        <w:shd w:val="clear" w:color="auto" w:fill="FFFFFF"/>
        <w:spacing w:before="100" w:beforeAutospacing="1" w:after="75" w:line="240" w:lineRule="auto"/>
        <w:ind w:left="720"/>
        <w:contextualSpacing/>
        <w:jc w:val="both"/>
        <w:rPr>
          <w:rFonts w:ascii="Times New Roman" w:hAnsi="Times New Roman" w:cs="Times New Roman"/>
          <w:color w:val="222222"/>
          <w:sz w:val="24"/>
          <w:szCs w:val="24"/>
          <w:shd w:val="clear" w:color="auto" w:fill="F8F9FA"/>
          <w:lang w:val="es-MX"/>
        </w:rPr>
      </w:pPr>
      <w:r w:rsidRPr="00DE572A">
        <w:rPr>
          <w:rFonts w:ascii="Times New Roman" w:hAnsi="Times New Roman" w:cs="Times New Roman"/>
          <w:color w:val="222222"/>
          <w:sz w:val="24"/>
          <w:szCs w:val="24"/>
          <w:shd w:val="clear" w:color="auto" w:fill="F8F9FA"/>
          <w:lang w:val="es-MX"/>
        </w:rPr>
        <w:t>Estos son definidos por la legislatura para significar cualquiera de los siguientes:</w:t>
      </w:r>
    </w:p>
    <w:p w14:paraId="125CCA69" w14:textId="77777777" w:rsidR="009261C2" w:rsidRPr="00DE572A" w:rsidRDefault="009261C2" w:rsidP="00333FC7">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75" w:line="240" w:lineRule="auto"/>
        <w:jc w:val="both"/>
        <w:rPr>
          <w:rFonts w:ascii="Times New Roman" w:eastAsia="Times New Roman" w:hAnsi="Times New Roman" w:cs="Times New Roman"/>
          <w:sz w:val="24"/>
          <w:szCs w:val="24"/>
          <w:lang w:val="es-MX"/>
        </w:rPr>
      </w:pPr>
      <w:r w:rsidRPr="00DE572A">
        <w:rPr>
          <w:rFonts w:ascii="Times New Roman" w:eastAsia="Times New Roman" w:hAnsi="Times New Roman" w:cs="Times New Roman"/>
          <w:color w:val="222222"/>
          <w:sz w:val="24"/>
          <w:szCs w:val="24"/>
          <w:lang w:val="es-MX"/>
        </w:rPr>
        <w:t>El niño es elegible para recibir comidas gratuitas o de costo reducido de conformidad con las disposiciones de la "Ley Federal de Almuerzos Escolares"</w:t>
      </w:r>
    </w:p>
    <w:p w14:paraId="6D0F126A" w14:textId="5E342ADA" w:rsidR="009261C2" w:rsidRPr="00DE572A" w:rsidRDefault="00BB6AE5" w:rsidP="00333FC7">
      <w:pPr>
        <w:pStyle w:val="ListParagraph"/>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75" w:line="240" w:lineRule="auto"/>
        <w:jc w:val="both"/>
        <w:rPr>
          <w:rFonts w:ascii="Times New Roman" w:eastAsia="Times New Roman" w:hAnsi="Times New Roman" w:cs="Times New Roman"/>
          <w:sz w:val="24"/>
          <w:szCs w:val="24"/>
          <w:lang w:val="es-MX"/>
        </w:rPr>
      </w:pPr>
      <w:hyperlink r:id="rId25" w:history="1">
        <w:r w:rsidR="009261C2" w:rsidRPr="00DE572A">
          <w:rPr>
            <w:rFonts w:ascii="Times New Roman" w:eastAsia="Times New Roman" w:hAnsi="Times New Roman" w:cs="Times New Roman"/>
            <w:sz w:val="24"/>
            <w:szCs w:val="24"/>
            <w:lang w:val="es-MX"/>
          </w:rPr>
          <w:t>La falta de la vivienda de la familia del niño</w:t>
        </w:r>
      </w:hyperlink>
    </w:p>
    <w:p w14:paraId="3852A6D2" w14:textId="5FF594B7" w:rsidR="00A560D5" w:rsidRPr="00727042" w:rsidRDefault="009261C2" w:rsidP="00333FC7">
      <w:pPr>
        <w:pStyle w:val="ListParagraph"/>
        <w:numPr>
          <w:ilvl w:val="0"/>
          <w:numId w:val="31"/>
        </w:numPr>
        <w:shd w:val="clear" w:color="auto" w:fill="FFFFFF"/>
        <w:spacing w:before="100" w:beforeAutospacing="1" w:after="75" w:line="240" w:lineRule="auto"/>
        <w:jc w:val="both"/>
        <w:rPr>
          <w:rFonts w:ascii="Times New Roman" w:eastAsia="Times New Roman" w:hAnsi="Times New Roman" w:cs="Times New Roman"/>
          <w:sz w:val="24"/>
          <w:szCs w:val="24"/>
          <w:lang w:val="es-MX"/>
        </w:rPr>
      </w:pPr>
      <w:r w:rsidRPr="00DE572A">
        <w:rPr>
          <w:rFonts w:ascii="Times New Roman" w:hAnsi="Times New Roman" w:cs="Times New Roman"/>
          <w:sz w:val="24"/>
          <w:szCs w:val="24"/>
          <w:lang w:val="es-MX"/>
        </w:rPr>
        <w:t>Un adulto abusivo que vive en el hogar del niño</w:t>
      </w:r>
    </w:p>
    <w:p w14:paraId="6B570B11" w14:textId="7BE4EFB5" w:rsidR="00727042" w:rsidRPr="00DE572A" w:rsidRDefault="00727042" w:rsidP="00333FC7">
      <w:pPr>
        <w:pStyle w:val="ListParagraph"/>
        <w:numPr>
          <w:ilvl w:val="0"/>
          <w:numId w:val="31"/>
        </w:numPr>
        <w:shd w:val="clear" w:color="auto" w:fill="FFFFFF"/>
        <w:spacing w:before="100" w:beforeAutospacing="1" w:after="75" w:line="240" w:lineRule="auto"/>
        <w:jc w:val="both"/>
        <w:rPr>
          <w:rFonts w:ascii="Times New Roman" w:eastAsia="Times New Roman" w:hAnsi="Times New Roman" w:cs="Times New Roman"/>
          <w:sz w:val="24"/>
          <w:szCs w:val="24"/>
          <w:lang w:val="es-MX"/>
        </w:rPr>
      </w:pPr>
      <w:r>
        <w:rPr>
          <w:rFonts w:ascii="Times New Roman" w:hAnsi="Times New Roman" w:cs="Times New Roman"/>
          <w:sz w:val="24"/>
          <w:szCs w:val="24"/>
          <w:lang w:val="es-MX"/>
        </w:rPr>
        <w:t>Abuso de d</w:t>
      </w:r>
      <w:r w:rsidR="002A5DE5">
        <w:rPr>
          <w:rFonts w:ascii="Times New Roman" w:hAnsi="Times New Roman" w:cs="Times New Roman"/>
          <w:sz w:val="24"/>
          <w:szCs w:val="24"/>
          <w:lang w:val="es-MX"/>
        </w:rPr>
        <w:t>ro</w:t>
      </w:r>
      <w:r>
        <w:rPr>
          <w:rFonts w:ascii="Times New Roman" w:hAnsi="Times New Roman" w:cs="Times New Roman"/>
          <w:sz w:val="24"/>
          <w:szCs w:val="24"/>
          <w:lang w:val="es-MX"/>
        </w:rPr>
        <w:t xml:space="preserve">gas o alcohol en la familia del niño </w:t>
      </w:r>
    </w:p>
    <w:p w14:paraId="5E5ECD76" w14:textId="2E562FFB" w:rsidR="009261C2" w:rsidRPr="00DE572A" w:rsidRDefault="00333FC7" w:rsidP="00333FC7">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es-MX"/>
        </w:rPr>
      </w:pPr>
      <w:r w:rsidRPr="00DE572A">
        <w:rPr>
          <w:rFonts w:ascii="Times New Roman" w:eastAsia="Times New Roman" w:hAnsi="Times New Roman" w:cs="Times New Roman"/>
          <w:color w:val="222222"/>
          <w:sz w:val="24"/>
          <w:szCs w:val="24"/>
          <w:lang w:val="es-MX"/>
        </w:rPr>
        <w:t>Cual</w:t>
      </w:r>
      <w:r w:rsidR="009261C2" w:rsidRPr="00DE572A">
        <w:rPr>
          <w:rFonts w:ascii="Times New Roman" w:eastAsia="Times New Roman" w:hAnsi="Times New Roman" w:cs="Times New Roman"/>
          <w:color w:val="222222"/>
          <w:sz w:val="24"/>
          <w:szCs w:val="24"/>
          <w:lang w:val="es-MX"/>
        </w:rPr>
        <w:t>quiera de los padres del niño tenía menos de dieciocho años y no estaba casado al momento del nacimiento del niño</w:t>
      </w:r>
    </w:p>
    <w:p w14:paraId="3B58D269" w14:textId="3ACC213E" w:rsidR="00333FC7" w:rsidRPr="00DE572A" w:rsidRDefault="00333FC7" w:rsidP="00333FC7">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es-MX"/>
        </w:rPr>
      </w:pPr>
      <w:r w:rsidRPr="00DE572A">
        <w:rPr>
          <w:rFonts w:ascii="Times New Roman" w:eastAsia="Times New Roman" w:hAnsi="Times New Roman" w:cs="Times New Roman"/>
          <w:color w:val="222222"/>
          <w:sz w:val="24"/>
          <w:szCs w:val="24"/>
          <w:lang w:val="es-MX"/>
        </w:rPr>
        <w:t>El padre o tutor del niño no ha completado con éxito una educación secundaria o su equivalente</w:t>
      </w:r>
    </w:p>
    <w:p w14:paraId="159E7B56" w14:textId="77777777" w:rsidR="00333FC7" w:rsidRPr="00DE572A" w:rsidRDefault="00333FC7" w:rsidP="00333FC7">
      <w:pPr>
        <w:pStyle w:val="ListParagraph"/>
        <w:numPr>
          <w:ilvl w:val="0"/>
          <w:numId w:val="31"/>
        </w:numPr>
        <w:shd w:val="clear" w:color="auto" w:fill="FFFFFF"/>
        <w:spacing w:before="100" w:beforeAutospacing="1" w:after="75" w:line="240" w:lineRule="auto"/>
        <w:jc w:val="both"/>
        <w:rPr>
          <w:rFonts w:ascii="Times New Roman" w:eastAsia="Times New Roman" w:hAnsi="Times New Roman" w:cs="Times New Roman"/>
          <w:sz w:val="24"/>
          <w:szCs w:val="24"/>
          <w:lang w:val="es-MX"/>
        </w:rPr>
      </w:pPr>
      <w:r w:rsidRPr="00DE572A">
        <w:rPr>
          <w:rFonts w:ascii="Times New Roman" w:hAnsi="Times New Roman" w:cs="Times New Roman"/>
          <w:color w:val="222222"/>
          <w:sz w:val="24"/>
          <w:szCs w:val="24"/>
          <w:shd w:val="clear" w:color="auto" w:fill="F8F9FA"/>
          <w:lang w:val="es-MX"/>
        </w:rPr>
        <w:t>Reubicación frecuente de la familia del niño a nuevas residencias</w:t>
      </w:r>
    </w:p>
    <w:p w14:paraId="5CB9CA1B" w14:textId="711266C6" w:rsidR="00333FC7" w:rsidRPr="00DE572A" w:rsidRDefault="00333FC7" w:rsidP="00333FC7">
      <w:pPr>
        <w:pStyle w:val="ListParagraph"/>
        <w:numPr>
          <w:ilvl w:val="0"/>
          <w:numId w:val="31"/>
        </w:numPr>
        <w:shd w:val="clear" w:color="auto" w:fill="FFFFFF"/>
        <w:spacing w:before="100" w:beforeAutospacing="1" w:after="75" w:line="240" w:lineRule="auto"/>
        <w:jc w:val="both"/>
        <w:rPr>
          <w:rFonts w:ascii="Times New Roman" w:eastAsia="Times New Roman" w:hAnsi="Times New Roman" w:cs="Times New Roman"/>
          <w:sz w:val="24"/>
          <w:szCs w:val="24"/>
          <w:lang w:val="es-MX"/>
        </w:rPr>
      </w:pPr>
      <w:r w:rsidRPr="00DE572A">
        <w:rPr>
          <w:rFonts w:ascii="Times New Roman" w:hAnsi="Times New Roman" w:cs="Times New Roman"/>
          <w:color w:val="222222"/>
          <w:sz w:val="24"/>
          <w:szCs w:val="24"/>
          <w:shd w:val="clear" w:color="auto" w:fill="F8F9FA"/>
          <w:lang w:val="es-MX"/>
        </w:rPr>
        <w:t>Falta de habilidades sociales del niño</w:t>
      </w:r>
    </w:p>
    <w:p w14:paraId="2245606D" w14:textId="1DC8A266" w:rsidR="00A560D5" w:rsidRPr="00DE572A" w:rsidRDefault="00333FC7" w:rsidP="00333FC7">
      <w:pPr>
        <w:pStyle w:val="ListParagraph"/>
        <w:numPr>
          <w:ilvl w:val="0"/>
          <w:numId w:val="31"/>
        </w:numPr>
        <w:shd w:val="clear" w:color="auto" w:fill="FFFFFF"/>
        <w:spacing w:before="100" w:beforeAutospacing="1" w:after="75" w:line="240" w:lineRule="auto"/>
        <w:jc w:val="both"/>
        <w:rPr>
          <w:rFonts w:ascii="Times New Roman" w:eastAsia="Times New Roman" w:hAnsi="Times New Roman" w:cs="Times New Roman"/>
          <w:sz w:val="24"/>
          <w:szCs w:val="24"/>
          <w:lang w:val="es-MX"/>
        </w:rPr>
      </w:pPr>
      <w:r w:rsidRPr="00DE572A">
        <w:rPr>
          <w:rFonts w:ascii="Times New Roman" w:eastAsia="Times New Roman" w:hAnsi="Times New Roman" w:cs="Times New Roman"/>
          <w:sz w:val="24"/>
          <w:szCs w:val="24"/>
          <w:lang w:val="es-MX"/>
        </w:rPr>
        <w:t>Los niños también son elegibles:</w:t>
      </w:r>
    </w:p>
    <w:p w14:paraId="20F753E6" w14:textId="6C2AAADF" w:rsidR="00333FC7" w:rsidRPr="00DE572A" w:rsidRDefault="00333FC7" w:rsidP="002745DD">
      <w:pPr>
        <w:pStyle w:val="ListParagraph"/>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es-MX"/>
        </w:rPr>
      </w:pPr>
      <w:r w:rsidRPr="00DE572A">
        <w:rPr>
          <w:rFonts w:ascii="Times New Roman" w:eastAsia="Times New Roman" w:hAnsi="Times New Roman" w:cs="Times New Roman"/>
          <w:color w:val="222222"/>
          <w:sz w:val="24"/>
          <w:szCs w:val="24"/>
          <w:lang w:val="es-MX"/>
        </w:rPr>
        <w:t xml:space="preserve">Si necesitan desarrollo del lenguaje, que incluye </w:t>
      </w:r>
      <w:r w:rsidR="00727042">
        <w:rPr>
          <w:rFonts w:ascii="Times New Roman" w:eastAsia="Times New Roman" w:hAnsi="Times New Roman" w:cs="Times New Roman"/>
          <w:color w:val="222222"/>
          <w:sz w:val="24"/>
          <w:szCs w:val="24"/>
          <w:lang w:val="es-MX"/>
        </w:rPr>
        <w:t xml:space="preserve">pero no está limitado a </w:t>
      </w:r>
      <w:r w:rsidRPr="00DE572A">
        <w:rPr>
          <w:rFonts w:ascii="Times New Roman" w:eastAsia="Times New Roman" w:hAnsi="Times New Roman" w:cs="Times New Roman"/>
          <w:color w:val="222222"/>
          <w:sz w:val="24"/>
          <w:szCs w:val="24"/>
          <w:lang w:val="es-MX"/>
        </w:rPr>
        <w:t>la capacidad de hablar inglés</w:t>
      </w:r>
    </w:p>
    <w:p w14:paraId="085DEA38" w14:textId="49D619FF" w:rsidR="00333FC7" w:rsidRPr="00DE572A" w:rsidRDefault="00333FC7" w:rsidP="002745DD">
      <w:pPr>
        <w:pStyle w:val="ListParagraph"/>
        <w:numPr>
          <w:ilvl w:val="0"/>
          <w:numId w:val="33"/>
        </w:numPr>
        <w:shd w:val="clear" w:color="auto" w:fill="FFFFFF"/>
        <w:spacing w:after="0" w:line="240" w:lineRule="auto"/>
        <w:jc w:val="both"/>
        <w:rPr>
          <w:rFonts w:ascii="Times New Roman" w:hAnsi="Times New Roman" w:cs="Times New Roman"/>
          <w:color w:val="222222"/>
          <w:sz w:val="24"/>
          <w:szCs w:val="24"/>
          <w:shd w:val="clear" w:color="auto" w:fill="F8F9FA"/>
          <w:lang w:val="es-MX"/>
        </w:rPr>
      </w:pPr>
      <w:r w:rsidRPr="00DE572A">
        <w:rPr>
          <w:rFonts w:ascii="Times New Roman" w:hAnsi="Times New Roman" w:cs="Times New Roman"/>
          <w:color w:val="222222"/>
          <w:sz w:val="24"/>
          <w:szCs w:val="24"/>
          <w:shd w:val="clear" w:color="auto" w:fill="F8F9FA"/>
          <w:lang w:val="es-MX"/>
        </w:rPr>
        <w:t>Si están recibiendo servicios del Departamento de Servicios Sociales del Estado como niños descuidados o dependientes (es decir, niños de crianza).</w:t>
      </w:r>
    </w:p>
    <w:p w14:paraId="6CE5720F" w14:textId="77777777" w:rsidR="002745DD" w:rsidRPr="00DE572A" w:rsidRDefault="002745DD" w:rsidP="002745DD">
      <w:pPr>
        <w:shd w:val="clear" w:color="auto" w:fill="FFFFFF"/>
        <w:spacing w:after="0" w:line="240" w:lineRule="auto"/>
        <w:ind w:left="720"/>
        <w:contextualSpacing/>
        <w:jc w:val="both"/>
        <w:rPr>
          <w:rFonts w:ascii="Times New Roman" w:hAnsi="Times New Roman" w:cs="Times New Roman"/>
          <w:color w:val="222222"/>
          <w:sz w:val="24"/>
          <w:szCs w:val="24"/>
          <w:shd w:val="clear" w:color="auto" w:fill="F8F9FA"/>
          <w:lang w:val="es-MX"/>
        </w:rPr>
      </w:pPr>
    </w:p>
    <w:p w14:paraId="4101666D" w14:textId="18CCEF5D" w:rsidR="002745DD" w:rsidRPr="002745DD" w:rsidRDefault="002745DD" w:rsidP="00F42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22222"/>
          <w:sz w:val="24"/>
          <w:szCs w:val="24"/>
          <w:lang w:val="es-MX"/>
        </w:rPr>
      </w:pPr>
      <w:r w:rsidRPr="002745DD">
        <w:rPr>
          <w:rFonts w:ascii="Times New Roman" w:eastAsia="Times New Roman" w:hAnsi="Times New Roman" w:cs="Times New Roman"/>
          <w:color w:val="222222"/>
          <w:sz w:val="24"/>
          <w:szCs w:val="24"/>
          <w:lang w:val="es-MX"/>
        </w:rPr>
        <w:t xml:space="preserve">La elegibilidad para el financiamiento de Educación Especial para </w:t>
      </w:r>
      <w:r w:rsidR="009B3BF3">
        <w:rPr>
          <w:rFonts w:ascii="Times New Roman" w:eastAsia="Times New Roman" w:hAnsi="Times New Roman" w:cs="Times New Roman"/>
          <w:color w:val="222222"/>
          <w:sz w:val="24"/>
          <w:szCs w:val="24"/>
          <w:lang w:val="es-MX"/>
        </w:rPr>
        <w:t>Educación Temprana</w:t>
      </w:r>
      <w:r w:rsidRPr="002745DD">
        <w:rPr>
          <w:rFonts w:ascii="Times New Roman" w:eastAsia="Times New Roman" w:hAnsi="Times New Roman" w:cs="Times New Roman"/>
          <w:color w:val="222222"/>
          <w:sz w:val="24"/>
          <w:szCs w:val="24"/>
          <w:lang w:val="es-MX"/>
        </w:rPr>
        <w:t xml:space="preserve"> o el financiamiento de Head Start o </w:t>
      </w:r>
      <w:r w:rsidRPr="00DE572A">
        <w:rPr>
          <w:rFonts w:ascii="Times New Roman" w:eastAsia="Times New Roman" w:hAnsi="Times New Roman" w:cs="Times New Roman"/>
          <w:color w:val="222222"/>
          <w:sz w:val="24"/>
          <w:szCs w:val="24"/>
          <w:lang w:val="es-MX"/>
        </w:rPr>
        <w:t xml:space="preserve">Necesidades Especiales de </w:t>
      </w:r>
      <w:r w:rsidRPr="002745DD">
        <w:rPr>
          <w:rFonts w:ascii="Times New Roman" w:eastAsia="Times New Roman" w:hAnsi="Times New Roman" w:cs="Times New Roman"/>
          <w:color w:val="222222"/>
          <w:sz w:val="24"/>
          <w:szCs w:val="24"/>
          <w:lang w:val="es-MX"/>
        </w:rPr>
        <w:t>Early Head Start requiere</w:t>
      </w:r>
      <w:r w:rsidR="002A5DE5">
        <w:rPr>
          <w:rFonts w:ascii="Times New Roman" w:eastAsia="Times New Roman" w:hAnsi="Times New Roman" w:cs="Times New Roman"/>
          <w:color w:val="222222"/>
          <w:sz w:val="24"/>
          <w:szCs w:val="24"/>
          <w:lang w:val="es-MX"/>
        </w:rPr>
        <w:t>n</w:t>
      </w:r>
      <w:r w:rsidRPr="002745DD">
        <w:rPr>
          <w:rFonts w:ascii="Times New Roman" w:eastAsia="Times New Roman" w:hAnsi="Times New Roman" w:cs="Times New Roman"/>
          <w:color w:val="222222"/>
          <w:sz w:val="24"/>
          <w:szCs w:val="24"/>
          <w:lang w:val="es-MX"/>
        </w:rPr>
        <w:t xml:space="preserve"> que un estudiante esté en un Plan de Servicio Familiar Individual (IFSP para niños menores de 36 meses) o</w:t>
      </w:r>
      <w:r w:rsidRPr="00DE572A">
        <w:rPr>
          <w:rFonts w:ascii="Times New Roman" w:eastAsia="Times New Roman" w:hAnsi="Times New Roman" w:cs="Times New Roman"/>
          <w:color w:val="222222"/>
          <w:sz w:val="24"/>
          <w:szCs w:val="24"/>
          <w:lang w:val="es-MX"/>
        </w:rPr>
        <w:t xml:space="preserve"> en un </w:t>
      </w:r>
      <w:r w:rsidRPr="002745DD">
        <w:rPr>
          <w:rFonts w:ascii="Times New Roman" w:eastAsia="Times New Roman" w:hAnsi="Times New Roman" w:cs="Times New Roman"/>
          <w:color w:val="222222"/>
          <w:sz w:val="24"/>
          <w:szCs w:val="24"/>
          <w:lang w:val="es-MX"/>
        </w:rPr>
        <w:t xml:space="preserve">Plan de Educación Individualizado (IEP para niños mayores de 36 meses de edad) con necesidades de aprendizaje identificadas o retrasos. El </w:t>
      </w:r>
      <w:r w:rsidR="009B3BF3">
        <w:rPr>
          <w:rFonts w:ascii="Times New Roman" w:eastAsia="Times New Roman" w:hAnsi="Times New Roman" w:cs="Times New Roman"/>
          <w:color w:val="222222"/>
          <w:sz w:val="24"/>
          <w:szCs w:val="24"/>
          <w:lang w:val="es-MX"/>
        </w:rPr>
        <w:t>E</w:t>
      </w:r>
      <w:r w:rsidRPr="002745DD">
        <w:rPr>
          <w:rFonts w:ascii="Times New Roman" w:eastAsia="Times New Roman" w:hAnsi="Times New Roman" w:cs="Times New Roman"/>
          <w:color w:val="222222"/>
          <w:sz w:val="24"/>
          <w:szCs w:val="24"/>
          <w:lang w:val="es-MX"/>
        </w:rPr>
        <w:t xml:space="preserve">specialista de Child Find de PSD realiza una revisión de los resultados de detección ambiguos o preocupantes. </w:t>
      </w:r>
      <w:r w:rsidRPr="00DE572A">
        <w:rPr>
          <w:rFonts w:ascii="Times New Roman" w:eastAsia="Times New Roman" w:hAnsi="Times New Roman" w:cs="Times New Roman"/>
          <w:color w:val="222222"/>
          <w:sz w:val="24"/>
          <w:szCs w:val="24"/>
          <w:lang w:val="es-MX"/>
        </w:rPr>
        <w:t xml:space="preserve">Basado en </w:t>
      </w:r>
      <w:r w:rsidR="009B3BF3" w:rsidRPr="00DE572A">
        <w:rPr>
          <w:rFonts w:ascii="Times New Roman" w:eastAsia="Times New Roman" w:hAnsi="Times New Roman" w:cs="Times New Roman"/>
          <w:color w:val="222222"/>
          <w:sz w:val="24"/>
          <w:szCs w:val="24"/>
          <w:lang w:val="es-MX"/>
        </w:rPr>
        <w:t xml:space="preserve">esa </w:t>
      </w:r>
      <w:r w:rsidR="009B3BF3" w:rsidRPr="002745DD">
        <w:rPr>
          <w:rFonts w:ascii="Times New Roman" w:eastAsia="Times New Roman" w:hAnsi="Times New Roman" w:cs="Times New Roman"/>
          <w:color w:val="222222"/>
          <w:sz w:val="24"/>
          <w:szCs w:val="24"/>
          <w:lang w:val="es-MX"/>
        </w:rPr>
        <w:t>revisión</w:t>
      </w:r>
      <w:r w:rsidRPr="002745DD">
        <w:rPr>
          <w:rFonts w:ascii="Times New Roman" w:eastAsia="Times New Roman" w:hAnsi="Times New Roman" w:cs="Times New Roman"/>
          <w:color w:val="222222"/>
          <w:sz w:val="24"/>
          <w:szCs w:val="24"/>
          <w:lang w:val="es-MX"/>
        </w:rPr>
        <w:t xml:space="preserve">, la </w:t>
      </w:r>
      <w:r w:rsidRPr="00DE572A">
        <w:rPr>
          <w:rFonts w:ascii="Times New Roman" w:eastAsia="Times New Roman" w:hAnsi="Times New Roman" w:cs="Times New Roman"/>
          <w:color w:val="222222"/>
          <w:sz w:val="24"/>
          <w:szCs w:val="24"/>
          <w:lang w:val="es-MX"/>
        </w:rPr>
        <w:t xml:space="preserve">valoración </w:t>
      </w:r>
      <w:r w:rsidRPr="002745DD">
        <w:rPr>
          <w:rFonts w:ascii="Times New Roman" w:eastAsia="Times New Roman" w:hAnsi="Times New Roman" w:cs="Times New Roman"/>
          <w:color w:val="222222"/>
          <w:sz w:val="24"/>
          <w:szCs w:val="24"/>
          <w:lang w:val="es-MX"/>
        </w:rPr>
        <w:t xml:space="preserve">y la evaluación se programan con los Equipos de Evaluación de </w:t>
      </w:r>
      <w:r w:rsidR="009B3BF3">
        <w:rPr>
          <w:rFonts w:ascii="Times New Roman" w:eastAsia="Times New Roman" w:hAnsi="Times New Roman" w:cs="Times New Roman"/>
          <w:color w:val="222222"/>
          <w:sz w:val="24"/>
          <w:szCs w:val="24"/>
          <w:lang w:val="es-MX"/>
        </w:rPr>
        <w:t>Educación Temprana</w:t>
      </w:r>
      <w:r w:rsidRPr="002745DD">
        <w:rPr>
          <w:rFonts w:ascii="Times New Roman" w:eastAsia="Times New Roman" w:hAnsi="Times New Roman" w:cs="Times New Roman"/>
          <w:color w:val="222222"/>
          <w:sz w:val="24"/>
          <w:szCs w:val="24"/>
          <w:lang w:val="es-MX"/>
        </w:rPr>
        <w:t xml:space="preserve"> o los equipos de evaluación ubicados en las escuelas primarias para determinar si un niño califica y, de ser así, su nivel de necesidades y los tipos y horas de servicio. No hay límite para el número de espacios para ingresar al programa de</w:t>
      </w:r>
      <w:r w:rsidR="000B5B5A">
        <w:rPr>
          <w:rFonts w:ascii="Times New Roman" w:eastAsia="Times New Roman" w:hAnsi="Times New Roman" w:cs="Times New Roman"/>
          <w:color w:val="222222"/>
          <w:sz w:val="24"/>
          <w:szCs w:val="24"/>
          <w:lang w:val="es-MX"/>
        </w:rPr>
        <w:t xml:space="preserve"> educación temprana</w:t>
      </w:r>
      <w:r w:rsidRPr="002745DD">
        <w:rPr>
          <w:rFonts w:ascii="Times New Roman" w:eastAsia="Times New Roman" w:hAnsi="Times New Roman" w:cs="Times New Roman"/>
          <w:color w:val="222222"/>
          <w:sz w:val="24"/>
          <w:szCs w:val="24"/>
          <w:lang w:val="es-MX"/>
        </w:rPr>
        <w:t xml:space="preserve"> con un IEP o IFSP</w:t>
      </w:r>
      <w:r w:rsidR="000B5B5A">
        <w:rPr>
          <w:rFonts w:ascii="Times New Roman" w:eastAsia="Times New Roman" w:hAnsi="Times New Roman" w:cs="Times New Roman"/>
          <w:color w:val="222222"/>
          <w:sz w:val="24"/>
          <w:szCs w:val="24"/>
          <w:lang w:val="es-MX"/>
        </w:rPr>
        <w:t xml:space="preserve"> </w:t>
      </w:r>
      <w:r w:rsidRPr="002745DD">
        <w:rPr>
          <w:rFonts w:ascii="Times New Roman" w:eastAsia="Times New Roman" w:hAnsi="Times New Roman" w:cs="Times New Roman"/>
          <w:color w:val="222222"/>
          <w:sz w:val="24"/>
          <w:szCs w:val="24"/>
          <w:lang w:val="es-MX"/>
        </w:rPr>
        <w:t>y el programa supera</w:t>
      </w:r>
      <w:r w:rsidR="000B5B5A">
        <w:rPr>
          <w:rFonts w:ascii="Times New Roman" w:eastAsia="Times New Roman" w:hAnsi="Times New Roman" w:cs="Times New Roman"/>
          <w:color w:val="222222"/>
          <w:sz w:val="24"/>
          <w:szCs w:val="24"/>
          <w:lang w:val="es-MX"/>
        </w:rPr>
        <w:t xml:space="preserve"> en casi al doble </w:t>
      </w:r>
      <w:r w:rsidRPr="002745DD">
        <w:rPr>
          <w:rFonts w:ascii="Times New Roman" w:eastAsia="Times New Roman" w:hAnsi="Times New Roman" w:cs="Times New Roman"/>
          <w:color w:val="222222"/>
          <w:sz w:val="24"/>
          <w:szCs w:val="24"/>
          <w:lang w:val="es-MX"/>
        </w:rPr>
        <w:t>el 10% de las inscripciones requeridas por discapacidad en los espacios federales cada año.</w:t>
      </w:r>
    </w:p>
    <w:p w14:paraId="4384483D" w14:textId="3867EA0F" w:rsidR="002745DD" w:rsidRPr="00DE572A" w:rsidRDefault="002745DD" w:rsidP="00F42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22222"/>
          <w:sz w:val="24"/>
          <w:szCs w:val="24"/>
          <w:lang w:val="es-MX"/>
        </w:rPr>
      </w:pPr>
      <w:r w:rsidRPr="002745DD">
        <w:rPr>
          <w:rFonts w:ascii="Times New Roman" w:eastAsia="Times New Roman" w:hAnsi="Times New Roman" w:cs="Times New Roman"/>
          <w:color w:val="222222"/>
          <w:sz w:val="24"/>
          <w:szCs w:val="24"/>
          <w:lang w:val="es-MX"/>
        </w:rPr>
        <w:lastRenderedPageBreak/>
        <w:t xml:space="preserve">Para las familias </w:t>
      </w:r>
      <w:r w:rsidR="0007085A" w:rsidRPr="00DE572A">
        <w:rPr>
          <w:rFonts w:ascii="Times New Roman" w:eastAsia="Times New Roman" w:hAnsi="Times New Roman" w:cs="Times New Roman"/>
          <w:color w:val="222222"/>
          <w:sz w:val="24"/>
          <w:szCs w:val="24"/>
          <w:lang w:val="es-MX"/>
        </w:rPr>
        <w:t>de basado en colegiatura</w:t>
      </w:r>
      <w:r w:rsidRPr="002745DD">
        <w:rPr>
          <w:rFonts w:ascii="Times New Roman" w:eastAsia="Times New Roman" w:hAnsi="Times New Roman" w:cs="Times New Roman"/>
          <w:color w:val="222222"/>
          <w:sz w:val="24"/>
          <w:szCs w:val="24"/>
          <w:lang w:val="es-MX"/>
        </w:rPr>
        <w:t xml:space="preserve">, la elegibilidad se determina mediante la revisión de la solicitud de la familia. Si hay indicadores de riesgo de fracaso escolar temprano, calificación categórica para financiamiento federal, o si se sospecha una discapacidad, se consideran y </w:t>
      </w:r>
      <w:r w:rsidR="0007085A" w:rsidRPr="00DE572A">
        <w:rPr>
          <w:rFonts w:ascii="Times New Roman" w:eastAsia="Times New Roman" w:hAnsi="Times New Roman" w:cs="Times New Roman"/>
          <w:color w:val="222222"/>
          <w:sz w:val="24"/>
          <w:szCs w:val="24"/>
          <w:lang w:val="es-MX"/>
        </w:rPr>
        <w:t xml:space="preserve">se </w:t>
      </w:r>
      <w:r w:rsidRPr="002745DD">
        <w:rPr>
          <w:rFonts w:ascii="Times New Roman" w:eastAsia="Times New Roman" w:hAnsi="Times New Roman" w:cs="Times New Roman"/>
          <w:color w:val="222222"/>
          <w:sz w:val="24"/>
          <w:szCs w:val="24"/>
          <w:lang w:val="es-MX"/>
        </w:rPr>
        <w:t xml:space="preserve">otorgan otras fuentes de financiamiento. Si no se determina la elegibilidad para ninguna de las otras fuentes financiadas, los estudiantes pueden calificar para servicios basados ​​en </w:t>
      </w:r>
      <w:r w:rsidR="006A677A">
        <w:rPr>
          <w:rFonts w:ascii="Times New Roman" w:eastAsia="Times New Roman" w:hAnsi="Times New Roman" w:cs="Times New Roman"/>
          <w:color w:val="222222"/>
          <w:sz w:val="24"/>
          <w:szCs w:val="24"/>
          <w:lang w:val="es-MX"/>
        </w:rPr>
        <w:t>colegiatura</w:t>
      </w:r>
      <w:r w:rsidRPr="002745DD">
        <w:rPr>
          <w:rFonts w:ascii="Times New Roman" w:eastAsia="Times New Roman" w:hAnsi="Times New Roman" w:cs="Times New Roman"/>
          <w:color w:val="222222"/>
          <w:sz w:val="24"/>
          <w:szCs w:val="24"/>
          <w:lang w:val="es-MX"/>
        </w:rPr>
        <w:t>. L</w:t>
      </w:r>
      <w:r w:rsidR="0007085A" w:rsidRPr="00DE572A">
        <w:rPr>
          <w:rFonts w:ascii="Times New Roman" w:eastAsia="Times New Roman" w:hAnsi="Times New Roman" w:cs="Times New Roman"/>
          <w:color w:val="222222"/>
          <w:sz w:val="24"/>
          <w:szCs w:val="24"/>
          <w:lang w:val="es-MX"/>
        </w:rPr>
        <w:t>os lugares</w:t>
      </w:r>
      <w:r w:rsidRPr="002745DD">
        <w:rPr>
          <w:rFonts w:ascii="Times New Roman" w:eastAsia="Times New Roman" w:hAnsi="Times New Roman" w:cs="Times New Roman"/>
          <w:color w:val="222222"/>
          <w:sz w:val="24"/>
          <w:szCs w:val="24"/>
          <w:lang w:val="es-MX"/>
        </w:rPr>
        <w:t xml:space="preserve"> se otorgan por orden de llegada. Los costos de</w:t>
      </w:r>
      <w:r w:rsidR="006A677A">
        <w:rPr>
          <w:rFonts w:ascii="Times New Roman" w:eastAsia="Times New Roman" w:hAnsi="Times New Roman" w:cs="Times New Roman"/>
          <w:color w:val="222222"/>
          <w:sz w:val="24"/>
          <w:szCs w:val="24"/>
          <w:lang w:val="es-MX"/>
        </w:rPr>
        <w:t xml:space="preserve"> colegiatura</w:t>
      </w:r>
      <w:r w:rsidRPr="002745DD">
        <w:rPr>
          <w:rFonts w:ascii="Times New Roman" w:eastAsia="Times New Roman" w:hAnsi="Times New Roman" w:cs="Times New Roman"/>
          <w:color w:val="222222"/>
          <w:sz w:val="24"/>
          <w:szCs w:val="24"/>
          <w:lang w:val="es-MX"/>
        </w:rPr>
        <w:t xml:space="preserve"> para estos espacios son de $ 3,465 (por 2 horas y 45 minutos) y $ 3762 (por 3 horas y 30 minutos). Estos espacios están limitados a 56 en el programa y solo </w:t>
      </w:r>
      <w:r w:rsidR="0007085A" w:rsidRPr="00DE572A">
        <w:rPr>
          <w:rFonts w:ascii="Times New Roman" w:eastAsia="Times New Roman" w:hAnsi="Times New Roman" w:cs="Times New Roman"/>
          <w:color w:val="222222"/>
          <w:sz w:val="24"/>
          <w:szCs w:val="24"/>
          <w:lang w:val="es-MX"/>
        </w:rPr>
        <w:t xml:space="preserve">se otorgan </w:t>
      </w:r>
      <w:r w:rsidRPr="002745DD">
        <w:rPr>
          <w:rFonts w:ascii="Times New Roman" w:eastAsia="Times New Roman" w:hAnsi="Times New Roman" w:cs="Times New Roman"/>
          <w:color w:val="222222"/>
          <w:sz w:val="24"/>
          <w:szCs w:val="24"/>
          <w:lang w:val="es-MX"/>
        </w:rPr>
        <w:t>espacios de medio día.</w:t>
      </w:r>
    </w:p>
    <w:p w14:paraId="20EF83A3" w14:textId="77777777" w:rsidR="0007085A" w:rsidRPr="002745DD" w:rsidRDefault="0007085A" w:rsidP="002745D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sz w:val="24"/>
          <w:szCs w:val="24"/>
          <w:lang w:val="es-MX"/>
        </w:rPr>
      </w:pPr>
    </w:p>
    <w:p w14:paraId="7CC19F11" w14:textId="17078A3E" w:rsidR="00D565C1" w:rsidRPr="00DE572A" w:rsidRDefault="008F2732" w:rsidP="00D565C1">
      <w:pPr>
        <w:spacing w:line="480" w:lineRule="auto"/>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Nutrición</w:t>
      </w:r>
    </w:p>
    <w:p w14:paraId="0F987341" w14:textId="3F9AE04C" w:rsidR="008F2732" w:rsidRPr="00DE572A" w:rsidRDefault="008F2732" w:rsidP="00F42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22222"/>
          <w:sz w:val="24"/>
          <w:szCs w:val="24"/>
          <w:lang w:val="es-MX"/>
        </w:rPr>
      </w:pPr>
      <w:r w:rsidRPr="008F2732">
        <w:rPr>
          <w:rFonts w:ascii="Times New Roman" w:eastAsia="Times New Roman" w:hAnsi="Times New Roman" w:cs="Times New Roman"/>
          <w:color w:val="222222"/>
          <w:sz w:val="24"/>
          <w:szCs w:val="24"/>
          <w:lang w:val="es-MX"/>
        </w:rPr>
        <w:t xml:space="preserve">Muchas familias de ECE </w:t>
      </w:r>
      <w:r w:rsidR="006B72B0">
        <w:rPr>
          <w:rFonts w:ascii="Times New Roman" w:eastAsia="Times New Roman" w:hAnsi="Times New Roman" w:cs="Times New Roman"/>
          <w:color w:val="222222"/>
          <w:sz w:val="24"/>
          <w:szCs w:val="24"/>
          <w:lang w:val="es-MX"/>
        </w:rPr>
        <w:t>no tienen comida segura</w:t>
      </w:r>
      <w:r w:rsidR="006B72B0" w:rsidRPr="008F2732">
        <w:rPr>
          <w:rFonts w:ascii="Times New Roman" w:eastAsia="Times New Roman" w:hAnsi="Times New Roman" w:cs="Times New Roman"/>
          <w:color w:val="222222"/>
          <w:sz w:val="24"/>
          <w:szCs w:val="24"/>
          <w:lang w:val="es-MX"/>
        </w:rPr>
        <w:t xml:space="preserve"> y los apoyos alimenticios</w:t>
      </w:r>
      <w:r w:rsidRPr="008F2732">
        <w:rPr>
          <w:rFonts w:ascii="Times New Roman" w:eastAsia="Times New Roman" w:hAnsi="Times New Roman" w:cs="Times New Roman"/>
          <w:color w:val="222222"/>
          <w:sz w:val="24"/>
          <w:szCs w:val="24"/>
          <w:lang w:val="es-MX"/>
        </w:rPr>
        <w:t xml:space="preserve"> y nutricionales para las familias son una fortaleza del programa. Los niños en edad preescolar que son elegibles a través del programa federal de almuerzo gratis/</w:t>
      </w:r>
      <w:r w:rsidRPr="00DE572A">
        <w:rPr>
          <w:rFonts w:ascii="Times New Roman" w:eastAsia="Times New Roman" w:hAnsi="Times New Roman" w:cs="Times New Roman"/>
          <w:color w:val="222222"/>
          <w:sz w:val="24"/>
          <w:szCs w:val="24"/>
          <w:lang w:val="es-MX"/>
        </w:rPr>
        <w:t>redu</w:t>
      </w:r>
      <w:r w:rsidRPr="008F2732">
        <w:rPr>
          <w:rFonts w:ascii="Times New Roman" w:eastAsia="Times New Roman" w:hAnsi="Times New Roman" w:cs="Times New Roman"/>
          <w:color w:val="222222"/>
          <w:sz w:val="24"/>
          <w:szCs w:val="24"/>
          <w:lang w:val="es-MX"/>
        </w:rPr>
        <w:t xml:space="preserve">cido reciben almuerzos nutricionales de bajo costo o gratis, y a menudo desayunos y </w:t>
      </w:r>
      <w:r w:rsidR="007E3DE4">
        <w:rPr>
          <w:rFonts w:ascii="Times New Roman" w:eastAsia="Times New Roman" w:hAnsi="Times New Roman" w:cs="Times New Roman"/>
          <w:color w:val="222222"/>
          <w:sz w:val="24"/>
          <w:szCs w:val="24"/>
          <w:lang w:val="es-MX"/>
        </w:rPr>
        <w:t>aperitivos</w:t>
      </w:r>
      <w:r w:rsidRPr="008F2732">
        <w:rPr>
          <w:rFonts w:ascii="Times New Roman" w:eastAsia="Times New Roman" w:hAnsi="Times New Roman" w:cs="Times New Roman"/>
          <w:color w:val="222222"/>
          <w:sz w:val="24"/>
          <w:szCs w:val="24"/>
          <w:lang w:val="es-MX"/>
        </w:rPr>
        <w:t xml:space="preserve"> en la escuela. Los estudiantes de preescolar en l</w:t>
      </w:r>
      <w:r w:rsidR="007E3DE4">
        <w:rPr>
          <w:rFonts w:ascii="Times New Roman" w:eastAsia="Times New Roman" w:hAnsi="Times New Roman" w:cs="Times New Roman"/>
          <w:color w:val="222222"/>
          <w:sz w:val="24"/>
          <w:szCs w:val="24"/>
          <w:lang w:val="es-MX"/>
        </w:rPr>
        <w:t>o</w:t>
      </w:r>
      <w:r w:rsidRPr="008F2732">
        <w:rPr>
          <w:rFonts w:ascii="Times New Roman" w:eastAsia="Times New Roman" w:hAnsi="Times New Roman" w:cs="Times New Roman"/>
          <w:color w:val="222222"/>
          <w:sz w:val="24"/>
          <w:szCs w:val="24"/>
          <w:lang w:val="es-MX"/>
        </w:rPr>
        <w:t>s</w:t>
      </w:r>
      <w:r w:rsidR="007E3DE4">
        <w:rPr>
          <w:rFonts w:ascii="Times New Roman" w:eastAsia="Times New Roman" w:hAnsi="Times New Roman" w:cs="Times New Roman"/>
          <w:color w:val="222222"/>
          <w:sz w:val="24"/>
          <w:szCs w:val="24"/>
          <w:lang w:val="es-MX"/>
        </w:rPr>
        <w:t xml:space="preserve"> salones de clases d</w:t>
      </w:r>
      <w:r w:rsidRPr="008F2732">
        <w:rPr>
          <w:rFonts w:ascii="Times New Roman" w:eastAsia="Times New Roman" w:hAnsi="Times New Roman" w:cs="Times New Roman"/>
          <w:color w:val="222222"/>
          <w:sz w:val="24"/>
          <w:szCs w:val="24"/>
          <w:lang w:val="es-MX"/>
        </w:rPr>
        <w:t>el distrito que califican como personas sin hogar con necesidades aliment</w:t>
      </w:r>
      <w:r w:rsidRPr="00DE572A">
        <w:rPr>
          <w:rFonts w:ascii="Times New Roman" w:eastAsia="Times New Roman" w:hAnsi="Times New Roman" w:cs="Times New Roman"/>
          <w:color w:val="222222"/>
          <w:sz w:val="24"/>
          <w:szCs w:val="24"/>
          <w:lang w:val="es-MX"/>
        </w:rPr>
        <w:t>icias</w:t>
      </w:r>
      <w:r w:rsidRPr="008F2732">
        <w:rPr>
          <w:rFonts w:ascii="Times New Roman" w:eastAsia="Times New Roman" w:hAnsi="Times New Roman" w:cs="Times New Roman"/>
          <w:color w:val="222222"/>
          <w:sz w:val="24"/>
          <w:szCs w:val="24"/>
          <w:lang w:val="es-MX"/>
        </w:rPr>
        <w:t xml:space="preserve"> también pueden participar en el programa McBackpack que proporciona bolsas de comida para la familia durante el fin de semana. Durante el verano y en las vacaciones largas, el Distrito Escolar de P</w:t>
      </w:r>
      <w:r w:rsidR="007E3DE4">
        <w:rPr>
          <w:rFonts w:ascii="Times New Roman" w:eastAsia="Times New Roman" w:hAnsi="Times New Roman" w:cs="Times New Roman"/>
          <w:color w:val="222222"/>
          <w:sz w:val="24"/>
          <w:szCs w:val="24"/>
          <w:lang w:val="es-MX"/>
        </w:rPr>
        <w:t>ou</w:t>
      </w:r>
      <w:r w:rsidRPr="008F2732">
        <w:rPr>
          <w:rFonts w:ascii="Times New Roman" w:eastAsia="Times New Roman" w:hAnsi="Times New Roman" w:cs="Times New Roman"/>
          <w:color w:val="222222"/>
          <w:sz w:val="24"/>
          <w:szCs w:val="24"/>
          <w:lang w:val="es-MX"/>
        </w:rPr>
        <w:t xml:space="preserve">dre ofrece varios sitios escolares donde los niños y las familias pueden comer gratis para el desayuno y el almuerzo. Además, el programa rastrea la estatura y el peso desde el nacimiento hasta la transición al </w:t>
      </w:r>
      <w:r w:rsidR="007E3DE4">
        <w:rPr>
          <w:rFonts w:ascii="Times New Roman" w:eastAsia="Times New Roman" w:hAnsi="Times New Roman" w:cs="Times New Roman"/>
          <w:color w:val="222222"/>
          <w:sz w:val="24"/>
          <w:szCs w:val="24"/>
          <w:lang w:val="es-MX"/>
        </w:rPr>
        <w:t>Kínder</w:t>
      </w:r>
      <w:r w:rsidRPr="008F2732">
        <w:rPr>
          <w:rFonts w:ascii="Times New Roman" w:eastAsia="Times New Roman" w:hAnsi="Times New Roman" w:cs="Times New Roman"/>
          <w:color w:val="222222"/>
          <w:sz w:val="24"/>
          <w:szCs w:val="24"/>
          <w:lang w:val="es-MX"/>
        </w:rPr>
        <w:t xml:space="preserve"> y la enfermera pediátrica y los miembros del personal del </w:t>
      </w:r>
      <w:r w:rsidR="00AD2A97">
        <w:rPr>
          <w:rFonts w:ascii="Times New Roman" w:eastAsia="Times New Roman" w:hAnsi="Times New Roman" w:cs="Times New Roman"/>
          <w:color w:val="222222"/>
          <w:sz w:val="24"/>
          <w:szCs w:val="24"/>
          <w:lang w:val="es-MX"/>
        </w:rPr>
        <w:t xml:space="preserve">salón </w:t>
      </w:r>
      <w:r w:rsidR="00AD2A97" w:rsidRPr="008F2732">
        <w:rPr>
          <w:rFonts w:ascii="Times New Roman" w:eastAsia="Times New Roman" w:hAnsi="Times New Roman" w:cs="Times New Roman"/>
          <w:color w:val="222222"/>
          <w:sz w:val="24"/>
          <w:szCs w:val="24"/>
          <w:lang w:val="es-MX"/>
        </w:rPr>
        <w:t>ofrecen</w:t>
      </w:r>
      <w:r w:rsidRPr="008F2732">
        <w:rPr>
          <w:rFonts w:ascii="Times New Roman" w:eastAsia="Times New Roman" w:hAnsi="Times New Roman" w:cs="Times New Roman"/>
          <w:color w:val="222222"/>
          <w:sz w:val="24"/>
          <w:szCs w:val="24"/>
          <w:lang w:val="es-MX"/>
        </w:rPr>
        <w:t xml:space="preserve"> información sobre nutrición y actividad a las familias cuando las medidas de altura y peso de los niños están fuera de los rangos saludables.</w:t>
      </w:r>
    </w:p>
    <w:p w14:paraId="584D27D9" w14:textId="77777777" w:rsidR="008F2732" w:rsidRPr="008F2732" w:rsidRDefault="008F2732" w:rsidP="008F27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sz w:val="24"/>
          <w:szCs w:val="24"/>
          <w:lang w:val="es-MX"/>
        </w:rPr>
      </w:pPr>
    </w:p>
    <w:p w14:paraId="7D7A4FAE" w14:textId="055574EC" w:rsidR="00D565C1" w:rsidRPr="00DE572A" w:rsidRDefault="008F2732" w:rsidP="00396B61">
      <w:pPr>
        <w:spacing w:after="0" w:line="480" w:lineRule="auto"/>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Salud y Salud Mental</w:t>
      </w:r>
    </w:p>
    <w:p w14:paraId="4EE7458A" w14:textId="200388E3" w:rsidR="008F2732" w:rsidRPr="00DE572A" w:rsidRDefault="00196028" w:rsidP="00F4241B">
      <w:pPr>
        <w:pStyle w:val="HTMLPreformatted"/>
        <w:shd w:val="clear" w:color="auto" w:fill="F8F9FA"/>
        <w:spacing w:line="540" w:lineRule="atLeast"/>
        <w:jc w:val="both"/>
        <w:rPr>
          <w:rFonts w:ascii="Times New Roman" w:eastAsia="Times New Roman" w:hAnsi="Times New Roman" w:cs="Times New Roman"/>
          <w:color w:val="222222"/>
          <w:sz w:val="24"/>
          <w:szCs w:val="24"/>
          <w:lang w:val="es-MX"/>
        </w:rPr>
      </w:pPr>
      <w:r w:rsidRPr="00DE572A">
        <w:rPr>
          <w:rFonts w:ascii="Times New Roman" w:hAnsi="Times New Roman" w:cs="Times New Roman"/>
          <w:i/>
          <w:iCs/>
          <w:sz w:val="24"/>
          <w:szCs w:val="24"/>
          <w:lang w:val="es-MX"/>
        </w:rPr>
        <w:lastRenderedPageBreak/>
        <w:tab/>
      </w:r>
      <w:r w:rsidR="008F2732" w:rsidRPr="00DE572A">
        <w:rPr>
          <w:rFonts w:ascii="Times New Roman" w:eastAsia="Times New Roman" w:hAnsi="Times New Roman" w:cs="Times New Roman"/>
          <w:color w:val="222222"/>
          <w:sz w:val="24"/>
          <w:szCs w:val="24"/>
          <w:lang w:val="es-MX"/>
        </w:rPr>
        <w:t xml:space="preserve">El apoyo general a la salud infantil es una fortaleza para las familias en el programa de ECE de PSD. </w:t>
      </w:r>
      <w:r w:rsidR="00D15152" w:rsidRPr="00DE572A">
        <w:rPr>
          <w:rFonts w:ascii="Times New Roman" w:eastAsia="Times New Roman" w:hAnsi="Times New Roman" w:cs="Times New Roman"/>
          <w:color w:val="222222"/>
          <w:sz w:val="24"/>
          <w:szCs w:val="24"/>
          <w:lang w:val="es-MX"/>
        </w:rPr>
        <w:t>Todos los salones</w:t>
      </w:r>
      <w:r w:rsidR="002238F4">
        <w:rPr>
          <w:rFonts w:ascii="Times New Roman" w:eastAsia="Times New Roman" w:hAnsi="Times New Roman" w:cs="Times New Roman"/>
          <w:color w:val="222222"/>
          <w:sz w:val="24"/>
          <w:szCs w:val="24"/>
          <w:lang w:val="es-MX"/>
        </w:rPr>
        <w:t xml:space="preserve"> de Educación Temprana</w:t>
      </w:r>
      <w:r w:rsidR="008F2732" w:rsidRPr="00DE572A">
        <w:rPr>
          <w:rFonts w:ascii="Times New Roman" w:eastAsia="Times New Roman" w:hAnsi="Times New Roman" w:cs="Times New Roman"/>
          <w:color w:val="222222"/>
          <w:sz w:val="24"/>
          <w:szCs w:val="24"/>
          <w:lang w:val="es-MX"/>
        </w:rPr>
        <w:t xml:space="preserve"> operan centros de cuidado infantil con licencia y se asigna una enfermera de PSD para que sirva como el consultor de salud infantil designado con licencia para el </w:t>
      </w:r>
      <w:r w:rsidR="002238F4">
        <w:rPr>
          <w:rFonts w:ascii="Times New Roman" w:eastAsia="Times New Roman" w:hAnsi="Times New Roman" w:cs="Times New Roman"/>
          <w:color w:val="222222"/>
          <w:sz w:val="24"/>
          <w:szCs w:val="24"/>
          <w:lang w:val="es-MX"/>
        </w:rPr>
        <w:t>centro</w:t>
      </w:r>
      <w:r w:rsidR="008F2732" w:rsidRPr="00DE572A">
        <w:rPr>
          <w:rFonts w:ascii="Times New Roman" w:eastAsia="Times New Roman" w:hAnsi="Times New Roman" w:cs="Times New Roman"/>
          <w:color w:val="222222"/>
          <w:sz w:val="24"/>
          <w:szCs w:val="24"/>
          <w:lang w:val="es-MX"/>
        </w:rPr>
        <w:t xml:space="preserve">. Los estudiantes con condiciones de salud crónicas tienen un plan de acción de atención médica diseñado por la enfermera escolar, los padres y el proveedor de atención médica, para garantizar que se proporcionen procedimientos de salud seguros en la escuela. Las políticas de PSD guían la gestión de la seguridad y administración de medicamentos. Las Pautas de Enfermedades Infecciosas de Colorado se utilizan para el manejo de la enfermedad y las respuestas a la enfermedad en todo el programa. El cien por ciento de los niños inscritos tienen un médico familiar, el 93.3% de los niños tienen </w:t>
      </w:r>
      <w:r w:rsidR="00F4241B" w:rsidRPr="00DE572A">
        <w:rPr>
          <w:rFonts w:ascii="Times New Roman" w:eastAsia="Times New Roman" w:hAnsi="Times New Roman" w:cs="Times New Roman"/>
          <w:color w:val="222222"/>
          <w:sz w:val="24"/>
          <w:szCs w:val="24"/>
          <w:lang w:val="es-MX"/>
        </w:rPr>
        <w:t>su dentista</w:t>
      </w:r>
      <w:r w:rsidR="008F2732" w:rsidRPr="00DE572A">
        <w:rPr>
          <w:rFonts w:ascii="Times New Roman" w:eastAsia="Times New Roman" w:hAnsi="Times New Roman" w:cs="Times New Roman"/>
          <w:color w:val="222222"/>
          <w:sz w:val="24"/>
          <w:szCs w:val="24"/>
          <w:lang w:val="es-MX"/>
        </w:rPr>
        <w:t xml:space="preserve"> y el 96% de los niños tienen seguro médico. Además, el 98% de los niños están al día con las vacunas requeridas o están </w:t>
      </w:r>
      <w:r w:rsidR="00123955" w:rsidRPr="00DE572A">
        <w:rPr>
          <w:rFonts w:ascii="Times New Roman" w:eastAsia="Times New Roman" w:hAnsi="Times New Roman" w:cs="Times New Roman"/>
          <w:color w:val="222222"/>
          <w:sz w:val="24"/>
          <w:szCs w:val="24"/>
          <w:lang w:val="es-MX"/>
        </w:rPr>
        <w:t>ex</w:t>
      </w:r>
      <w:r w:rsidR="00123955">
        <w:rPr>
          <w:rFonts w:ascii="Times New Roman" w:eastAsia="Times New Roman" w:hAnsi="Times New Roman" w:cs="Times New Roman"/>
          <w:color w:val="222222"/>
          <w:sz w:val="24"/>
          <w:szCs w:val="24"/>
          <w:lang w:val="es-MX"/>
        </w:rPr>
        <w:t>e</w:t>
      </w:r>
      <w:r w:rsidR="00123955" w:rsidRPr="00DE572A">
        <w:rPr>
          <w:rFonts w:ascii="Times New Roman" w:eastAsia="Times New Roman" w:hAnsi="Times New Roman" w:cs="Times New Roman"/>
          <w:color w:val="222222"/>
          <w:sz w:val="24"/>
          <w:szCs w:val="24"/>
          <w:lang w:val="es-MX"/>
        </w:rPr>
        <w:t>ntos</w:t>
      </w:r>
      <w:r w:rsidR="008F2732" w:rsidRPr="00DE572A">
        <w:rPr>
          <w:rFonts w:ascii="Times New Roman" w:eastAsia="Times New Roman" w:hAnsi="Times New Roman" w:cs="Times New Roman"/>
          <w:color w:val="222222"/>
          <w:sz w:val="24"/>
          <w:szCs w:val="24"/>
          <w:lang w:val="es-MX"/>
        </w:rPr>
        <w:t>.</w:t>
      </w:r>
    </w:p>
    <w:p w14:paraId="1963AB68" w14:textId="6F595C29" w:rsidR="008F2732" w:rsidRPr="00DE572A" w:rsidRDefault="008F2732" w:rsidP="00F4241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22222"/>
          <w:sz w:val="24"/>
          <w:szCs w:val="24"/>
          <w:lang w:val="es-MX"/>
        </w:rPr>
      </w:pPr>
      <w:r w:rsidRPr="008F2732">
        <w:rPr>
          <w:rFonts w:ascii="Times New Roman" w:eastAsia="Times New Roman" w:hAnsi="Times New Roman" w:cs="Times New Roman"/>
          <w:color w:val="222222"/>
          <w:sz w:val="24"/>
          <w:szCs w:val="24"/>
          <w:lang w:val="es-MX"/>
        </w:rPr>
        <w:t xml:space="preserve">El programa ofrece 48 horas de personal para servicios de salud mental a la semana y supervisión </w:t>
      </w:r>
      <w:r w:rsidR="002238F4">
        <w:rPr>
          <w:rFonts w:ascii="Times New Roman" w:eastAsia="Times New Roman" w:hAnsi="Times New Roman" w:cs="Times New Roman"/>
          <w:color w:val="222222"/>
          <w:sz w:val="24"/>
          <w:szCs w:val="24"/>
          <w:lang w:val="es-MX"/>
        </w:rPr>
        <w:t>de calidad</w:t>
      </w:r>
      <w:r w:rsidRPr="008F2732">
        <w:rPr>
          <w:rFonts w:ascii="Times New Roman" w:eastAsia="Times New Roman" w:hAnsi="Times New Roman" w:cs="Times New Roman"/>
          <w:color w:val="222222"/>
          <w:sz w:val="24"/>
          <w:szCs w:val="24"/>
          <w:lang w:val="es-MX"/>
        </w:rPr>
        <w:t xml:space="preserve">. Los apoyos de salud mental se brindan en hogares, escuelas y centros. El año pasado, 45 participantes del programa recibieron una referencia y 34 de esas referencias tuvieron una consulta. De ellos, 29 estudiantes recibieron un seguimiento y 15 de esos estudiantes completaron sus seguimientos para </w:t>
      </w:r>
      <w:r w:rsidR="00F4241B" w:rsidRPr="00DE572A">
        <w:rPr>
          <w:rFonts w:ascii="Times New Roman" w:eastAsia="Times New Roman" w:hAnsi="Times New Roman" w:cs="Times New Roman"/>
          <w:color w:val="222222"/>
          <w:sz w:val="24"/>
          <w:szCs w:val="24"/>
          <w:lang w:val="es-MX"/>
        </w:rPr>
        <w:t xml:space="preserve">una referencia </w:t>
      </w:r>
      <w:r w:rsidRPr="008F2732">
        <w:rPr>
          <w:rFonts w:ascii="Times New Roman" w:eastAsia="Times New Roman" w:hAnsi="Times New Roman" w:cs="Times New Roman"/>
          <w:color w:val="222222"/>
          <w:sz w:val="24"/>
          <w:szCs w:val="24"/>
          <w:lang w:val="es-MX"/>
        </w:rPr>
        <w:t>de salud mental.</w:t>
      </w:r>
    </w:p>
    <w:p w14:paraId="175976CB" w14:textId="77777777" w:rsidR="00F4241B" w:rsidRPr="008F2732" w:rsidRDefault="00F4241B" w:rsidP="008F273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22222"/>
          <w:sz w:val="24"/>
          <w:szCs w:val="24"/>
          <w:lang w:val="es-MX"/>
        </w:rPr>
      </w:pPr>
    </w:p>
    <w:p w14:paraId="1448E211" w14:textId="445B8020" w:rsidR="0047152E" w:rsidRPr="00DE572A" w:rsidRDefault="002238F4" w:rsidP="00F4241B">
      <w:pPr>
        <w:spacing w:after="0" w:line="480" w:lineRule="auto"/>
        <w:jc w:val="center"/>
        <w:rPr>
          <w:rFonts w:ascii="Times New Roman" w:hAnsi="Times New Roman" w:cs="Times New Roman"/>
          <w:sz w:val="24"/>
          <w:szCs w:val="24"/>
          <w:lang w:val="es-MX"/>
        </w:rPr>
      </w:pPr>
      <w:r w:rsidRPr="00DE572A">
        <w:rPr>
          <w:rFonts w:ascii="Times New Roman" w:hAnsi="Times New Roman" w:cs="Times New Roman"/>
          <w:i/>
          <w:iCs/>
          <w:sz w:val="24"/>
          <w:szCs w:val="24"/>
          <w:lang w:val="es-MX"/>
        </w:rPr>
        <w:t>Desarrollo</w:t>
      </w:r>
      <w:r w:rsidR="00F4241B" w:rsidRPr="00DE572A">
        <w:rPr>
          <w:rFonts w:ascii="Times New Roman" w:hAnsi="Times New Roman" w:cs="Times New Roman"/>
          <w:i/>
          <w:iCs/>
          <w:sz w:val="24"/>
          <w:szCs w:val="24"/>
          <w:lang w:val="es-MX"/>
        </w:rPr>
        <w:t xml:space="preserve"> y Necesidades </w:t>
      </w:r>
      <w:r>
        <w:rPr>
          <w:rFonts w:ascii="Times New Roman" w:hAnsi="Times New Roman" w:cs="Times New Roman"/>
          <w:i/>
          <w:iCs/>
          <w:sz w:val="24"/>
          <w:szCs w:val="24"/>
          <w:lang w:val="es-MX"/>
        </w:rPr>
        <w:t>I</w:t>
      </w:r>
      <w:r w:rsidR="00F4241B" w:rsidRPr="00DE572A">
        <w:rPr>
          <w:rFonts w:ascii="Times New Roman" w:hAnsi="Times New Roman" w:cs="Times New Roman"/>
          <w:i/>
          <w:iCs/>
          <w:sz w:val="24"/>
          <w:szCs w:val="24"/>
          <w:lang w:val="es-MX"/>
        </w:rPr>
        <w:t>dentificadas</w:t>
      </w:r>
    </w:p>
    <w:p w14:paraId="17C414E6" w14:textId="72CADCAD" w:rsidR="00F4241B" w:rsidRPr="00DE572A" w:rsidRDefault="00F4241B" w:rsidP="00F4241B">
      <w:pPr>
        <w:spacing w:line="480" w:lineRule="auto"/>
        <w:jc w:val="both"/>
        <w:rPr>
          <w:rFonts w:ascii="Times New Roman" w:hAnsi="Times New Roman" w:cs="Times New Roman"/>
          <w:color w:val="222222"/>
          <w:sz w:val="24"/>
          <w:szCs w:val="24"/>
          <w:shd w:val="clear" w:color="auto" w:fill="F8F9FA"/>
          <w:lang w:val="es-MX"/>
        </w:rPr>
      </w:pPr>
      <w:r w:rsidRPr="00DE572A">
        <w:rPr>
          <w:lang w:val="es-MX"/>
        </w:rPr>
        <w:br/>
      </w:r>
      <w:r w:rsidRPr="00DE572A">
        <w:rPr>
          <w:rFonts w:ascii="Times New Roman" w:hAnsi="Times New Roman" w:cs="Times New Roman"/>
          <w:color w:val="222222"/>
          <w:sz w:val="24"/>
          <w:szCs w:val="24"/>
          <w:shd w:val="clear" w:color="auto" w:fill="F8F9FA"/>
          <w:lang w:val="es-MX"/>
        </w:rPr>
        <w:t xml:space="preserve">          ECE de PSD ofrece servicios de intervención académica o de desarrollo en cada </w:t>
      </w:r>
      <w:r w:rsidR="00193F9E">
        <w:rPr>
          <w:rFonts w:ascii="Times New Roman" w:hAnsi="Times New Roman" w:cs="Times New Roman"/>
          <w:color w:val="222222"/>
          <w:sz w:val="24"/>
          <w:szCs w:val="24"/>
          <w:shd w:val="clear" w:color="auto" w:fill="F8F9FA"/>
          <w:lang w:val="es-MX"/>
        </w:rPr>
        <w:t xml:space="preserve">salón </w:t>
      </w:r>
      <w:r w:rsidRPr="00DE572A">
        <w:rPr>
          <w:rFonts w:ascii="Times New Roman" w:hAnsi="Times New Roman" w:cs="Times New Roman"/>
          <w:color w:val="222222"/>
          <w:sz w:val="24"/>
          <w:szCs w:val="24"/>
          <w:shd w:val="clear" w:color="auto" w:fill="F8F9FA"/>
          <w:lang w:val="es-MX"/>
        </w:rPr>
        <w:t xml:space="preserve">de preescolar </w:t>
      </w:r>
      <w:r w:rsidR="00193F9E">
        <w:rPr>
          <w:rFonts w:ascii="Times New Roman" w:hAnsi="Times New Roman" w:cs="Times New Roman"/>
          <w:color w:val="222222"/>
          <w:sz w:val="24"/>
          <w:szCs w:val="24"/>
          <w:shd w:val="clear" w:color="auto" w:fill="F8F9FA"/>
          <w:lang w:val="es-MX"/>
        </w:rPr>
        <w:t>y</w:t>
      </w:r>
      <w:r w:rsidRPr="00DE572A">
        <w:rPr>
          <w:rFonts w:ascii="Times New Roman" w:hAnsi="Times New Roman" w:cs="Times New Roman"/>
          <w:color w:val="222222"/>
          <w:sz w:val="24"/>
          <w:szCs w:val="24"/>
          <w:shd w:val="clear" w:color="auto" w:fill="F8F9FA"/>
          <w:lang w:val="es-MX"/>
        </w:rPr>
        <w:t xml:space="preserve"> a través de su asociación con Foothills Gateway, ofrece servicios de intervención de desarrollo en hogares para familias cuyos hijos tienen menos de 36 meses. Para el 2018-2019, el programa atendió a 400 estudiantes, un total de 378 (mayores de 36 meses) en IEP y 22 (menores </w:t>
      </w:r>
      <w:r w:rsidRPr="00DE572A">
        <w:rPr>
          <w:rFonts w:ascii="Times New Roman" w:hAnsi="Times New Roman" w:cs="Times New Roman"/>
          <w:color w:val="222222"/>
          <w:sz w:val="24"/>
          <w:szCs w:val="24"/>
          <w:shd w:val="clear" w:color="auto" w:fill="F8F9FA"/>
          <w:lang w:val="es-MX"/>
        </w:rPr>
        <w:lastRenderedPageBreak/>
        <w:t>de 36 meses) en un IFSP. Cada año, el programa ve una amplia gama de necesidades de desarrollo en niños menores de 36 meses. El cuarenta por ciento de los estudiantes de preescolar con necesidades identificadas son solo de</w:t>
      </w:r>
      <w:r w:rsidR="00193F9E">
        <w:rPr>
          <w:rFonts w:ascii="Times New Roman" w:hAnsi="Times New Roman" w:cs="Times New Roman"/>
          <w:color w:val="222222"/>
          <w:sz w:val="24"/>
          <w:szCs w:val="24"/>
          <w:shd w:val="clear" w:color="auto" w:fill="F8F9FA"/>
          <w:lang w:val="es-MX"/>
        </w:rPr>
        <w:t>l</w:t>
      </w:r>
      <w:r w:rsidRPr="00DE572A">
        <w:rPr>
          <w:rFonts w:ascii="Times New Roman" w:hAnsi="Times New Roman" w:cs="Times New Roman"/>
          <w:color w:val="222222"/>
          <w:sz w:val="24"/>
          <w:szCs w:val="24"/>
          <w:shd w:val="clear" w:color="auto" w:fill="F8F9FA"/>
          <w:lang w:val="es-MX"/>
        </w:rPr>
        <w:t xml:space="preserve"> habla/lenguaje, el 43% por retraso no categórico/desarrollo, y el 9% tiene diagnósticos de</w:t>
      </w:r>
      <w:r w:rsidR="001240A5" w:rsidRPr="00DE572A">
        <w:rPr>
          <w:rFonts w:ascii="Times New Roman" w:hAnsi="Times New Roman" w:cs="Times New Roman"/>
          <w:color w:val="222222"/>
          <w:sz w:val="24"/>
          <w:szCs w:val="24"/>
          <w:shd w:val="clear" w:color="auto" w:fill="F8F9FA"/>
          <w:lang w:val="es-MX"/>
        </w:rPr>
        <w:t xml:space="preserve">l rango </w:t>
      </w:r>
      <w:r w:rsidRPr="00DE572A">
        <w:rPr>
          <w:rFonts w:ascii="Times New Roman" w:hAnsi="Times New Roman" w:cs="Times New Roman"/>
          <w:color w:val="222222"/>
          <w:sz w:val="24"/>
          <w:szCs w:val="24"/>
          <w:shd w:val="clear" w:color="auto" w:fill="F8F9FA"/>
          <w:lang w:val="es-MX"/>
        </w:rPr>
        <w:t xml:space="preserve">autista. El cuatro por ciento de los estudiantes con necesidades identificadas tienen problemas de salud, el 2% tiene problemas de audición, con problemas ortopédicos, problemas de visión y lesiones cerebrales traumáticas en menos del 1%. El modelo inclusivo de </w:t>
      </w:r>
      <w:r w:rsidR="001240A5" w:rsidRPr="00DE572A">
        <w:rPr>
          <w:rFonts w:ascii="Times New Roman" w:hAnsi="Times New Roman" w:cs="Times New Roman"/>
          <w:color w:val="222222"/>
          <w:sz w:val="24"/>
          <w:szCs w:val="24"/>
          <w:shd w:val="clear" w:color="auto" w:fill="F8F9FA"/>
          <w:lang w:val="es-MX"/>
        </w:rPr>
        <w:t xml:space="preserve">ECE de </w:t>
      </w:r>
      <w:r w:rsidRPr="00DE572A">
        <w:rPr>
          <w:rFonts w:ascii="Times New Roman" w:hAnsi="Times New Roman" w:cs="Times New Roman"/>
          <w:color w:val="222222"/>
          <w:sz w:val="24"/>
          <w:szCs w:val="24"/>
          <w:shd w:val="clear" w:color="auto" w:fill="F8F9FA"/>
          <w:lang w:val="es-MX"/>
        </w:rPr>
        <w:t xml:space="preserve">PSD garantiza que los niños con necesidades identificadas reciban identificación temprana, servicios de intervención y apoyo. Los niños y las familias pueden </w:t>
      </w:r>
      <w:r w:rsidR="000D08E3" w:rsidRPr="00DE572A">
        <w:rPr>
          <w:rFonts w:ascii="Times New Roman" w:hAnsi="Times New Roman" w:cs="Times New Roman"/>
          <w:color w:val="222222"/>
          <w:sz w:val="24"/>
          <w:szCs w:val="24"/>
          <w:shd w:val="clear" w:color="auto" w:fill="F8F9FA"/>
          <w:lang w:val="es-MX"/>
        </w:rPr>
        <w:t>auto</w:t>
      </w:r>
      <w:r w:rsidR="000D08E3">
        <w:rPr>
          <w:rFonts w:ascii="Times New Roman" w:hAnsi="Times New Roman" w:cs="Times New Roman"/>
          <w:color w:val="222222"/>
          <w:sz w:val="24"/>
          <w:szCs w:val="24"/>
          <w:shd w:val="clear" w:color="auto" w:fill="F8F9FA"/>
          <w:lang w:val="es-MX"/>
        </w:rPr>
        <w:t>-</w:t>
      </w:r>
      <w:r w:rsidR="000D08E3" w:rsidRPr="00DE572A">
        <w:rPr>
          <w:rFonts w:ascii="Times New Roman" w:hAnsi="Times New Roman" w:cs="Times New Roman"/>
          <w:color w:val="222222"/>
          <w:sz w:val="24"/>
          <w:szCs w:val="24"/>
          <w:shd w:val="clear" w:color="auto" w:fill="F8F9FA"/>
          <w:lang w:val="es-MX"/>
        </w:rPr>
        <w:t xml:space="preserve"> referirse</w:t>
      </w:r>
      <w:r w:rsidRPr="00DE572A">
        <w:rPr>
          <w:rFonts w:ascii="Times New Roman" w:hAnsi="Times New Roman" w:cs="Times New Roman"/>
          <w:color w:val="222222"/>
          <w:sz w:val="24"/>
          <w:szCs w:val="24"/>
          <w:shd w:val="clear" w:color="auto" w:fill="F8F9FA"/>
          <w:lang w:val="es-MX"/>
        </w:rPr>
        <w:t xml:space="preserve">, ser remitidos </w:t>
      </w:r>
      <w:r w:rsidR="001240A5" w:rsidRPr="00DE572A">
        <w:rPr>
          <w:rFonts w:ascii="Times New Roman" w:hAnsi="Times New Roman" w:cs="Times New Roman"/>
          <w:color w:val="222222"/>
          <w:sz w:val="24"/>
          <w:szCs w:val="24"/>
          <w:shd w:val="clear" w:color="auto" w:fill="F8F9FA"/>
          <w:lang w:val="es-MX"/>
        </w:rPr>
        <w:t xml:space="preserve">a </w:t>
      </w:r>
      <w:r w:rsidRPr="00DE572A">
        <w:rPr>
          <w:rFonts w:ascii="Times New Roman" w:hAnsi="Times New Roman" w:cs="Times New Roman"/>
          <w:color w:val="222222"/>
          <w:sz w:val="24"/>
          <w:szCs w:val="24"/>
          <w:shd w:val="clear" w:color="auto" w:fill="F8F9FA"/>
          <w:lang w:val="es-MX"/>
        </w:rPr>
        <w:t xml:space="preserve">la evaluación para ingresar al programa o ser remitidos para evaluación por una agencia externa como un médico o servicios sociales. En preescolar, los niños con necesidades identificadas se colocan con compañeros no identificados en </w:t>
      </w:r>
      <w:r w:rsidR="00741ADC">
        <w:rPr>
          <w:rFonts w:ascii="Times New Roman" w:hAnsi="Times New Roman" w:cs="Times New Roman"/>
          <w:color w:val="222222"/>
          <w:sz w:val="24"/>
          <w:szCs w:val="24"/>
          <w:shd w:val="clear" w:color="auto" w:fill="F8F9FA"/>
          <w:lang w:val="es-MX"/>
        </w:rPr>
        <w:t>salones</w:t>
      </w:r>
      <w:r w:rsidRPr="00DE572A">
        <w:rPr>
          <w:rFonts w:ascii="Times New Roman" w:hAnsi="Times New Roman" w:cs="Times New Roman"/>
          <w:color w:val="222222"/>
          <w:sz w:val="24"/>
          <w:szCs w:val="24"/>
          <w:shd w:val="clear" w:color="auto" w:fill="F8F9FA"/>
          <w:lang w:val="es-MX"/>
        </w:rPr>
        <w:t xml:space="preserve"> integrad</w:t>
      </w:r>
      <w:r w:rsidR="00741ADC">
        <w:rPr>
          <w:rFonts w:ascii="Times New Roman" w:hAnsi="Times New Roman" w:cs="Times New Roman"/>
          <w:color w:val="222222"/>
          <w:sz w:val="24"/>
          <w:szCs w:val="24"/>
          <w:shd w:val="clear" w:color="auto" w:fill="F8F9FA"/>
          <w:lang w:val="es-MX"/>
        </w:rPr>
        <w:t>os</w:t>
      </w:r>
      <w:r w:rsidRPr="00DE572A">
        <w:rPr>
          <w:rFonts w:ascii="Times New Roman" w:hAnsi="Times New Roman" w:cs="Times New Roman"/>
          <w:color w:val="222222"/>
          <w:sz w:val="24"/>
          <w:szCs w:val="24"/>
          <w:shd w:val="clear" w:color="auto" w:fill="F8F9FA"/>
          <w:lang w:val="es-MX"/>
        </w:rPr>
        <w:t xml:space="preserve"> con maestros</w:t>
      </w:r>
      <w:r w:rsidR="00741ADC">
        <w:rPr>
          <w:rFonts w:ascii="Times New Roman" w:hAnsi="Times New Roman" w:cs="Times New Roman"/>
          <w:color w:val="222222"/>
          <w:sz w:val="24"/>
          <w:szCs w:val="24"/>
          <w:shd w:val="clear" w:color="auto" w:fill="F8F9FA"/>
          <w:lang w:val="es-MX"/>
        </w:rPr>
        <w:t xml:space="preserve"> </w:t>
      </w:r>
      <w:r w:rsidRPr="00DE572A">
        <w:rPr>
          <w:rFonts w:ascii="Times New Roman" w:hAnsi="Times New Roman" w:cs="Times New Roman"/>
          <w:color w:val="222222"/>
          <w:sz w:val="24"/>
          <w:szCs w:val="24"/>
          <w:shd w:val="clear" w:color="auto" w:fill="F8F9FA"/>
          <w:lang w:val="es-MX"/>
        </w:rPr>
        <w:t>altamente calificados y maestros itinerantes de educación especial en las escuelas primarias. Veintiséis de los 33 maestros de</w:t>
      </w:r>
      <w:r w:rsidR="00741ADC">
        <w:rPr>
          <w:rFonts w:ascii="Times New Roman" w:hAnsi="Times New Roman" w:cs="Times New Roman"/>
          <w:color w:val="222222"/>
          <w:sz w:val="24"/>
          <w:szCs w:val="24"/>
          <w:shd w:val="clear" w:color="auto" w:fill="F8F9FA"/>
          <w:lang w:val="es-MX"/>
        </w:rPr>
        <w:t xml:space="preserve"> los salones </w:t>
      </w:r>
      <w:r w:rsidRPr="00DE572A">
        <w:rPr>
          <w:rFonts w:ascii="Times New Roman" w:hAnsi="Times New Roman" w:cs="Times New Roman"/>
          <w:color w:val="222222"/>
          <w:sz w:val="24"/>
          <w:szCs w:val="24"/>
          <w:shd w:val="clear" w:color="auto" w:fill="F8F9FA"/>
          <w:lang w:val="es-MX"/>
        </w:rPr>
        <w:t xml:space="preserve">tienen un título y licencia de Educación Especial </w:t>
      </w:r>
      <w:r w:rsidR="00741ADC">
        <w:rPr>
          <w:rFonts w:ascii="Times New Roman" w:hAnsi="Times New Roman" w:cs="Times New Roman"/>
          <w:color w:val="222222"/>
          <w:sz w:val="24"/>
          <w:szCs w:val="24"/>
          <w:shd w:val="clear" w:color="auto" w:fill="F8F9FA"/>
          <w:lang w:val="es-MX"/>
        </w:rPr>
        <w:t>de Educación Temprana</w:t>
      </w:r>
      <w:r w:rsidRPr="00DE572A">
        <w:rPr>
          <w:rFonts w:ascii="Times New Roman" w:hAnsi="Times New Roman" w:cs="Times New Roman"/>
          <w:color w:val="222222"/>
          <w:sz w:val="24"/>
          <w:szCs w:val="24"/>
          <w:shd w:val="clear" w:color="auto" w:fill="F8F9FA"/>
          <w:lang w:val="es-MX"/>
        </w:rPr>
        <w:t xml:space="preserve"> y los maestros restantes tienen un título y licencia de Educación </w:t>
      </w:r>
      <w:r w:rsidR="00741ADC">
        <w:rPr>
          <w:rFonts w:ascii="Times New Roman" w:hAnsi="Times New Roman" w:cs="Times New Roman"/>
          <w:color w:val="222222"/>
          <w:sz w:val="24"/>
          <w:szCs w:val="24"/>
          <w:shd w:val="clear" w:color="auto" w:fill="F8F9FA"/>
          <w:lang w:val="es-MX"/>
        </w:rPr>
        <w:t>Temprana</w:t>
      </w:r>
      <w:r w:rsidRPr="00DE572A">
        <w:rPr>
          <w:rFonts w:ascii="Times New Roman" w:hAnsi="Times New Roman" w:cs="Times New Roman"/>
          <w:color w:val="222222"/>
          <w:sz w:val="24"/>
          <w:szCs w:val="24"/>
          <w:shd w:val="clear" w:color="auto" w:fill="F8F9FA"/>
          <w:lang w:val="es-MX"/>
        </w:rPr>
        <w:t xml:space="preserve">. </w:t>
      </w:r>
      <w:r w:rsidR="008076C4" w:rsidRPr="00DE572A">
        <w:rPr>
          <w:rFonts w:ascii="Times New Roman" w:hAnsi="Times New Roman" w:cs="Times New Roman"/>
          <w:color w:val="222222"/>
          <w:sz w:val="24"/>
          <w:szCs w:val="24"/>
          <w:shd w:val="clear" w:color="auto" w:fill="F8F9FA"/>
          <w:lang w:val="es-MX"/>
        </w:rPr>
        <w:t xml:space="preserve">ECE de </w:t>
      </w:r>
      <w:r w:rsidRPr="00DE572A">
        <w:rPr>
          <w:rFonts w:ascii="Times New Roman" w:hAnsi="Times New Roman" w:cs="Times New Roman"/>
          <w:color w:val="222222"/>
          <w:sz w:val="24"/>
          <w:szCs w:val="24"/>
          <w:shd w:val="clear" w:color="auto" w:fill="F8F9FA"/>
          <w:lang w:val="es-MX"/>
        </w:rPr>
        <w:t>PSD</w:t>
      </w:r>
      <w:r w:rsidR="008076C4" w:rsidRPr="00DE572A">
        <w:rPr>
          <w:rFonts w:ascii="Times New Roman" w:hAnsi="Times New Roman" w:cs="Times New Roman"/>
          <w:color w:val="222222"/>
          <w:sz w:val="24"/>
          <w:szCs w:val="24"/>
          <w:shd w:val="clear" w:color="auto" w:fill="F8F9FA"/>
          <w:lang w:val="es-MX"/>
        </w:rPr>
        <w:t xml:space="preserve"> </w:t>
      </w:r>
      <w:r w:rsidRPr="00DE572A">
        <w:rPr>
          <w:rFonts w:ascii="Times New Roman" w:hAnsi="Times New Roman" w:cs="Times New Roman"/>
          <w:color w:val="222222"/>
          <w:sz w:val="24"/>
          <w:szCs w:val="24"/>
          <w:shd w:val="clear" w:color="auto" w:fill="F8F9FA"/>
          <w:lang w:val="es-MX"/>
        </w:rPr>
        <w:t>también ofrece dos</w:t>
      </w:r>
      <w:r w:rsidR="00EB56B1">
        <w:rPr>
          <w:rFonts w:ascii="Times New Roman" w:hAnsi="Times New Roman" w:cs="Times New Roman"/>
          <w:color w:val="222222"/>
          <w:sz w:val="24"/>
          <w:szCs w:val="24"/>
          <w:shd w:val="clear" w:color="auto" w:fill="F8F9FA"/>
          <w:lang w:val="es-MX"/>
        </w:rPr>
        <w:t xml:space="preserve"> sesiones basado en </w:t>
      </w:r>
      <w:r w:rsidRPr="00DE572A">
        <w:rPr>
          <w:rFonts w:ascii="Times New Roman" w:hAnsi="Times New Roman" w:cs="Times New Roman"/>
          <w:color w:val="222222"/>
          <w:sz w:val="24"/>
          <w:szCs w:val="24"/>
          <w:shd w:val="clear" w:color="auto" w:fill="F8F9FA"/>
          <w:lang w:val="es-MX"/>
        </w:rPr>
        <w:t xml:space="preserve">autismo en </w:t>
      </w:r>
      <w:r w:rsidR="00EB56B1">
        <w:rPr>
          <w:rFonts w:ascii="Times New Roman" w:hAnsi="Times New Roman" w:cs="Times New Roman"/>
          <w:color w:val="222222"/>
          <w:sz w:val="24"/>
          <w:szCs w:val="24"/>
          <w:shd w:val="clear" w:color="auto" w:fill="F8F9FA"/>
          <w:lang w:val="es-MX"/>
        </w:rPr>
        <w:t xml:space="preserve">dos salones de </w:t>
      </w:r>
      <w:r w:rsidR="00EB56B1" w:rsidRPr="00DE572A">
        <w:rPr>
          <w:rFonts w:ascii="Times New Roman" w:hAnsi="Times New Roman" w:cs="Times New Roman"/>
          <w:color w:val="222222"/>
          <w:sz w:val="24"/>
          <w:szCs w:val="24"/>
          <w:shd w:val="clear" w:color="auto" w:fill="F8F9FA"/>
          <w:lang w:val="es-MX"/>
        </w:rPr>
        <w:t xml:space="preserve">Educación </w:t>
      </w:r>
      <w:r w:rsidR="00EB56B1">
        <w:rPr>
          <w:rFonts w:ascii="Times New Roman" w:hAnsi="Times New Roman" w:cs="Times New Roman"/>
          <w:color w:val="222222"/>
          <w:sz w:val="24"/>
          <w:szCs w:val="24"/>
          <w:shd w:val="clear" w:color="auto" w:fill="F8F9FA"/>
          <w:lang w:val="es-MX"/>
        </w:rPr>
        <w:t>Temprana</w:t>
      </w:r>
      <w:r w:rsidRPr="00DE572A">
        <w:rPr>
          <w:rFonts w:ascii="Times New Roman" w:hAnsi="Times New Roman" w:cs="Times New Roman"/>
          <w:color w:val="222222"/>
          <w:sz w:val="24"/>
          <w:szCs w:val="24"/>
          <w:shd w:val="clear" w:color="auto" w:fill="F8F9FA"/>
          <w:lang w:val="es-MX"/>
        </w:rPr>
        <w:t xml:space="preserve"> y dos </w:t>
      </w:r>
      <w:r w:rsidR="00EB56B1">
        <w:rPr>
          <w:rFonts w:ascii="Times New Roman" w:hAnsi="Times New Roman" w:cs="Times New Roman"/>
          <w:color w:val="222222"/>
          <w:sz w:val="24"/>
          <w:szCs w:val="24"/>
          <w:shd w:val="clear" w:color="auto" w:fill="F8F9FA"/>
          <w:lang w:val="es-MX"/>
        </w:rPr>
        <w:t xml:space="preserve">sesiones para niños con </w:t>
      </w:r>
      <w:r w:rsidRPr="00DE572A">
        <w:rPr>
          <w:rFonts w:ascii="Times New Roman" w:hAnsi="Times New Roman" w:cs="Times New Roman"/>
          <w:color w:val="222222"/>
          <w:sz w:val="24"/>
          <w:szCs w:val="24"/>
          <w:shd w:val="clear" w:color="auto" w:fill="F8F9FA"/>
          <w:lang w:val="es-MX"/>
        </w:rPr>
        <w:t>problemas de audición para garantizar que estas dos poblaciones reciban apoyos específicos para desarrollar una comunicación independiente.</w:t>
      </w:r>
    </w:p>
    <w:p w14:paraId="6BB74055" w14:textId="25C0F029" w:rsidR="00647ABB" w:rsidRPr="00DE572A" w:rsidRDefault="00647ABB" w:rsidP="00D565C1">
      <w:pPr>
        <w:spacing w:line="480" w:lineRule="auto"/>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L</w:t>
      </w:r>
      <w:r w:rsidR="00E53331" w:rsidRPr="00DE572A">
        <w:rPr>
          <w:rFonts w:ascii="Times New Roman" w:hAnsi="Times New Roman" w:cs="Times New Roman"/>
          <w:i/>
          <w:iCs/>
          <w:sz w:val="24"/>
          <w:szCs w:val="24"/>
          <w:lang w:val="es-MX"/>
        </w:rPr>
        <w:t>e</w:t>
      </w:r>
      <w:r w:rsidRPr="00DE572A">
        <w:rPr>
          <w:rFonts w:ascii="Times New Roman" w:hAnsi="Times New Roman" w:cs="Times New Roman"/>
          <w:i/>
          <w:iCs/>
          <w:sz w:val="24"/>
          <w:szCs w:val="24"/>
          <w:lang w:val="es-MX"/>
        </w:rPr>
        <w:t>ngua</w:t>
      </w:r>
      <w:r w:rsidR="00E53331" w:rsidRPr="00DE572A">
        <w:rPr>
          <w:rFonts w:ascii="Times New Roman" w:hAnsi="Times New Roman" w:cs="Times New Roman"/>
          <w:i/>
          <w:iCs/>
          <w:sz w:val="24"/>
          <w:szCs w:val="24"/>
          <w:lang w:val="es-MX"/>
        </w:rPr>
        <w:t>j</w:t>
      </w:r>
      <w:r w:rsidRPr="00DE572A">
        <w:rPr>
          <w:rFonts w:ascii="Times New Roman" w:hAnsi="Times New Roman" w:cs="Times New Roman"/>
          <w:i/>
          <w:iCs/>
          <w:sz w:val="24"/>
          <w:szCs w:val="24"/>
          <w:lang w:val="es-MX"/>
        </w:rPr>
        <w:t>e</w:t>
      </w:r>
      <w:r w:rsidR="008A6FCB" w:rsidRPr="00DE572A">
        <w:rPr>
          <w:rFonts w:ascii="Times New Roman" w:hAnsi="Times New Roman" w:cs="Times New Roman"/>
          <w:i/>
          <w:iCs/>
          <w:sz w:val="24"/>
          <w:szCs w:val="24"/>
          <w:lang w:val="es-MX"/>
        </w:rPr>
        <w:t>s</w:t>
      </w:r>
    </w:p>
    <w:p w14:paraId="2AAD5C39" w14:textId="688E5082" w:rsidR="00E53331" w:rsidRPr="00DE572A" w:rsidRDefault="00647ABB" w:rsidP="00E53331">
      <w:pPr>
        <w:spacing w:line="480"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b/>
      </w:r>
      <w:r w:rsidR="00E53331" w:rsidRPr="00DE572A">
        <w:rPr>
          <w:rFonts w:ascii="Times New Roman" w:hAnsi="Times New Roman" w:cs="Times New Roman"/>
          <w:sz w:val="24"/>
          <w:szCs w:val="24"/>
          <w:lang w:val="es-MX"/>
        </w:rPr>
        <w:t xml:space="preserve">Niños y familias aportan muchos idiomas diferentes como puntos fuertes al programa ECE de PSD. La mayoría de las familias informan que el inglés es su idioma principal, lo que representa un total del 72% del programa. Luego, las familias de habla hispana </w:t>
      </w:r>
      <w:r w:rsidR="006979CE">
        <w:rPr>
          <w:rFonts w:ascii="Times New Roman" w:hAnsi="Times New Roman" w:cs="Times New Roman"/>
          <w:sz w:val="24"/>
          <w:szCs w:val="24"/>
          <w:lang w:val="es-MX"/>
        </w:rPr>
        <w:t>abarcan</w:t>
      </w:r>
      <w:r w:rsidR="00E53331" w:rsidRPr="00DE572A">
        <w:rPr>
          <w:rFonts w:ascii="Times New Roman" w:hAnsi="Times New Roman" w:cs="Times New Roman"/>
          <w:sz w:val="24"/>
          <w:szCs w:val="24"/>
          <w:lang w:val="es-MX"/>
        </w:rPr>
        <w:t xml:space="preserve"> el 21% del programa. Las familias de habla árabe </w:t>
      </w:r>
      <w:r w:rsidR="006979CE">
        <w:rPr>
          <w:rFonts w:ascii="Times New Roman" w:hAnsi="Times New Roman" w:cs="Times New Roman"/>
          <w:sz w:val="24"/>
          <w:szCs w:val="24"/>
          <w:lang w:val="es-MX"/>
        </w:rPr>
        <w:t>abarcan</w:t>
      </w:r>
      <w:r w:rsidR="00E53331" w:rsidRPr="00DE572A">
        <w:rPr>
          <w:rFonts w:ascii="Times New Roman" w:hAnsi="Times New Roman" w:cs="Times New Roman"/>
          <w:sz w:val="24"/>
          <w:szCs w:val="24"/>
          <w:lang w:val="es-MX"/>
        </w:rPr>
        <w:t xml:space="preserve"> el 4% del programa y otros idiomas representan </w:t>
      </w:r>
      <w:r w:rsidR="006979CE">
        <w:rPr>
          <w:rFonts w:ascii="Times New Roman" w:hAnsi="Times New Roman" w:cs="Times New Roman"/>
          <w:sz w:val="24"/>
          <w:szCs w:val="24"/>
          <w:lang w:val="es-MX"/>
        </w:rPr>
        <w:t xml:space="preserve">el </w:t>
      </w:r>
      <w:r w:rsidR="00E53331" w:rsidRPr="00DE572A">
        <w:rPr>
          <w:rFonts w:ascii="Times New Roman" w:hAnsi="Times New Roman" w:cs="Times New Roman"/>
          <w:sz w:val="24"/>
          <w:szCs w:val="24"/>
          <w:lang w:val="es-MX"/>
        </w:rPr>
        <w:t xml:space="preserve">otro 3% </w:t>
      </w:r>
      <w:r w:rsidR="00E53331" w:rsidRPr="00DE572A">
        <w:rPr>
          <w:rFonts w:ascii="Times New Roman" w:hAnsi="Times New Roman" w:cs="Times New Roman"/>
          <w:sz w:val="24"/>
          <w:szCs w:val="24"/>
          <w:lang w:val="es-MX"/>
        </w:rPr>
        <w:lastRenderedPageBreak/>
        <w:t>del programa. Estos bilingües emergentes aprenden junto con sus compañeros nativos de</w:t>
      </w:r>
      <w:r w:rsidR="006979CE">
        <w:rPr>
          <w:rFonts w:ascii="Times New Roman" w:hAnsi="Times New Roman" w:cs="Times New Roman"/>
          <w:sz w:val="24"/>
          <w:szCs w:val="24"/>
          <w:lang w:val="es-MX"/>
        </w:rPr>
        <w:t>l</w:t>
      </w:r>
      <w:r w:rsidR="00E53331" w:rsidRPr="00DE572A">
        <w:rPr>
          <w:rFonts w:ascii="Times New Roman" w:hAnsi="Times New Roman" w:cs="Times New Roman"/>
          <w:sz w:val="24"/>
          <w:szCs w:val="24"/>
          <w:lang w:val="es-MX"/>
        </w:rPr>
        <w:t xml:space="preserve"> habla </w:t>
      </w:r>
      <w:r w:rsidR="006979CE" w:rsidRPr="00DE572A">
        <w:rPr>
          <w:rFonts w:ascii="Times New Roman" w:hAnsi="Times New Roman" w:cs="Times New Roman"/>
          <w:sz w:val="24"/>
          <w:szCs w:val="24"/>
          <w:lang w:val="es-MX"/>
        </w:rPr>
        <w:t>inglés</w:t>
      </w:r>
      <w:r w:rsidR="00E53331" w:rsidRPr="00DE572A">
        <w:rPr>
          <w:rFonts w:ascii="Times New Roman" w:hAnsi="Times New Roman" w:cs="Times New Roman"/>
          <w:sz w:val="24"/>
          <w:szCs w:val="24"/>
          <w:lang w:val="es-MX"/>
        </w:rPr>
        <w:t xml:space="preserve"> en </w:t>
      </w:r>
      <w:r w:rsidR="006979CE">
        <w:rPr>
          <w:rFonts w:ascii="Times New Roman" w:hAnsi="Times New Roman" w:cs="Times New Roman"/>
          <w:sz w:val="24"/>
          <w:szCs w:val="24"/>
          <w:lang w:val="es-MX"/>
        </w:rPr>
        <w:t xml:space="preserve">salones </w:t>
      </w:r>
      <w:r w:rsidR="00E53331" w:rsidRPr="00DE572A">
        <w:rPr>
          <w:rFonts w:ascii="Times New Roman" w:hAnsi="Times New Roman" w:cs="Times New Roman"/>
          <w:sz w:val="24"/>
          <w:szCs w:val="24"/>
          <w:lang w:val="es-MX"/>
        </w:rPr>
        <w:t>donde se motiva al uso de todos los idiomas.</w:t>
      </w:r>
    </w:p>
    <w:p w14:paraId="76C1088A" w14:textId="77777777" w:rsidR="00943AC2" w:rsidRPr="00DE572A" w:rsidRDefault="00943AC2" w:rsidP="00943AC2">
      <w:pPr>
        <w:spacing w:line="480" w:lineRule="auto"/>
        <w:ind w:firstLine="720"/>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Falta de vivienda</w:t>
      </w:r>
    </w:p>
    <w:p w14:paraId="269A9EA0" w14:textId="254C9B01" w:rsidR="00943AC2" w:rsidRPr="00DE572A" w:rsidRDefault="00943AC2" w:rsidP="00943AC2">
      <w:pPr>
        <w:spacing w:line="480" w:lineRule="auto"/>
        <w:ind w:firstLine="720"/>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La falta de vivienda afecta a algunos de los estudiantes y las familias en el programa </w:t>
      </w:r>
      <w:r w:rsidR="00DF2986">
        <w:rPr>
          <w:rFonts w:ascii="Times New Roman" w:hAnsi="Times New Roman" w:cs="Times New Roman"/>
          <w:sz w:val="24"/>
          <w:szCs w:val="24"/>
          <w:lang w:val="es-MX"/>
        </w:rPr>
        <w:t xml:space="preserve">de </w:t>
      </w:r>
      <w:r w:rsidRPr="00DE572A">
        <w:rPr>
          <w:rFonts w:ascii="Times New Roman" w:hAnsi="Times New Roman" w:cs="Times New Roman"/>
          <w:sz w:val="24"/>
          <w:szCs w:val="24"/>
          <w:lang w:val="es-MX"/>
        </w:rPr>
        <w:t>ECE de PSD. En Fort Collins, el año pasado, un número estimado de personas sin hogar en una sola noche en enero de 2017 fue de 331. En el mismo año, el conteo de personas sin hogar en Fort Collins mostró que el 25% de la población sin hogar es menor de 24 años y el 16% tenían menos de 18 años</w:t>
      </w:r>
      <w:r w:rsidR="007A5AB4">
        <w:rPr>
          <w:rFonts w:ascii="Times New Roman" w:hAnsi="Times New Roman" w:cs="Times New Roman"/>
          <w:sz w:val="24"/>
          <w:szCs w:val="24"/>
          <w:lang w:val="es-MX"/>
        </w:rPr>
        <w:t>.</w:t>
      </w:r>
      <w:r w:rsidRPr="00DE572A">
        <w:rPr>
          <w:rFonts w:ascii="Times New Roman" w:hAnsi="Times New Roman" w:cs="Times New Roman"/>
          <w:sz w:val="24"/>
          <w:szCs w:val="24"/>
          <w:lang w:val="es-MX"/>
        </w:rPr>
        <w:t xml:space="preserve"> (Kyle, 2017)</w:t>
      </w:r>
      <w:r w:rsidR="007A5AB4">
        <w:rPr>
          <w:rFonts w:ascii="Times New Roman" w:hAnsi="Times New Roman" w:cs="Times New Roman"/>
          <w:sz w:val="24"/>
          <w:szCs w:val="24"/>
          <w:lang w:val="es-MX"/>
        </w:rPr>
        <w:t xml:space="preserve"> P</w:t>
      </w:r>
      <w:r w:rsidRPr="00DE572A">
        <w:rPr>
          <w:rFonts w:ascii="Times New Roman" w:hAnsi="Times New Roman" w:cs="Times New Roman"/>
          <w:sz w:val="24"/>
          <w:szCs w:val="24"/>
          <w:lang w:val="es-MX"/>
        </w:rPr>
        <w:t xml:space="preserve">ara 2018-2019, PSD </w:t>
      </w:r>
      <w:r w:rsidR="007A5AB4">
        <w:rPr>
          <w:rFonts w:ascii="Times New Roman" w:hAnsi="Times New Roman" w:cs="Times New Roman"/>
          <w:sz w:val="24"/>
          <w:szCs w:val="24"/>
          <w:lang w:val="es-MX"/>
        </w:rPr>
        <w:t>report</w:t>
      </w:r>
      <w:r w:rsidR="00123955">
        <w:rPr>
          <w:rFonts w:ascii="Times New Roman" w:hAnsi="Times New Roman" w:cs="Times New Roman"/>
          <w:sz w:val="24"/>
          <w:szCs w:val="24"/>
          <w:lang w:val="es-MX"/>
        </w:rPr>
        <w:t>ó</w:t>
      </w:r>
      <w:r w:rsidR="007A5AB4">
        <w:rPr>
          <w:rFonts w:ascii="Times New Roman" w:hAnsi="Times New Roman" w:cs="Times New Roman"/>
          <w:sz w:val="24"/>
          <w:szCs w:val="24"/>
          <w:lang w:val="es-MX"/>
        </w:rPr>
        <w:t xml:space="preserve"> </w:t>
      </w:r>
      <w:r w:rsidRPr="00DE572A">
        <w:rPr>
          <w:rFonts w:ascii="Times New Roman" w:hAnsi="Times New Roman" w:cs="Times New Roman"/>
          <w:sz w:val="24"/>
          <w:szCs w:val="24"/>
          <w:lang w:val="es-MX"/>
        </w:rPr>
        <w:t xml:space="preserve">a los estudiantes que califican para McKinney-Vento de la siguiente manera: 1,134 en los grados K-12, 75 en PK y 82 desde el nacimiento hasta los 36 meses. El distrito también reportó 5 estudiantes en escuelas </w:t>
      </w:r>
      <w:r w:rsidR="004A3E9C">
        <w:rPr>
          <w:rFonts w:ascii="Times New Roman" w:hAnsi="Times New Roman" w:cs="Times New Roman"/>
          <w:sz w:val="24"/>
          <w:szCs w:val="24"/>
          <w:lang w:val="es-MX"/>
        </w:rPr>
        <w:t>autónomas</w:t>
      </w:r>
      <w:r w:rsidRPr="00DE572A">
        <w:rPr>
          <w:rFonts w:ascii="Times New Roman" w:hAnsi="Times New Roman" w:cs="Times New Roman"/>
          <w:sz w:val="24"/>
          <w:szCs w:val="24"/>
          <w:lang w:val="es-MX"/>
        </w:rPr>
        <w:t xml:space="preserve"> y 53 estudiantes que no estaban en programas </w:t>
      </w:r>
      <w:r w:rsidR="004A3E9C">
        <w:rPr>
          <w:rFonts w:ascii="Times New Roman" w:hAnsi="Times New Roman" w:cs="Times New Roman"/>
          <w:sz w:val="24"/>
          <w:szCs w:val="24"/>
          <w:lang w:val="es-MX"/>
        </w:rPr>
        <w:t xml:space="preserve">de </w:t>
      </w:r>
      <w:r w:rsidRPr="00DE572A">
        <w:rPr>
          <w:rFonts w:ascii="Times New Roman" w:hAnsi="Times New Roman" w:cs="Times New Roman"/>
          <w:sz w:val="24"/>
          <w:szCs w:val="24"/>
          <w:lang w:val="es-MX"/>
        </w:rPr>
        <w:t xml:space="preserve">PSD o ECE que tenían entre 3 y 5 años y que no estaban inscritos en nuestro programa debido a que estuvieron presentes en nuestra comunidad por </w:t>
      </w:r>
      <w:r w:rsidR="004A3E9C">
        <w:rPr>
          <w:rFonts w:ascii="Times New Roman" w:hAnsi="Times New Roman" w:cs="Times New Roman"/>
          <w:sz w:val="24"/>
          <w:szCs w:val="24"/>
          <w:lang w:val="es-MX"/>
        </w:rPr>
        <w:t xml:space="preserve">corto </w:t>
      </w:r>
      <w:r w:rsidRPr="00DE572A">
        <w:rPr>
          <w:rFonts w:ascii="Times New Roman" w:hAnsi="Times New Roman" w:cs="Times New Roman"/>
          <w:sz w:val="24"/>
          <w:szCs w:val="24"/>
          <w:lang w:val="es-MX"/>
        </w:rPr>
        <w:t>tiempo.</w:t>
      </w:r>
    </w:p>
    <w:p w14:paraId="5DE65DEE" w14:textId="5816BFA6" w:rsidR="00084F84" w:rsidRPr="00DE572A" w:rsidRDefault="00943AC2" w:rsidP="00943AC2">
      <w:pPr>
        <w:spacing w:line="480" w:lineRule="auto"/>
        <w:ind w:firstLine="720"/>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De los 75 niños en edad preescolar que cumplieron con la definición de McKinney Vento para personas sin hogar en nuestro programa en </w:t>
      </w:r>
      <w:r w:rsidR="00033AA5">
        <w:rPr>
          <w:rFonts w:ascii="Times New Roman" w:hAnsi="Times New Roman" w:cs="Times New Roman"/>
          <w:sz w:val="24"/>
          <w:szCs w:val="24"/>
          <w:lang w:val="es-MX"/>
        </w:rPr>
        <w:t xml:space="preserve">el </w:t>
      </w:r>
      <w:r w:rsidRPr="00DE572A">
        <w:rPr>
          <w:rFonts w:ascii="Times New Roman" w:hAnsi="Times New Roman" w:cs="Times New Roman"/>
          <w:sz w:val="24"/>
          <w:szCs w:val="24"/>
          <w:lang w:val="es-MX"/>
        </w:rPr>
        <w:t>2018, todos fueron colocados en l</w:t>
      </w:r>
      <w:r w:rsidR="00033AA5">
        <w:rPr>
          <w:rFonts w:ascii="Times New Roman" w:hAnsi="Times New Roman" w:cs="Times New Roman"/>
          <w:sz w:val="24"/>
          <w:szCs w:val="24"/>
          <w:lang w:val="es-MX"/>
        </w:rPr>
        <w:t>o</w:t>
      </w:r>
      <w:r w:rsidRPr="00DE572A">
        <w:rPr>
          <w:rFonts w:ascii="Times New Roman" w:hAnsi="Times New Roman" w:cs="Times New Roman"/>
          <w:sz w:val="24"/>
          <w:szCs w:val="24"/>
          <w:lang w:val="es-MX"/>
        </w:rPr>
        <w:t xml:space="preserve">s </w:t>
      </w:r>
      <w:r w:rsidR="00033AA5">
        <w:rPr>
          <w:rFonts w:ascii="Times New Roman" w:hAnsi="Times New Roman" w:cs="Times New Roman"/>
          <w:sz w:val="24"/>
          <w:szCs w:val="24"/>
          <w:lang w:val="es-MX"/>
        </w:rPr>
        <w:t>salones</w:t>
      </w:r>
      <w:r w:rsidRPr="00DE572A">
        <w:rPr>
          <w:rFonts w:ascii="Times New Roman" w:hAnsi="Times New Roman" w:cs="Times New Roman"/>
          <w:sz w:val="24"/>
          <w:szCs w:val="24"/>
          <w:lang w:val="es-MX"/>
        </w:rPr>
        <w:t xml:space="preserve"> lo más rápido posible. Head Start permite que los programas tengan el 3% de los espacios de Head Start para los estudiantes de McKinney</w:t>
      </w:r>
      <w:r w:rsidR="00033AA5">
        <w:rPr>
          <w:rFonts w:ascii="Times New Roman" w:hAnsi="Times New Roman" w:cs="Times New Roman"/>
          <w:sz w:val="24"/>
          <w:szCs w:val="24"/>
          <w:lang w:val="es-MX"/>
        </w:rPr>
        <w:t>-</w:t>
      </w:r>
      <w:r w:rsidRPr="00DE572A">
        <w:rPr>
          <w:rFonts w:ascii="Times New Roman" w:hAnsi="Times New Roman" w:cs="Times New Roman"/>
          <w:sz w:val="24"/>
          <w:szCs w:val="24"/>
          <w:lang w:val="es-MX"/>
        </w:rPr>
        <w:t xml:space="preserve">Vento, sin embargo, más del 6% de los estudiantes califican como personas sin hogar. ECE de PSD sirve a estudiantes sin hogar en todas las fuentes financiadas para satisfacer las necesidades de la familia. ECE de PSD apoya a las familias al no retrasar la inscripción si faltan documentos clave y al trabajar con el transporte del distrito para </w:t>
      </w:r>
      <w:r w:rsidR="00084F84" w:rsidRPr="00DE572A">
        <w:rPr>
          <w:rFonts w:ascii="Times New Roman" w:hAnsi="Times New Roman" w:cs="Times New Roman"/>
          <w:sz w:val="24"/>
          <w:szCs w:val="24"/>
          <w:lang w:val="es-MX"/>
        </w:rPr>
        <w:t xml:space="preserve">programar </w:t>
      </w:r>
      <w:r w:rsidRPr="00DE572A">
        <w:rPr>
          <w:rFonts w:ascii="Times New Roman" w:hAnsi="Times New Roman" w:cs="Times New Roman"/>
          <w:sz w:val="24"/>
          <w:szCs w:val="24"/>
          <w:lang w:val="es-MX"/>
        </w:rPr>
        <w:t xml:space="preserve">a las familias para el transporte, independientemente de dónde se encuentren. Entre los apoyos </w:t>
      </w:r>
      <w:r w:rsidR="00033AA5">
        <w:rPr>
          <w:rFonts w:ascii="Times New Roman" w:hAnsi="Times New Roman" w:cs="Times New Roman"/>
          <w:sz w:val="24"/>
          <w:szCs w:val="24"/>
          <w:lang w:val="es-MX"/>
        </w:rPr>
        <w:t>de</w:t>
      </w:r>
      <w:r w:rsidRPr="00DE572A">
        <w:rPr>
          <w:rFonts w:ascii="Times New Roman" w:hAnsi="Times New Roman" w:cs="Times New Roman"/>
          <w:sz w:val="24"/>
          <w:szCs w:val="24"/>
          <w:lang w:val="es-MX"/>
        </w:rPr>
        <w:t xml:space="preserve"> las familias que califican para McKinney-Vento también reciben alimentos, vales de transporte/gas</w:t>
      </w:r>
      <w:r w:rsidR="00084F84" w:rsidRPr="00DE572A">
        <w:rPr>
          <w:rFonts w:ascii="Times New Roman" w:hAnsi="Times New Roman" w:cs="Times New Roman"/>
          <w:sz w:val="24"/>
          <w:szCs w:val="24"/>
          <w:lang w:val="es-MX"/>
        </w:rPr>
        <w:t xml:space="preserve">olina para asistir a la escuela o </w:t>
      </w:r>
      <w:r w:rsidRPr="00DE572A">
        <w:rPr>
          <w:rFonts w:ascii="Times New Roman" w:hAnsi="Times New Roman" w:cs="Times New Roman"/>
          <w:sz w:val="24"/>
          <w:szCs w:val="24"/>
          <w:lang w:val="es-MX"/>
        </w:rPr>
        <w:t xml:space="preserve">citas médicas, productos para el hogar, ropa y otros </w:t>
      </w:r>
      <w:r w:rsidRPr="00DE572A">
        <w:rPr>
          <w:rFonts w:ascii="Times New Roman" w:hAnsi="Times New Roman" w:cs="Times New Roman"/>
          <w:sz w:val="24"/>
          <w:szCs w:val="24"/>
          <w:lang w:val="es-MX"/>
        </w:rPr>
        <w:lastRenderedPageBreak/>
        <w:t xml:space="preserve">artículos. La mayoría de las familias de ECE califican para personas sin hogar en la categoría de "duplicado", lo que significa </w:t>
      </w:r>
      <w:r w:rsidR="00123955">
        <w:rPr>
          <w:rFonts w:ascii="Times New Roman" w:hAnsi="Times New Roman" w:cs="Times New Roman"/>
          <w:sz w:val="24"/>
          <w:szCs w:val="24"/>
          <w:lang w:val="es-MX"/>
        </w:rPr>
        <w:t xml:space="preserve">que </w:t>
      </w:r>
      <w:r w:rsidRPr="00DE572A">
        <w:rPr>
          <w:rFonts w:ascii="Times New Roman" w:hAnsi="Times New Roman" w:cs="Times New Roman"/>
          <w:sz w:val="24"/>
          <w:szCs w:val="24"/>
          <w:lang w:val="es-MX"/>
        </w:rPr>
        <w:t>más de una familia viv</w:t>
      </w:r>
      <w:r w:rsidR="00123955">
        <w:rPr>
          <w:rFonts w:ascii="Times New Roman" w:hAnsi="Times New Roman" w:cs="Times New Roman"/>
          <w:sz w:val="24"/>
          <w:szCs w:val="24"/>
          <w:lang w:val="es-MX"/>
        </w:rPr>
        <w:t>a</w:t>
      </w:r>
      <w:r w:rsidRPr="00DE572A">
        <w:rPr>
          <w:rFonts w:ascii="Times New Roman" w:hAnsi="Times New Roman" w:cs="Times New Roman"/>
          <w:sz w:val="24"/>
          <w:szCs w:val="24"/>
          <w:lang w:val="es-MX"/>
        </w:rPr>
        <w:t xml:space="preserve">n juntas bajo un mismo techo debido a dificultades económicas. </w:t>
      </w:r>
      <w:r w:rsidR="00084F84" w:rsidRPr="00DE572A">
        <w:rPr>
          <w:rFonts w:ascii="Times New Roman" w:hAnsi="Times New Roman" w:cs="Times New Roman"/>
          <w:sz w:val="24"/>
          <w:szCs w:val="24"/>
          <w:lang w:val="es-MX"/>
        </w:rPr>
        <w:t xml:space="preserve">ECE de </w:t>
      </w:r>
      <w:r w:rsidRPr="00DE572A">
        <w:rPr>
          <w:rFonts w:ascii="Times New Roman" w:hAnsi="Times New Roman" w:cs="Times New Roman"/>
          <w:sz w:val="24"/>
          <w:szCs w:val="24"/>
          <w:lang w:val="es-MX"/>
        </w:rPr>
        <w:t xml:space="preserve">PSD también apoya activamente a las familias sin hogar en la transición </w:t>
      </w:r>
      <w:r w:rsidR="00033AA5">
        <w:rPr>
          <w:rFonts w:ascii="Times New Roman" w:hAnsi="Times New Roman" w:cs="Times New Roman"/>
          <w:sz w:val="24"/>
          <w:szCs w:val="24"/>
          <w:lang w:val="es-MX"/>
        </w:rPr>
        <w:t xml:space="preserve">al Kínder, </w:t>
      </w:r>
      <w:r w:rsidRPr="00DE572A">
        <w:rPr>
          <w:rFonts w:ascii="Times New Roman" w:hAnsi="Times New Roman" w:cs="Times New Roman"/>
          <w:sz w:val="24"/>
          <w:szCs w:val="24"/>
          <w:lang w:val="es-MX"/>
        </w:rPr>
        <w:t>con solicitudes de escuela de elección / escuela de origen.</w:t>
      </w:r>
    </w:p>
    <w:p w14:paraId="2A10E6FF" w14:textId="43556E4E" w:rsidR="00D565C1" w:rsidRPr="00DE572A" w:rsidRDefault="005C352B" w:rsidP="00084F84">
      <w:pPr>
        <w:spacing w:line="480" w:lineRule="auto"/>
        <w:ind w:firstLine="720"/>
        <w:jc w:val="center"/>
        <w:rPr>
          <w:rFonts w:ascii="Times New Roman" w:hAnsi="Times New Roman" w:cs="Times New Roman"/>
          <w:i/>
          <w:iCs/>
          <w:sz w:val="24"/>
          <w:szCs w:val="24"/>
          <w:lang w:val="es-MX"/>
        </w:rPr>
      </w:pPr>
      <w:r>
        <w:rPr>
          <w:rFonts w:ascii="Times New Roman" w:hAnsi="Times New Roman" w:cs="Times New Roman"/>
          <w:i/>
          <w:iCs/>
          <w:sz w:val="24"/>
          <w:szCs w:val="24"/>
          <w:lang w:val="es-MX"/>
        </w:rPr>
        <w:t>Cuidado de Crianza</w:t>
      </w:r>
    </w:p>
    <w:p w14:paraId="2B1C5AB0" w14:textId="2A1F621C" w:rsidR="00C85304" w:rsidRPr="00DE572A" w:rsidRDefault="00352ABB" w:rsidP="00084F84">
      <w:pPr>
        <w:spacing w:line="480"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b/>
      </w:r>
      <w:r w:rsidR="00084F84" w:rsidRPr="00DE572A">
        <w:rPr>
          <w:rFonts w:ascii="Times New Roman" w:hAnsi="Times New Roman" w:cs="Times New Roman"/>
          <w:sz w:val="24"/>
          <w:szCs w:val="24"/>
          <w:lang w:val="es-MX"/>
        </w:rPr>
        <w:t xml:space="preserve">En Fort Collins, según un promedio de enero de 2019 a mayo de 2019, 150 niños de todas las edades estaban en hogares de </w:t>
      </w:r>
      <w:r w:rsidR="00FC4754">
        <w:rPr>
          <w:rFonts w:ascii="Times New Roman" w:hAnsi="Times New Roman" w:cs="Times New Roman"/>
          <w:sz w:val="24"/>
          <w:szCs w:val="24"/>
          <w:lang w:val="es-MX"/>
        </w:rPr>
        <w:t>crianza</w:t>
      </w:r>
      <w:r w:rsidR="00084F84" w:rsidRPr="00DE572A">
        <w:rPr>
          <w:rFonts w:ascii="Times New Roman" w:hAnsi="Times New Roman" w:cs="Times New Roman"/>
          <w:sz w:val="24"/>
          <w:szCs w:val="24"/>
          <w:lang w:val="es-MX"/>
        </w:rPr>
        <w:t xml:space="preserve">, sin incluir hogares grupales o entornos residenciales. A junio de 2019, había un total de 207 niños en ubicaciones de </w:t>
      </w:r>
      <w:r w:rsidR="00FC4754">
        <w:rPr>
          <w:rFonts w:ascii="Times New Roman" w:hAnsi="Times New Roman" w:cs="Times New Roman"/>
          <w:sz w:val="24"/>
          <w:szCs w:val="24"/>
          <w:lang w:val="es-MX"/>
        </w:rPr>
        <w:t>crianza</w:t>
      </w:r>
      <w:r w:rsidR="00084F84" w:rsidRPr="00DE572A">
        <w:rPr>
          <w:rFonts w:ascii="Times New Roman" w:hAnsi="Times New Roman" w:cs="Times New Roman"/>
          <w:sz w:val="24"/>
          <w:szCs w:val="24"/>
          <w:lang w:val="es-MX"/>
        </w:rPr>
        <w:t xml:space="preserve"> y 211 en ubicaciones de parentesco. (Jay Swope </w:t>
      </w:r>
      <w:r w:rsidR="00987FA3">
        <w:rPr>
          <w:rFonts w:ascii="Times New Roman" w:hAnsi="Times New Roman" w:cs="Times New Roman"/>
          <w:sz w:val="24"/>
          <w:szCs w:val="24"/>
          <w:lang w:val="es-MX"/>
        </w:rPr>
        <w:t>–</w:t>
      </w:r>
      <w:r w:rsidR="00084F84" w:rsidRPr="00DE572A">
        <w:rPr>
          <w:rFonts w:ascii="Times New Roman" w:hAnsi="Times New Roman" w:cs="Times New Roman"/>
          <w:sz w:val="24"/>
          <w:szCs w:val="24"/>
          <w:lang w:val="es-MX"/>
        </w:rPr>
        <w:t xml:space="preserve"> </w:t>
      </w:r>
      <w:r w:rsidR="00987FA3">
        <w:rPr>
          <w:rFonts w:ascii="Times New Roman" w:hAnsi="Times New Roman" w:cs="Times New Roman"/>
          <w:sz w:val="24"/>
          <w:szCs w:val="24"/>
          <w:lang w:val="es-MX"/>
        </w:rPr>
        <w:t xml:space="preserve">Condado de </w:t>
      </w:r>
      <w:r w:rsidR="00084F84" w:rsidRPr="00DE572A">
        <w:rPr>
          <w:rFonts w:ascii="Times New Roman" w:hAnsi="Times New Roman" w:cs="Times New Roman"/>
          <w:sz w:val="24"/>
          <w:szCs w:val="24"/>
          <w:lang w:val="es-MX"/>
        </w:rPr>
        <w:t xml:space="preserve">Larimer DHS, 2019) </w:t>
      </w:r>
      <w:r w:rsidR="00731483" w:rsidRPr="00DE572A">
        <w:rPr>
          <w:rFonts w:ascii="Times New Roman" w:hAnsi="Times New Roman" w:cs="Times New Roman"/>
          <w:sz w:val="24"/>
          <w:szCs w:val="24"/>
          <w:lang w:val="es-MX"/>
        </w:rPr>
        <w:t xml:space="preserve">ECE de </w:t>
      </w:r>
      <w:r w:rsidR="00084F84" w:rsidRPr="00DE572A">
        <w:rPr>
          <w:rFonts w:ascii="Times New Roman" w:hAnsi="Times New Roman" w:cs="Times New Roman"/>
          <w:sz w:val="24"/>
          <w:szCs w:val="24"/>
          <w:lang w:val="es-MX"/>
        </w:rPr>
        <w:t>PSD califica e inscribe a los niños que reciben servicios de cuidado de crianza. Durante el año escolar 2018-19, un total de 29 niños estaban en cuidado de crianza, o el 2.5% de nuestra inscripción total. El programa ha llevado a cabo actividades de divulgación e información con los trabajadores sociales del DHS este año, y esta estrategia de reclutamiento ha generado varias referencias para el programa.</w:t>
      </w:r>
    </w:p>
    <w:p w14:paraId="3F02DE3D" w14:textId="75FE1138" w:rsidR="00C85304" w:rsidRPr="00DE572A" w:rsidRDefault="00C85304" w:rsidP="00C85304">
      <w:pPr>
        <w:spacing w:line="480" w:lineRule="auto"/>
        <w:ind w:firstLine="720"/>
        <w:jc w:val="center"/>
        <w:rPr>
          <w:rFonts w:ascii="Times New Roman" w:hAnsi="Times New Roman" w:cs="Times New Roman"/>
          <w:sz w:val="24"/>
          <w:szCs w:val="24"/>
          <w:lang w:val="es-MX"/>
        </w:rPr>
      </w:pPr>
      <w:r w:rsidRPr="00DE572A">
        <w:rPr>
          <w:rFonts w:ascii="Times New Roman" w:hAnsi="Times New Roman" w:cs="Times New Roman"/>
          <w:b/>
          <w:bCs/>
          <w:sz w:val="24"/>
          <w:szCs w:val="24"/>
          <w:u w:val="single"/>
          <w:lang w:val="es-MX"/>
        </w:rPr>
        <w:t>Fortalezas y Necesidades de las Familias Atendidas</w:t>
      </w:r>
    </w:p>
    <w:p w14:paraId="522F45F9" w14:textId="7FA619D3" w:rsidR="00C85304" w:rsidRPr="00DE572A" w:rsidRDefault="00C85304" w:rsidP="00C85304">
      <w:pPr>
        <w:spacing w:line="480" w:lineRule="auto"/>
        <w:ind w:firstLine="720"/>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La evaluación comunitaria de ECE de PSD confirma que, al igual que las familias de todo el país, las familias locales se ven a sí mismas como el primer y más duradero educador de sus hijos. Están ansiosos por asegurar los beneficios de una educación sólida que involucre a su hijo en el desarrollo de habilidades morales, de carácter y socioemocionales. (Trust for Learning, 2019) Las familias son muy conscientes </w:t>
      </w:r>
      <w:r w:rsidR="0013182B">
        <w:rPr>
          <w:rFonts w:ascii="Times New Roman" w:hAnsi="Times New Roman" w:cs="Times New Roman"/>
          <w:sz w:val="24"/>
          <w:szCs w:val="24"/>
          <w:lang w:val="es-MX"/>
        </w:rPr>
        <w:t xml:space="preserve">y pueden hablar </w:t>
      </w:r>
      <w:r w:rsidRPr="00DE572A">
        <w:rPr>
          <w:rFonts w:ascii="Times New Roman" w:hAnsi="Times New Roman" w:cs="Times New Roman"/>
          <w:sz w:val="24"/>
          <w:szCs w:val="24"/>
          <w:lang w:val="es-MX"/>
        </w:rPr>
        <w:t xml:space="preserve">sobre los apoyos y desafíos que enfrentan al criar niños pequeños aquí. Sienten los impactos de los desafíos y aprecian profundamente los apoyos. Entienden los desafíos de una comunidad en la que la autosuficiencia es difícil de alcanzar, y donde el acceso y los vínculos comunitarios necesarios pueden faltar debido a la geografía, la </w:t>
      </w:r>
      <w:r w:rsidRPr="00DE572A">
        <w:rPr>
          <w:rFonts w:ascii="Times New Roman" w:hAnsi="Times New Roman" w:cs="Times New Roman"/>
          <w:sz w:val="24"/>
          <w:szCs w:val="24"/>
          <w:lang w:val="es-MX"/>
        </w:rPr>
        <w:lastRenderedPageBreak/>
        <w:t xml:space="preserve">financiación y/o </w:t>
      </w:r>
      <w:r w:rsidR="00CC2F5F">
        <w:rPr>
          <w:rFonts w:ascii="Times New Roman" w:hAnsi="Times New Roman" w:cs="Times New Roman"/>
          <w:sz w:val="24"/>
          <w:szCs w:val="24"/>
          <w:lang w:val="es-MX"/>
        </w:rPr>
        <w:t xml:space="preserve">falta de </w:t>
      </w:r>
      <w:r w:rsidRPr="00DE572A">
        <w:rPr>
          <w:rFonts w:ascii="Times New Roman" w:hAnsi="Times New Roman" w:cs="Times New Roman"/>
          <w:sz w:val="24"/>
          <w:szCs w:val="24"/>
          <w:lang w:val="es-MX"/>
        </w:rPr>
        <w:t>colaboración. Las familias están listas para identificar las fortalezas del programa que mejor l</w:t>
      </w:r>
      <w:r w:rsidR="00B51363" w:rsidRPr="00DE572A">
        <w:rPr>
          <w:rFonts w:ascii="Times New Roman" w:hAnsi="Times New Roman" w:cs="Times New Roman"/>
          <w:sz w:val="24"/>
          <w:szCs w:val="24"/>
          <w:lang w:val="es-MX"/>
        </w:rPr>
        <w:t>es</w:t>
      </w:r>
      <w:r w:rsidRPr="00DE572A">
        <w:rPr>
          <w:rFonts w:ascii="Times New Roman" w:hAnsi="Times New Roman" w:cs="Times New Roman"/>
          <w:sz w:val="24"/>
          <w:szCs w:val="24"/>
          <w:lang w:val="es-MX"/>
        </w:rPr>
        <w:t xml:space="preserve"> apoy</w:t>
      </w:r>
      <w:r w:rsidR="00B51363" w:rsidRPr="00DE572A">
        <w:rPr>
          <w:rFonts w:ascii="Times New Roman" w:hAnsi="Times New Roman" w:cs="Times New Roman"/>
          <w:sz w:val="24"/>
          <w:szCs w:val="24"/>
          <w:lang w:val="es-MX"/>
        </w:rPr>
        <w:t>e</w:t>
      </w:r>
      <w:r w:rsidRPr="00DE572A">
        <w:rPr>
          <w:rFonts w:ascii="Times New Roman" w:hAnsi="Times New Roman" w:cs="Times New Roman"/>
          <w:sz w:val="24"/>
          <w:szCs w:val="24"/>
          <w:lang w:val="es-MX"/>
        </w:rPr>
        <w:t xml:space="preserve">n mientras navegan por la comunidad y el sistema escolar con sus hijos pequeños. </w:t>
      </w:r>
      <w:r w:rsidR="005D2E83">
        <w:rPr>
          <w:rFonts w:ascii="Times New Roman" w:hAnsi="Times New Roman" w:cs="Times New Roman"/>
          <w:sz w:val="24"/>
          <w:szCs w:val="24"/>
          <w:lang w:val="es-MX"/>
        </w:rPr>
        <w:t xml:space="preserve">A </w:t>
      </w:r>
      <w:r w:rsidR="00B42FCF">
        <w:rPr>
          <w:rFonts w:ascii="Times New Roman" w:hAnsi="Times New Roman" w:cs="Times New Roman"/>
          <w:sz w:val="24"/>
          <w:szCs w:val="24"/>
          <w:lang w:val="es-MX"/>
        </w:rPr>
        <w:t>continuación,</w:t>
      </w:r>
      <w:r w:rsidR="005D2E83">
        <w:rPr>
          <w:rFonts w:ascii="Times New Roman" w:hAnsi="Times New Roman" w:cs="Times New Roman"/>
          <w:sz w:val="24"/>
          <w:szCs w:val="24"/>
          <w:lang w:val="es-MX"/>
        </w:rPr>
        <w:t xml:space="preserve"> se enlistan las </w:t>
      </w:r>
      <w:r w:rsidRPr="00DE572A">
        <w:rPr>
          <w:rFonts w:ascii="Times New Roman" w:hAnsi="Times New Roman" w:cs="Times New Roman"/>
          <w:sz w:val="24"/>
          <w:szCs w:val="24"/>
          <w:lang w:val="es-MX"/>
        </w:rPr>
        <w:t>recomendaciones de evaluación de la comunidad como necesidades y fortalezas del programa.</w:t>
      </w:r>
    </w:p>
    <w:p w14:paraId="43ED4AF5" w14:textId="0857AEED" w:rsidR="00B44DB4" w:rsidRPr="00DE572A" w:rsidRDefault="00B51363" w:rsidP="00B51363">
      <w:pPr>
        <w:spacing w:line="480" w:lineRule="auto"/>
        <w:ind w:firstLine="720"/>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 xml:space="preserve">Grupos focales de evaluación comunitaria y datos de encuestas sobre las fortalezas y necesidades del programa </w:t>
      </w:r>
      <w:r w:rsidR="002D7DC4">
        <w:rPr>
          <w:rFonts w:ascii="Times New Roman" w:hAnsi="Times New Roman" w:cs="Times New Roman"/>
          <w:i/>
          <w:iCs/>
          <w:sz w:val="24"/>
          <w:szCs w:val="24"/>
          <w:lang w:val="es-MX"/>
        </w:rPr>
        <w:t xml:space="preserve">de </w:t>
      </w:r>
      <w:r w:rsidRPr="00DE572A">
        <w:rPr>
          <w:rFonts w:ascii="Times New Roman" w:hAnsi="Times New Roman" w:cs="Times New Roman"/>
          <w:i/>
          <w:iCs/>
          <w:sz w:val="24"/>
          <w:szCs w:val="24"/>
          <w:lang w:val="es-MX"/>
        </w:rPr>
        <w:t>ECE de PSD</w:t>
      </w:r>
    </w:p>
    <w:tbl>
      <w:tblPr>
        <w:tblStyle w:val="TableGrid"/>
        <w:tblW w:w="0" w:type="auto"/>
        <w:tblLook w:val="04A0" w:firstRow="1" w:lastRow="0" w:firstColumn="1" w:lastColumn="0" w:noHBand="0" w:noVBand="1"/>
      </w:tblPr>
      <w:tblGrid>
        <w:gridCol w:w="4675"/>
        <w:gridCol w:w="4675"/>
      </w:tblGrid>
      <w:tr w:rsidR="00990550" w:rsidRPr="00DE572A" w14:paraId="523D22D7" w14:textId="77777777" w:rsidTr="00990550">
        <w:tc>
          <w:tcPr>
            <w:tcW w:w="4675" w:type="dxa"/>
          </w:tcPr>
          <w:p w14:paraId="337C6FF0" w14:textId="1F836630" w:rsidR="00990550" w:rsidRPr="00DE572A" w:rsidRDefault="00B51363" w:rsidP="005B4E4C">
            <w:pPr>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Fortalezas</w:t>
            </w:r>
          </w:p>
        </w:tc>
        <w:tc>
          <w:tcPr>
            <w:tcW w:w="4675" w:type="dxa"/>
          </w:tcPr>
          <w:p w14:paraId="47DF07DA" w14:textId="5DF35EA6" w:rsidR="00990550" w:rsidRPr="00DE572A" w:rsidRDefault="00990550" w:rsidP="005B4E4C">
            <w:pPr>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Ne</w:t>
            </w:r>
            <w:r w:rsidR="00B51363" w:rsidRPr="00DE572A">
              <w:rPr>
                <w:rFonts w:ascii="Times New Roman" w:hAnsi="Times New Roman" w:cs="Times New Roman"/>
                <w:i/>
                <w:iCs/>
                <w:sz w:val="24"/>
                <w:szCs w:val="24"/>
                <w:lang w:val="es-MX"/>
              </w:rPr>
              <w:t>cesidades</w:t>
            </w:r>
          </w:p>
        </w:tc>
      </w:tr>
      <w:tr w:rsidR="00990550" w:rsidRPr="00A44DE3" w14:paraId="052336AD" w14:textId="77777777" w:rsidTr="00990550">
        <w:tc>
          <w:tcPr>
            <w:tcW w:w="4675" w:type="dxa"/>
          </w:tcPr>
          <w:p w14:paraId="0BFC1761" w14:textId="24987226" w:rsidR="00B51363" w:rsidRPr="00DE572A" w:rsidRDefault="00B51363"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Personal altamente calificado y </w:t>
            </w:r>
            <w:r w:rsidR="003B3958" w:rsidRPr="00DE572A">
              <w:rPr>
                <w:rFonts w:ascii="Times New Roman" w:hAnsi="Times New Roman" w:cs="Times New Roman"/>
                <w:sz w:val="24"/>
                <w:szCs w:val="24"/>
                <w:lang w:val="es-MX"/>
              </w:rPr>
              <w:t>experimentado</w:t>
            </w:r>
            <w:r w:rsidRPr="00DE572A">
              <w:rPr>
                <w:rFonts w:ascii="Times New Roman" w:hAnsi="Times New Roman" w:cs="Times New Roman"/>
                <w:sz w:val="24"/>
                <w:szCs w:val="24"/>
                <w:lang w:val="es-MX"/>
              </w:rPr>
              <w:t>, excelentes experiencias en el</w:t>
            </w:r>
            <w:r w:rsidR="00815BF7">
              <w:rPr>
                <w:rFonts w:ascii="Times New Roman" w:hAnsi="Times New Roman" w:cs="Times New Roman"/>
                <w:sz w:val="24"/>
                <w:szCs w:val="24"/>
                <w:lang w:val="es-MX"/>
              </w:rPr>
              <w:t xml:space="preserve"> salón</w:t>
            </w:r>
            <w:r w:rsidRPr="00DE572A">
              <w:rPr>
                <w:rFonts w:ascii="Times New Roman" w:hAnsi="Times New Roman" w:cs="Times New Roman"/>
                <w:sz w:val="24"/>
                <w:szCs w:val="24"/>
                <w:lang w:val="es-MX"/>
              </w:rPr>
              <w:t>.</w:t>
            </w:r>
          </w:p>
          <w:p w14:paraId="61199610" w14:textId="159E7950" w:rsidR="00B51363"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M</w:t>
            </w:r>
            <w:r w:rsidR="00B51363" w:rsidRPr="00DE572A">
              <w:rPr>
                <w:rFonts w:ascii="Times New Roman" w:hAnsi="Times New Roman" w:cs="Times New Roman"/>
                <w:sz w:val="24"/>
                <w:szCs w:val="24"/>
                <w:lang w:val="es-MX"/>
              </w:rPr>
              <w:t xml:space="preserve">uchas opciones para centros de atención </w:t>
            </w:r>
            <w:r w:rsidR="00815BF7">
              <w:rPr>
                <w:rFonts w:ascii="Times New Roman" w:hAnsi="Times New Roman" w:cs="Times New Roman"/>
                <w:sz w:val="24"/>
                <w:szCs w:val="24"/>
                <w:lang w:val="es-MX"/>
              </w:rPr>
              <w:t>a casa</w:t>
            </w:r>
            <w:r w:rsidR="00B51363" w:rsidRPr="00DE572A">
              <w:rPr>
                <w:rFonts w:ascii="Times New Roman" w:hAnsi="Times New Roman" w:cs="Times New Roman"/>
                <w:sz w:val="24"/>
                <w:szCs w:val="24"/>
                <w:lang w:val="es-MX"/>
              </w:rPr>
              <w:t xml:space="preserve">, </w:t>
            </w:r>
            <w:r w:rsidR="00815BF7">
              <w:rPr>
                <w:rFonts w:ascii="Times New Roman" w:hAnsi="Times New Roman" w:cs="Times New Roman"/>
                <w:sz w:val="24"/>
                <w:szCs w:val="24"/>
                <w:lang w:val="es-MX"/>
              </w:rPr>
              <w:t>salones</w:t>
            </w:r>
            <w:r w:rsidR="00B51363" w:rsidRPr="00DE572A">
              <w:rPr>
                <w:rFonts w:ascii="Times New Roman" w:hAnsi="Times New Roman" w:cs="Times New Roman"/>
                <w:sz w:val="24"/>
                <w:szCs w:val="24"/>
                <w:lang w:val="es-MX"/>
              </w:rPr>
              <w:t xml:space="preserve"> de primaria o </w:t>
            </w:r>
            <w:r w:rsidR="00815BF7">
              <w:rPr>
                <w:rFonts w:ascii="Times New Roman" w:hAnsi="Times New Roman" w:cs="Times New Roman"/>
                <w:sz w:val="24"/>
                <w:szCs w:val="24"/>
                <w:lang w:val="es-MX"/>
              </w:rPr>
              <w:t>centros</w:t>
            </w:r>
            <w:r w:rsidR="00B51363" w:rsidRPr="00DE572A">
              <w:rPr>
                <w:rFonts w:ascii="Times New Roman" w:hAnsi="Times New Roman" w:cs="Times New Roman"/>
                <w:sz w:val="24"/>
                <w:szCs w:val="24"/>
                <w:lang w:val="es-MX"/>
              </w:rPr>
              <w:t xml:space="preserve"> </w:t>
            </w:r>
            <w:r w:rsidR="00815BF7">
              <w:rPr>
                <w:rFonts w:ascii="Times New Roman" w:hAnsi="Times New Roman" w:cs="Times New Roman"/>
                <w:sz w:val="24"/>
                <w:szCs w:val="24"/>
                <w:lang w:val="es-MX"/>
              </w:rPr>
              <w:t>de la comunidad</w:t>
            </w:r>
            <w:r w:rsidR="00B51363" w:rsidRPr="00DE572A">
              <w:rPr>
                <w:rFonts w:ascii="Times New Roman" w:hAnsi="Times New Roman" w:cs="Times New Roman"/>
                <w:sz w:val="24"/>
                <w:szCs w:val="24"/>
                <w:lang w:val="es-MX"/>
              </w:rPr>
              <w:t>.</w:t>
            </w:r>
          </w:p>
          <w:p w14:paraId="2D9EDC00" w14:textId="45613789" w:rsidR="00B51363" w:rsidRPr="00DE572A" w:rsidRDefault="00B51363"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A los padres se les ofrecen muchas opciones.</w:t>
            </w:r>
          </w:p>
          <w:p w14:paraId="426AACF7" w14:textId="3D9C57D0" w:rsidR="00B51363" w:rsidRPr="00DE572A" w:rsidRDefault="00B51363"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Una cultura de inclusión.</w:t>
            </w:r>
          </w:p>
          <w:p w14:paraId="782727D5" w14:textId="77777777" w:rsidR="003B3958" w:rsidRPr="00DE572A" w:rsidRDefault="00B51363"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Muchos esfuerzos para conectar a las familias con los recursos.</w:t>
            </w:r>
          </w:p>
          <w:p w14:paraId="5CCC4F22" w14:textId="77777777" w:rsidR="003B3958" w:rsidRPr="00DE572A" w:rsidRDefault="00B51363"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Personal atento y comprometido con las familias y la comunidad.</w:t>
            </w:r>
          </w:p>
          <w:p w14:paraId="2D659640" w14:textId="5ABF0CC8"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Escuelas seguras y buenas instalaciones.</w:t>
            </w:r>
          </w:p>
          <w:p w14:paraId="2D41DCF5" w14:textId="188503F8"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Acceso a clases de calidad para padres.</w:t>
            </w:r>
          </w:p>
          <w:p w14:paraId="52C67653" w14:textId="170170B1"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La comida y el cuidado de niños en los entrenamientos son aptos para familias.</w:t>
            </w:r>
          </w:p>
          <w:p w14:paraId="22B62765" w14:textId="122F6968"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El personal ayuda a todos con referencias a la comunidad, en las escuelas y fuera de ellas.</w:t>
            </w:r>
          </w:p>
          <w:p w14:paraId="41120DFB" w14:textId="00576EBE"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Participación de los padres: familias activas y comprometidas.</w:t>
            </w:r>
          </w:p>
          <w:p w14:paraId="6CAF2A2D" w14:textId="76DD4CAA"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Acceso a intervención temprana.</w:t>
            </w:r>
          </w:p>
          <w:p w14:paraId="16F1F1F1" w14:textId="6A4DA425"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Transporte con lugares de fuentes de financi</w:t>
            </w:r>
            <w:r w:rsidR="00F40967">
              <w:rPr>
                <w:rFonts w:ascii="Times New Roman" w:hAnsi="Times New Roman" w:cs="Times New Roman"/>
                <w:sz w:val="24"/>
                <w:szCs w:val="24"/>
                <w:lang w:val="es-MX"/>
              </w:rPr>
              <w:t>amiento</w:t>
            </w:r>
            <w:r w:rsidRPr="00DE572A">
              <w:rPr>
                <w:rFonts w:ascii="Times New Roman" w:hAnsi="Times New Roman" w:cs="Times New Roman"/>
                <w:sz w:val="24"/>
                <w:szCs w:val="24"/>
                <w:lang w:val="es-MX"/>
              </w:rPr>
              <w:t>.</w:t>
            </w:r>
          </w:p>
          <w:p w14:paraId="5ADB6C1D" w14:textId="1ABB8099"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Programación prenatal.</w:t>
            </w:r>
          </w:p>
          <w:p w14:paraId="2ECF6BE7" w14:textId="2F0DA68C" w:rsidR="003B3958"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Conexiones de sistemas bien desarrolladas al distrito (Registros, Servicios Integrados y otros departamentos).</w:t>
            </w:r>
          </w:p>
          <w:p w14:paraId="0E6E7A7C" w14:textId="6B8DB394" w:rsidR="003733D1" w:rsidRPr="00DE572A" w:rsidRDefault="003B3958" w:rsidP="003B3958">
            <w:pPr>
              <w:pStyle w:val="ListParagraph"/>
              <w:numPr>
                <w:ilvl w:val="0"/>
                <w:numId w:val="36"/>
              </w:numPr>
              <w:spacing w:line="276" w:lineRule="auto"/>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Fuerte </w:t>
            </w:r>
            <w:r w:rsidR="00815BF7" w:rsidRPr="00DE572A">
              <w:rPr>
                <w:rFonts w:ascii="Times New Roman" w:hAnsi="Times New Roman" w:cs="Times New Roman"/>
                <w:sz w:val="24"/>
                <w:szCs w:val="24"/>
                <w:lang w:val="es-MX"/>
              </w:rPr>
              <w:t>rendimiento y resultados estudiantiles</w:t>
            </w:r>
            <w:r w:rsidRPr="00DE572A">
              <w:rPr>
                <w:rFonts w:ascii="Times New Roman" w:hAnsi="Times New Roman" w:cs="Times New Roman"/>
                <w:sz w:val="24"/>
                <w:szCs w:val="24"/>
                <w:lang w:val="es-MX"/>
              </w:rPr>
              <w:t>.</w:t>
            </w:r>
          </w:p>
        </w:tc>
        <w:tc>
          <w:tcPr>
            <w:tcW w:w="4675" w:type="dxa"/>
          </w:tcPr>
          <w:p w14:paraId="600F12E1" w14:textId="071F8463"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 xml:space="preserve">Mayor accesibilidad </w:t>
            </w:r>
            <w:r w:rsidR="0028535D" w:rsidRPr="00DE572A">
              <w:rPr>
                <w:rFonts w:ascii="Times New Roman" w:hAnsi="Times New Roman" w:cs="Times New Roman"/>
                <w:sz w:val="24"/>
                <w:szCs w:val="24"/>
                <w:lang w:val="es-MX"/>
              </w:rPr>
              <w:t>para el cuidado de niños y educación de todo el día y</w:t>
            </w:r>
            <w:r w:rsidRPr="00DE572A">
              <w:rPr>
                <w:rFonts w:ascii="Times New Roman" w:hAnsi="Times New Roman" w:cs="Times New Roman"/>
                <w:sz w:val="24"/>
                <w:szCs w:val="24"/>
                <w:lang w:val="es-MX"/>
              </w:rPr>
              <w:t xml:space="preserve"> toda la semana. También se </w:t>
            </w:r>
            <w:r w:rsidR="0028535D" w:rsidRPr="00DE572A">
              <w:rPr>
                <w:rFonts w:ascii="Times New Roman" w:hAnsi="Times New Roman" w:cs="Times New Roman"/>
                <w:sz w:val="24"/>
                <w:szCs w:val="24"/>
                <w:lang w:val="es-MX"/>
              </w:rPr>
              <w:t>agradecerían</w:t>
            </w:r>
            <w:r w:rsidRPr="00DE572A">
              <w:rPr>
                <w:rFonts w:ascii="Times New Roman" w:hAnsi="Times New Roman" w:cs="Times New Roman"/>
                <w:sz w:val="24"/>
                <w:szCs w:val="24"/>
                <w:lang w:val="es-MX"/>
              </w:rPr>
              <w:t xml:space="preserve"> las opciones </w:t>
            </w:r>
            <w:r w:rsidR="0028535D" w:rsidRPr="00DE572A">
              <w:rPr>
                <w:rFonts w:ascii="Times New Roman" w:hAnsi="Times New Roman" w:cs="Times New Roman"/>
                <w:sz w:val="24"/>
                <w:szCs w:val="24"/>
                <w:lang w:val="es-MX"/>
              </w:rPr>
              <w:t>de</w:t>
            </w:r>
            <w:r w:rsidRPr="00DE572A">
              <w:rPr>
                <w:rFonts w:ascii="Times New Roman" w:hAnsi="Times New Roman" w:cs="Times New Roman"/>
                <w:sz w:val="24"/>
                <w:szCs w:val="24"/>
                <w:lang w:val="es-MX"/>
              </w:rPr>
              <w:t xml:space="preserve"> todo el año.</w:t>
            </w:r>
          </w:p>
          <w:p w14:paraId="3D542CF6" w14:textId="0250C76E"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Acceso a cuidado de niños a bajo costo o sin costo, que incluye un número adicional de espacios o espacios diseñados para las familias</w:t>
            </w:r>
            <w:r w:rsidR="0028535D" w:rsidRPr="00DE572A">
              <w:rPr>
                <w:rFonts w:ascii="Times New Roman" w:hAnsi="Times New Roman" w:cs="Times New Roman"/>
                <w:sz w:val="24"/>
                <w:szCs w:val="24"/>
                <w:lang w:val="es-MX"/>
              </w:rPr>
              <w:t xml:space="preserve"> c</w:t>
            </w:r>
            <w:r w:rsidRPr="00DE572A">
              <w:rPr>
                <w:rFonts w:ascii="Times New Roman" w:hAnsi="Times New Roman" w:cs="Times New Roman"/>
                <w:sz w:val="24"/>
                <w:szCs w:val="24"/>
                <w:lang w:val="es-MX"/>
              </w:rPr>
              <w:t xml:space="preserve">uyos ingresos son demasiado altos para calificar sin costo, pero que no pueden pagar la </w:t>
            </w:r>
            <w:r w:rsidR="00F40967">
              <w:rPr>
                <w:rFonts w:ascii="Times New Roman" w:hAnsi="Times New Roman" w:cs="Times New Roman"/>
                <w:sz w:val="24"/>
                <w:szCs w:val="24"/>
                <w:lang w:val="es-MX"/>
              </w:rPr>
              <w:t>colegiatura</w:t>
            </w:r>
            <w:r w:rsidRPr="00DE572A">
              <w:rPr>
                <w:rFonts w:ascii="Times New Roman" w:hAnsi="Times New Roman" w:cs="Times New Roman"/>
                <w:sz w:val="24"/>
                <w:szCs w:val="24"/>
                <w:lang w:val="es-MX"/>
              </w:rPr>
              <w:t>.</w:t>
            </w:r>
          </w:p>
          <w:p w14:paraId="614DB06F" w14:textId="6AF3AE00" w:rsidR="003B3958" w:rsidRPr="00DE572A" w:rsidRDefault="0028535D"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El</w:t>
            </w:r>
            <w:r w:rsidR="00F40967">
              <w:rPr>
                <w:rFonts w:ascii="Times New Roman" w:hAnsi="Times New Roman" w:cs="Times New Roman"/>
                <w:sz w:val="24"/>
                <w:szCs w:val="24"/>
                <w:lang w:val="es-MX"/>
              </w:rPr>
              <w:t xml:space="preserve"> d</w:t>
            </w:r>
            <w:r w:rsidR="003B3958" w:rsidRPr="00DE572A">
              <w:rPr>
                <w:rFonts w:ascii="Times New Roman" w:hAnsi="Times New Roman" w:cs="Times New Roman"/>
                <w:sz w:val="24"/>
                <w:szCs w:val="24"/>
                <w:lang w:val="es-MX"/>
              </w:rPr>
              <w:t xml:space="preserve">eseo de que </w:t>
            </w:r>
            <w:r w:rsidRPr="00DE572A">
              <w:rPr>
                <w:rFonts w:ascii="Times New Roman" w:hAnsi="Times New Roman" w:cs="Times New Roman"/>
                <w:sz w:val="24"/>
                <w:szCs w:val="24"/>
                <w:lang w:val="es-MX"/>
              </w:rPr>
              <w:t>E</w:t>
            </w:r>
            <w:r w:rsidR="003B3958" w:rsidRPr="00DE572A">
              <w:rPr>
                <w:rFonts w:ascii="Times New Roman" w:hAnsi="Times New Roman" w:cs="Times New Roman"/>
                <w:sz w:val="24"/>
                <w:szCs w:val="24"/>
                <w:lang w:val="es-MX"/>
              </w:rPr>
              <w:t xml:space="preserve">ducación </w:t>
            </w:r>
            <w:r w:rsidRPr="00DE572A">
              <w:rPr>
                <w:rFonts w:ascii="Times New Roman" w:hAnsi="Times New Roman" w:cs="Times New Roman"/>
                <w:sz w:val="24"/>
                <w:szCs w:val="24"/>
                <w:lang w:val="es-MX"/>
              </w:rPr>
              <w:t>Temprana</w:t>
            </w:r>
            <w:r w:rsidR="003B3958" w:rsidRPr="00DE572A">
              <w:rPr>
                <w:rFonts w:ascii="Times New Roman" w:hAnsi="Times New Roman" w:cs="Times New Roman"/>
                <w:sz w:val="24"/>
                <w:szCs w:val="24"/>
                <w:lang w:val="es-MX"/>
              </w:rPr>
              <w:t xml:space="preserve"> sea parte de la experiencia escolar.</w:t>
            </w:r>
          </w:p>
          <w:p w14:paraId="7C766EB5" w14:textId="0B756A3C"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Transporte para todos los niños </w:t>
            </w:r>
            <w:r w:rsidR="0028535D" w:rsidRPr="00DE572A">
              <w:rPr>
                <w:rFonts w:ascii="Times New Roman" w:hAnsi="Times New Roman" w:cs="Times New Roman"/>
                <w:sz w:val="24"/>
                <w:szCs w:val="24"/>
                <w:lang w:val="es-MX"/>
              </w:rPr>
              <w:t>otorgad</w:t>
            </w:r>
            <w:r w:rsidR="00F40967">
              <w:rPr>
                <w:rFonts w:ascii="Times New Roman" w:hAnsi="Times New Roman" w:cs="Times New Roman"/>
                <w:sz w:val="24"/>
                <w:szCs w:val="24"/>
                <w:lang w:val="es-MX"/>
              </w:rPr>
              <w:t>o</w:t>
            </w:r>
            <w:r w:rsidRPr="00DE572A">
              <w:rPr>
                <w:rFonts w:ascii="Times New Roman" w:hAnsi="Times New Roman" w:cs="Times New Roman"/>
                <w:sz w:val="24"/>
                <w:szCs w:val="24"/>
                <w:lang w:val="es-MX"/>
              </w:rPr>
              <w:t xml:space="preserve"> por el distrito.</w:t>
            </w:r>
          </w:p>
          <w:p w14:paraId="66821488" w14:textId="03B230F7"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Espacios </w:t>
            </w:r>
            <w:r w:rsidR="0028535D" w:rsidRPr="00DE572A">
              <w:rPr>
                <w:rFonts w:ascii="Times New Roman" w:hAnsi="Times New Roman" w:cs="Times New Roman"/>
                <w:sz w:val="24"/>
                <w:szCs w:val="24"/>
                <w:lang w:val="es-MX"/>
              </w:rPr>
              <w:t>a</w:t>
            </w:r>
            <w:r w:rsidRPr="00DE572A">
              <w:rPr>
                <w:rFonts w:ascii="Times New Roman" w:hAnsi="Times New Roman" w:cs="Times New Roman"/>
                <w:sz w:val="24"/>
                <w:szCs w:val="24"/>
                <w:lang w:val="es-MX"/>
              </w:rPr>
              <w:t>dicionales</w:t>
            </w:r>
            <w:r w:rsidR="0028535D" w:rsidRPr="00DE572A">
              <w:rPr>
                <w:rFonts w:ascii="Times New Roman" w:hAnsi="Times New Roman" w:cs="Times New Roman"/>
                <w:sz w:val="24"/>
                <w:szCs w:val="24"/>
                <w:lang w:val="es-MX"/>
              </w:rPr>
              <w:t xml:space="preserve"> de EC</w:t>
            </w:r>
            <w:r w:rsidRPr="00DE572A">
              <w:rPr>
                <w:rFonts w:ascii="Times New Roman" w:hAnsi="Times New Roman" w:cs="Times New Roman"/>
                <w:sz w:val="24"/>
                <w:szCs w:val="24"/>
                <w:lang w:val="es-MX"/>
              </w:rPr>
              <w:t xml:space="preserve"> en las escuelas del vecindario.</w:t>
            </w:r>
          </w:p>
          <w:p w14:paraId="275A8C23" w14:textId="4C0129A6"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Aulas </w:t>
            </w:r>
            <w:r w:rsidR="0028535D" w:rsidRPr="00DE572A">
              <w:rPr>
                <w:rFonts w:ascii="Times New Roman" w:hAnsi="Times New Roman" w:cs="Times New Roman"/>
                <w:sz w:val="24"/>
                <w:szCs w:val="24"/>
                <w:lang w:val="es-MX"/>
              </w:rPr>
              <w:t xml:space="preserve">de </w:t>
            </w:r>
            <w:r w:rsidRPr="00DE572A">
              <w:rPr>
                <w:rFonts w:ascii="Times New Roman" w:hAnsi="Times New Roman" w:cs="Times New Roman"/>
                <w:sz w:val="24"/>
                <w:szCs w:val="24"/>
                <w:lang w:val="es-MX"/>
              </w:rPr>
              <w:t>PK en cada escuela primaria.</w:t>
            </w:r>
          </w:p>
          <w:p w14:paraId="57BECF50" w14:textId="7BE55E99"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Atención integral para familias trabajadoras.</w:t>
            </w:r>
          </w:p>
          <w:p w14:paraId="4E241D88" w14:textId="6CF909E3"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Acceso a la información en varios idiomas en persona</w:t>
            </w:r>
            <w:r w:rsidR="00F40967">
              <w:rPr>
                <w:rFonts w:ascii="Times New Roman" w:hAnsi="Times New Roman" w:cs="Times New Roman"/>
                <w:sz w:val="24"/>
                <w:szCs w:val="24"/>
                <w:lang w:val="es-MX"/>
              </w:rPr>
              <w:t xml:space="preserve"> </w:t>
            </w:r>
            <w:r w:rsidRPr="00DE572A">
              <w:rPr>
                <w:rFonts w:ascii="Times New Roman" w:hAnsi="Times New Roman" w:cs="Times New Roman"/>
                <w:sz w:val="24"/>
                <w:szCs w:val="24"/>
                <w:lang w:val="es-MX"/>
              </w:rPr>
              <w:t>y en materiales impresos.</w:t>
            </w:r>
          </w:p>
          <w:p w14:paraId="5A8DD2B5" w14:textId="055D30DD"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Acceso a educación para el desarrollo, educación multicultural y multilingüe.</w:t>
            </w:r>
          </w:p>
          <w:p w14:paraId="0DD93D9A" w14:textId="1A2D8A7D"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Acceso a diferentes opciones de programas para prenatales hasta los 36 meses.</w:t>
            </w:r>
          </w:p>
          <w:p w14:paraId="621CFA3C" w14:textId="4534A7BF"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Clases de educación relacionadas con la crianza de los hijos, el lenguaje y el desarrollo de habilidades.</w:t>
            </w:r>
          </w:p>
          <w:p w14:paraId="0CB8BFF8" w14:textId="6E4607AE"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Comunicación sobre intervención temprana.</w:t>
            </w:r>
          </w:p>
          <w:p w14:paraId="26A93D59" w14:textId="46A03652"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Comunicación sobre recursos, referencias.</w:t>
            </w:r>
          </w:p>
          <w:p w14:paraId="45A35846" w14:textId="59EFF488"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Sistemas de apoyo y r</w:t>
            </w:r>
            <w:r w:rsidR="0028535D" w:rsidRPr="00DE572A">
              <w:rPr>
                <w:rFonts w:ascii="Times New Roman" w:hAnsi="Times New Roman" w:cs="Times New Roman"/>
                <w:sz w:val="24"/>
                <w:szCs w:val="24"/>
                <w:lang w:val="es-MX"/>
              </w:rPr>
              <w:t xml:space="preserve">eferencias </w:t>
            </w:r>
            <w:r w:rsidRPr="00DE572A">
              <w:rPr>
                <w:rFonts w:ascii="Times New Roman" w:hAnsi="Times New Roman" w:cs="Times New Roman"/>
                <w:sz w:val="24"/>
                <w:szCs w:val="24"/>
                <w:lang w:val="es-MX"/>
              </w:rPr>
              <w:t>para</w:t>
            </w:r>
            <w:r w:rsidR="0028535D" w:rsidRPr="00DE572A">
              <w:rPr>
                <w:rFonts w:ascii="Times New Roman" w:hAnsi="Times New Roman" w:cs="Times New Roman"/>
                <w:sz w:val="24"/>
                <w:szCs w:val="24"/>
                <w:lang w:val="es-MX"/>
              </w:rPr>
              <w:t xml:space="preserve"> las </w:t>
            </w:r>
            <w:r w:rsidRPr="00DE572A">
              <w:rPr>
                <w:rFonts w:ascii="Times New Roman" w:hAnsi="Times New Roman" w:cs="Times New Roman"/>
                <w:sz w:val="24"/>
                <w:szCs w:val="24"/>
                <w:lang w:val="es-MX"/>
              </w:rPr>
              <w:t>familias.</w:t>
            </w:r>
          </w:p>
          <w:p w14:paraId="267E4036" w14:textId="6E013DF9" w:rsidR="003B3958"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Comunicación oportuna.</w:t>
            </w:r>
          </w:p>
          <w:p w14:paraId="3F5D9B7F" w14:textId="3E24532D" w:rsidR="00291F91" w:rsidRPr="00DE572A" w:rsidRDefault="003B3958" w:rsidP="003B3958">
            <w:pPr>
              <w:pStyle w:val="ListParagraph"/>
              <w:numPr>
                <w:ilvl w:val="0"/>
                <w:numId w:val="10"/>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Reclutamiento para asegurarnos de encontrar a las familias correctas con más necesidad.</w:t>
            </w:r>
          </w:p>
        </w:tc>
      </w:tr>
    </w:tbl>
    <w:p w14:paraId="1297477B" w14:textId="488D50A0" w:rsidR="00990550" w:rsidRPr="00DE572A" w:rsidRDefault="00990550" w:rsidP="002B7663">
      <w:pPr>
        <w:spacing w:after="0" w:line="480" w:lineRule="auto"/>
        <w:jc w:val="both"/>
        <w:rPr>
          <w:rFonts w:ascii="Times New Roman" w:hAnsi="Times New Roman" w:cs="Times New Roman"/>
          <w:i/>
          <w:iCs/>
          <w:sz w:val="24"/>
          <w:szCs w:val="24"/>
          <w:lang w:val="es-MX"/>
        </w:rPr>
      </w:pPr>
    </w:p>
    <w:p w14:paraId="4845593B" w14:textId="017FA41F" w:rsidR="003B5E9E" w:rsidRPr="00DE572A" w:rsidRDefault="0028535D" w:rsidP="0028535D">
      <w:pPr>
        <w:spacing w:line="480" w:lineRule="auto"/>
        <w:ind w:firstLine="720"/>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Una observación notable fue cuando el mismo artículo puede aparecer como una fortaleza y una necesidad. Un ejemplo de esto fue el transporte, que se financió para una familia en un foro, y una barrera para llegar a la escuela para otra familia.</w:t>
      </w:r>
    </w:p>
    <w:p w14:paraId="18C7F009" w14:textId="77777777" w:rsidR="0028535D" w:rsidRPr="00DE572A" w:rsidRDefault="0028535D" w:rsidP="0028535D">
      <w:pPr>
        <w:spacing w:line="480" w:lineRule="auto"/>
        <w:ind w:firstLine="720"/>
        <w:jc w:val="both"/>
        <w:rPr>
          <w:rFonts w:ascii="Times New Roman" w:hAnsi="Times New Roman" w:cs="Times New Roman"/>
          <w:i/>
          <w:iCs/>
          <w:sz w:val="24"/>
          <w:szCs w:val="24"/>
          <w:lang w:val="es-MX"/>
        </w:rPr>
      </w:pPr>
    </w:p>
    <w:p w14:paraId="42E3805C" w14:textId="77777777" w:rsidR="00747DDA" w:rsidRPr="00DE572A" w:rsidRDefault="00747DDA" w:rsidP="00747DDA">
      <w:pPr>
        <w:spacing w:after="0" w:line="240" w:lineRule="auto"/>
        <w:ind w:firstLine="720"/>
        <w:contextualSpacing/>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Comentarios del Consejo de Políticas sobre las Fortalezas y</w:t>
      </w:r>
    </w:p>
    <w:p w14:paraId="3826A0DC" w14:textId="6E6140CA" w:rsidR="005C661E" w:rsidRPr="00DE572A" w:rsidRDefault="00747DDA" w:rsidP="00747DDA">
      <w:pPr>
        <w:spacing w:after="0" w:line="240" w:lineRule="auto"/>
        <w:ind w:firstLine="720"/>
        <w:contextualSpacing/>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Necesidades del Programa</w:t>
      </w:r>
      <w:r w:rsidR="008B0849">
        <w:rPr>
          <w:rFonts w:ascii="Times New Roman" w:hAnsi="Times New Roman" w:cs="Times New Roman"/>
          <w:i/>
          <w:iCs/>
          <w:sz w:val="24"/>
          <w:szCs w:val="24"/>
          <w:lang w:val="es-MX"/>
        </w:rPr>
        <w:t xml:space="preserve"> de</w:t>
      </w:r>
      <w:r w:rsidRPr="00DE572A">
        <w:rPr>
          <w:rFonts w:ascii="Times New Roman" w:hAnsi="Times New Roman" w:cs="Times New Roman"/>
          <w:i/>
          <w:iCs/>
          <w:sz w:val="24"/>
          <w:szCs w:val="24"/>
          <w:lang w:val="es-MX"/>
        </w:rPr>
        <w:t xml:space="preserve"> ECE de PSD</w:t>
      </w:r>
    </w:p>
    <w:p w14:paraId="29CFD5B6" w14:textId="77777777" w:rsidR="00747DDA" w:rsidRPr="00DE572A" w:rsidRDefault="00747DDA" w:rsidP="00747DDA">
      <w:pPr>
        <w:spacing w:after="0" w:line="240" w:lineRule="auto"/>
        <w:ind w:firstLine="720"/>
        <w:contextualSpacing/>
        <w:jc w:val="center"/>
        <w:rPr>
          <w:rFonts w:ascii="Times New Roman" w:hAnsi="Times New Roman" w:cs="Times New Roman"/>
          <w:i/>
          <w:iCs/>
          <w:sz w:val="24"/>
          <w:szCs w:val="24"/>
          <w:lang w:val="es-MX"/>
        </w:rPr>
      </w:pPr>
    </w:p>
    <w:tbl>
      <w:tblPr>
        <w:tblStyle w:val="TableGrid"/>
        <w:tblW w:w="0" w:type="auto"/>
        <w:tblLook w:val="04A0" w:firstRow="1" w:lastRow="0" w:firstColumn="1" w:lastColumn="0" w:noHBand="0" w:noVBand="1"/>
      </w:tblPr>
      <w:tblGrid>
        <w:gridCol w:w="4675"/>
        <w:gridCol w:w="4675"/>
      </w:tblGrid>
      <w:tr w:rsidR="009F4744" w:rsidRPr="00DE572A" w14:paraId="53366689" w14:textId="77777777" w:rsidTr="00D15FDA">
        <w:tc>
          <w:tcPr>
            <w:tcW w:w="4675" w:type="dxa"/>
          </w:tcPr>
          <w:p w14:paraId="179153EB" w14:textId="2150EC93" w:rsidR="009F4744" w:rsidRPr="00DE572A" w:rsidRDefault="00747DDA" w:rsidP="005B4E4C">
            <w:pPr>
              <w:spacing w:line="480" w:lineRule="auto"/>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Fortalezas</w:t>
            </w:r>
          </w:p>
        </w:tc>
        <w:tc>
          <w:tcPr>
            <w:tcW w:w="4675" w:type="dxa"/>
          </w:tcPr>
          <w:p w14:paraId="3D4D22A2" w14:textId="40509750" w:rsidR="009F4744" w:rsidRPr="00DE572A" w:rsidRDefault="009F4744" w:rsidP="005B4E4C">
            <w:pPr>
              <w:spacing w:line="480" w:lineRule="auto"/>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Ne</w:t>
            </w:r>
            <w:r w:rsidR="00747DDA" w:rsidRPr="00DE572A">
              <w:rPr>
                <w:rFonts w:ascii="Times New Roman" w:hAnsi="Times New Roman" w:cs="Times New Roman"/>
                <w:i/>
                <w:iCs/>
                <w:sz w:val="24"/>
                <w:szCs w:val="24"/>
                <w:lang w:val="es-MX"/>
              </w:rPr>
              <w:t>cesidades</w:t>
            </w:r>
          </w:p>
        </w:tc>
      </w:tr>
      <w:tr w:rsidR="009F4744" w:rsidRPr="00A44DE3" w14:paraId="7ACAA282" w14:textId="77777777" w:rsidTr="00D15FDA">
        <w:tc>
          <w:tcPr>
            <w:tcW w:w="4675" w:type="dxa"/>
          </w:tcPr>
          <w:p w14:paraId="7D28D9DF" w14:textId="4ED79C9C"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Programa que satisface una gran variedad de necesidades para familias de diferentes culturas.</w:t>
            </w:r>
          </w:p>
          <w:p w14:paraId="233B35BA" w14:textId="53B985F9"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Opciones dentro del programa.</w:t>
            </w:r>
          </w:p>
          <w:p w14:paraId="3188E1D6" w14:textId="5F422EF1"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Apoyo para padres y niños.</w:t>
            </w:r>
          </w:p>
          <w:p w14:paraId="6B4C8A3C" w14:textId="3AFFB58B"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Se mantuvo al día con las tendencias de una comunidad cambiante.</w:t>
            </w:r>
          </w:p>
          <w:p w14:paraId="7260022D" w14:textId="199C09EE"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El programa impacta a una gran cantidad de niños y familias.</w:t>
            </w:r>
          </w:p>
          <w:p w14:paraId="68406537" w14:textId="301D12D3"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Existe una fuerte conexión entre el hogar y la escuela.</w:t>
            </w:r>
          </w:p>
          <w:p w14:paraId="0977EC57" w14:textId="5FF49528"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Las visitas a casa con los mentores familiares son muy valiosas.</w:t>
            </w:r>
          </w:p>
          <w:p w14:paraId="58B274A9" w14:textId="5D547597"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Los mentores familiares brindan recursos y referencias para las familias.</w:t>
            </w:r>
          </w:p>
          <w:p w14:paraId="513253EE" w14:textId="29365D8F"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Apoyo de los miembros del personal.</w:t>
            </w:r>
          </w:p>
          <w:p w14:paraId="12CAB7D1" w14:textId="588D5238"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Capacidad para tener </w:t>
            </w:r>
            <w:r w:rsidR="008B0849">
              <w:rPr>
                <w:rFonts w:ascii="Times New Roman" w:hAnsi="Times New Roman" w:cs="Times New Roman"/>
                <w:sz w:val="24"/>
                <w:szCs w:val="24"/>
                <w:lang w:val="es-MX"/>
              </w:rPr>
              <w:t>al</w:t>
            </w:r>
            <w:r w:rsidRPr="00DE572A">
              <w:rPr>
                <w:rFonts w:ascii="Times New Roman" w:hAnsi="Times New Roman" w:cs="Times New Roman"/>
                <w:sz w:val="24"/>
                <w:szCs w:val="24"/>
                <w:lang w:val="es-MX"/>
              </w:rPr>
              <w:t xml:space="preserve"> </w:t>
            </w:r>
            <w:r w:rsidR="008B0849" w:rsidRPr="00DE572A">
              <w:rPr>
                <w:rFonts w:ascii="Times New Roman" w:hAnsi="Times New Roman" w:cs="Times New Roman"/>
                <w:sz w:val="24"/>
                <w:szCs w:val="24"/>
                <w:lang w:val="es-MX"/>
              </w:rPr>
              <w:t>mismo personal</w:t>
            </w:r>
            <w:r w:rsidRPr="00DE572A">
              <w:rPr>
                <w:rFonts w:ascii="Times New Roman" w:hAnsi="Times New Roman" w:cs="Times New Roman"/>
                <w:sz w:val="24"/>
                <w:szCs w:val="24"/>
                <w:lang w:val="es-MX"/>
              </w:rPr>
              <w:t xml:space="preserve"> durante varios años.</w:t>
            </w:r>
          </w:p>
          <w:p w14:paraId="05FA850D" w14:textId="091F2599"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 los niños les encanta la escuela y quieren ir a</w:t>
            </w:r>
            <w:r w:rsidR="008B0849">
              <w:rPr>
                <w:rFonts w:ascii="Times New Roman" w:hAnsi="Times New Roman" w:cs="Times New Roman"/>
                <w:sz w:val="24"/>
                <w:szCs w:val="24"/>
                <w:lang w:val="es-MX"/>
              </w:rPr>
              <w:t xml:space="preserve"> el kínder</w:t>
            </w:r>
            <w:r w:rsidRPr="00DE572A">
              <w:rPr>
                <w:rFonts w:ascii="Times New Roman" w:hAnsi="Times New Roman" w:cs="Times New Roman"/>
                <w:sz w:val="24"/>
                <w:szCs w:val="24"/>
                <w:lang w:val="es-MX"/>
              </w:rPr>
              <w:t>.</w:t>
            </w:r>
          </w:p>
          <w:p w14:paraId="76CEF912" w14:textId="374A9384"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Los estudiantes aman a los maestros y aman la estructura.</w:t>
            </w:r>
          </w:p>
          <w:p w14:paraId="69086CC2" w14:textId="1C5FF668" w:rsidR="00C37C35"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Se agradece la ayuda adicional a través de maestros</w:t>
            </w:r>
            <w:r w:rsidR="008B0849">
              <w:rPr>
                <w:rFonts w:ascii="Times New Roman" w:hAnsi="Times New Roman" w:cs="Times New Roman"/>
                <w:sz w:val="24"/>
                <w:szCs w:val="24"/>
                <w:lang w:val="es-MX"/>
              </w:rPr>
              <w:t xml:space="preserve"> auxiliares</w:t>
            </w:r>
            <w:r w:rsidRPr="00DE572A">
              <w:rPr>
                <w:rFonts w:ascii="Times New Roman" w:hAnsi="Times New Roman" w:cs="Times New Roman"/>
                <w:sz w:val="24"/>
                <w:szCs w:val="24"/>
                <w:lang w:val="es-MX"/>
              </w:rPr>
              <w:t xml:space="preserve"> y estudiantes</w:t>
            </w:r>
            <w:r w:rsidR="008B0849">
              <w:rPr>
                <w:rFonts w:ascii="Times New Roman" w:hAnsi="Times New Roman" w:cs="Times New Roman"/>
                <w:sz w:val="24"/>
                <w:szCs w:val="24"/>
                <w:lang w:val="es-MX"/>
              </w:rPr>
              <w:t xml:space="preserve"> </w:t>
            </w:r>
            <w:r w:rsidR="00D371E2">
              <w:rPr>
                <w:rFonts w:ascii="Times New Roman" w:hAnsi="Times New Roman" w:cs="Times New Roman"/>
                <w:sz w:val="24"/>
                <w:szCs w:val="24"/>
                <w:lang w:val="es-MX"/>
              </w:rPr>
              <w:t>para</w:t>
            </w:r>
            <w:r w:rsidR="008B0849">
              <w:rPr>
                <w:rFonts w:ascii="Times New Roman" w:hAnsi="Times New Roman" w:cs="Times New Roman"/>
                <w:sz w:val="24"/>
                <w:szCs w:val="24"/>
                <w:lang w:val="es-MX"/>
              </w:rPr>
              <w:t xml:space="preserve"> maestros</w:t>
            </w:r>
            <w:r w:rsidRPr="00DE572A">
              <w:rPr>
                <w:rFonts w:ascii="Times New Roman" w:hAnsi="Times New Roman" w:cs="Times New Roman"/>
                <w:sz w:val="24"/>
                <w:szCs w:val="24"/>
                <w:lang w:val="es-MX"/>
              </w:rPr>
              <w:t>.</w:t>
            </w:r>
          </w:p>
        </w:tc>
        <w:tc>
          <w:tcPr>
            <w:tcW w:w="4675" w:type="dxa"/>
          </w:tcPr>
          <w:p w14:paraId="41EAFBA0" w14:textId="51AB7F16"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 xml:space="preserve">Rotación del personal en algunos sitios del programa: necesita un mejor pago para los </w:t>
            </w:r>
            <w:r w:rsidR="00D26D05">
              <w:rPr>
                <w:rFonts w:ascii="Times New Roman" w:hAnsi="Times New Roman" w:cs="Times New Roman"/>
                <w:sz w:val="24"/>
                <w:szCs w:val="24"/>
                <w:lang w:val="es-MX"/>
              </w:rPr>
              <w:t>auxiliares</w:t>
            </w:r>
            <w:r w:rsidRPr="00DE572A">
              <w:rPr>
                <w:rFonts w:ascii="Times New Roman" w:hAnsi="Times New Roman" w:cs="Times New Roman"/>
                <w:sz w:val="24"/>
                <w:szCs w:val="24"/>
                <w:lang w:val="es-MX"/>
              </w:rPr>
              <w:t xml:space="preserve"> y los maestros.</w:t>
            </w:r>
          </w:p>
          <w:p w14:paraId="6EC3F613" w14:textId="733DF752"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Apoyo adicional en </w:t>
            </w:r>
            <w:r w:rsidR="00592759">
              <w:rPr>
                <w:rFonts w:ascii="Times New Roman" w:hAnsi="Times New Roman" w:cs="Times New Roman"/>
                <w:sz w:val="24"/>
                <w:szCs w:val="24"/>
                <w:lang w:val="es-MX"/>
              </w:rPr>
              <w:t>salones</w:t>
            </w:r>
            <w:r w:rsidRPr="00DE572A">
              <w:rPr>
                <w:rFonts w:ascii="Times New Roman" w:hAnsi="Times New Roman" w:cs="Times New Roman"/>
                <w:sz w:val="24"/>
                <w:szCs w:val="24"/>
                <w:lang w:val="es-MX"/>
              </w:rPr>
              <w:t xml:space="preserve"> de medio día para satisfacer mejor las necesidades de los estudiantes.</w:t>
            </w:r>
          </w:p>
          <w:p w14:paraId="6EC425A5" w14:textId="7FC7CB51"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Transporte universal.</w:t>
            </w:r>
          </w:p>
          <w:p w14:paraId="75E516C3" w14:textId="2E5DE78C"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Lugares de día completo.</w:t>
            </w:r>
          </w:p>
          <w:p w14:paraId="70A71F5D" w14:textId="08A65C69"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Accesibilidad a la vivienda.</w:t>
            </w:r>
          </w:p>
          <w:p w14:paraId="566B1B9C" w14:textId="6F0CC274"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lastRenderedPageBreak/>
              <w:t>Más apoyo para la salud mental.</w:t>
            </w:r>
          </w:p>
          <w:p w14:paraId="660F0E01" w14:textId="730048F9"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Desafíos de estacionamiento</w:t>
            </w:r>
            <w:r w:rsidR="009F38DC" w:rsidRPr="00DE572A">
              <w:rPr>
                <w:rFonts w:ascii="Times New Roman" w:hAnsi="Times New Roman" w:cs="Times New Roman"/>
                <w:sz w:val="24"/>
                <w:szCs w:val="24"/>
                <w:lang w:val="es-MX"/>
              </w:rPr>
              <w:t xml:space="preserve"> </w:t>
            </w:r>
            <w:r w:rsidR="00592759" w:rsidRPr="00DE572A">
              <w:rPr>
                <w:rFonts w:ascii="Times New Roman" w:hAnsi="Times New Roman" w:cs="Times New Roman"/>
                <w:sz w:val="24"/>
                <w:szCs w:val="24"/>
                <w:lang w:val="es-MX"/>
              </w:rPr>
              <w:t>para preescolar</w:t>
            </w:r>
            <w:r w:rsidR="00592759">
              <w:rPr>
                <w:rFonts w:ascii="Times New Roman" w:hAnsi="Times New Roman" w:cs="Times New Roman"/>
                <w:sz w:val="24"/>
                <w:szCs w:val="24"/>
                <w:lang w:val="es-MX"/>
              </w:rPr>
              <w:t xml:space="preserve"> y para esperar para poder firmar al recoger a los n</w:t>
            </w:r>
            <w:r w:rsidRPr="00DE572A">
              <w:rPr>
                <w:rFonts w:ascii="Times New Roman" w:hAnsi="Times New Roman" w:cs="Times New Roman"/>
                <w:sz w:val="24"/>
                <w:szCs w:val="24"/>
                <w:lang w:val="es-MX"/>
              </w:rPr>
              <w:t xml:space="preserve">iños fuera del </w:t>
            </w:r>
            <w:r w:rsidR="00592759">
              <w:rPr>
                <w:rFonts w:ascii="Times New Roman" w:hAnsi="Times New Roman" w:cs="Times New Roman"/>
                <w:sz w:val="24"/>
                <w:szCs w:val="24"/>
                <w:lang w:val="es-MX"/>
              </w:rPr>
              <w:t>salón</w:t>
            </w:r>
            <w:r w:rsidRPr="00DE572A">
              <w:rPr>
                <w:rFonts w:ascii="Times New Roman" w:hAnsi="Times New Roman" w:cs="Times New Roman"/>
                <w:sz w:val="24"/>
                <w:szCs w:val="24"/>
                <w:lang w:val="es-MX"/>
              </w:rPr>
              <w:t xml:space="preserve"> </w:t>
            </w:r>
            <w:r w:rsidR="009F38DC" w:rsidRPr="00DE572A">
              <w:rPr>
                <w:rFonts w:ascii="Times New Roman" w:hAnsi="Times New Roman" w:cs="Times New Roman"/>
                <w:sz w:val="24"/>
                <w:szCs w:val="24"/>
                <w:lang w:val="es-MX"/>
              </w:rPr>
              <w:t>a la intemperie</w:t>
            </w:r>
            <w:r w:rsidRPr="00DE572A">
              <w:rPr>
                <w:rFonts w:ascii="Times New Roman" w:hAnsi="Times New Roman" w:cs="Times New Roman"/>
                <w:sz w:val="24"/>
                <w:szCs w:val="24"/>
                <w:lang w:val="es-MX"/>
              </w:rPr>
              <w:t>.</w:t>
            </w:r>
          </w:p>
          <w:p w14:paraId="6A993080" w14:textId="7FF005F2" w:rsidR="00747DDA" w:rsidRPr="00DE572A" w:rsidRDefault="00310033" w:rsidP="00747DDA">
            <w:pPr>
              <w:pStyle w:val="ListParagraph"/>
              <w:numPr>
                <w:ilvl w:val="0"/>
                <w:numId w:val="13"/>
              </w:numPr>
              <w:spacing w:line="276"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Información para el cuidado de </w:t>
            </w:r>
            <w:r w:rsidR="00747DDA" w:rsidRPr="00DE572A">
              <w:rPr>
                <w:rFonts w:ascii="Times New Roman" w:hAnsi="Times New Roman" w:cs="Times New Roman"/>
                <w:sz w:val="24"/>
                <w:szCs w:val="24"/>
                <w:lang w:val="es-MX"/>
              </w:rPr>
              <w:t>trauma.</w:t>
            </w:r>
          </w:p>
          <w:p w14:paraId="11E68D2C" w14:textId="32BC0C59"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Personal de seguridad y apoyo para niños con necesidades.</w:t>
            </w:r>
          </w:p>
          <w:p w14:paraId="54C28F53" w14:textId="686D13CA"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El diseño del programa no siempre satisface las necesidades de la familia. (</w:t>
            </w:r>
            <w:r w:rsidR="00F25798" w:rsidRPr="00DE572A">
              <w:rPr>
                <w:rFonts w:ascii="Times New Roman" w:hAnsi="Times New Roman" w:cs="Times New Roman"/>
                <w:sz w:val="24"/>
                <w:szCs w:val="24"/>
                <w:lang w:val="es-MX"/>
              </w:rPr>
              <w:t>eje</w:t>
            </w:r>
            <w:r w:rsidR="00CE4A59">
              <w:rPr>
                <w:rFonts w:ascii="Times New Roman" w:hAnsi="Times New Roman" w:cs="Times New Roman"/>
                <w:sz w:val="24"/>
                <w:szCs w:val="24"/>
                <w:lang w:val="es-MX"/>
              </w:rPr>
              <w:t>mplo-</w:t>
            </w:r>
            <w:r w:rsidRPr="00DE572A">
              <w:rPr>
                <w:rFonts w:ascii="Times New Roman" w:hAnsi="Times New Roman" w:cs="Times New Roman"/>
                <w:sz w:val="24"/>
                <w:szCs w:val="24"/>
                <w:lang w:val="es-MX"/>
              </w:rPr>
              <w:t xml:space="preserve"> </w:t>
            </w:r>
            <w:r w:rsidR="009F38DC" w:rsidRPr="00DE572A">
              <w:rPr>
                <w:rFonts w:ascii="Times New Roman" w:hAnsi="Times New Roman" w:cs="Times New Roman"/>
                <w:sz w:val="24"/>
                <w:szCs w:val="24"/>
                <w:lang w:val="es-MX"/>
              </w:rPr>
              <w:t>Lunes</w:t>
            </w:r>
            <w:r w:rsidRPr="00DE572A">
              <w:rPr>
                <w:rFonts w:ascii="Times New Roman" w:hAnsi="Times New Roman" w:cs="Times New Roman"/>
                <w:sz w:val="24"/>
                <w:szCs w:val="24"/>
                <w:lang w:val="es-MX"/>
              </w:rPr>
              <w:t>-</w:t>
            </w:r>
            <w:r w:rsidR="009F38DC" w:rsidRPr="00DE572A">
              <w:rPr>
                <w:rFonts w:ascii="Times New Roman" w:hAnsi="Times New Roman" w:cs="Times New Roman"/>
                <w:sz w:val="24"/>
                <w:szCs w:val="24"/>
                <w:lang w:val="es-MX"/>
              </w:rPr>
              <w:t>Jueves</w:t>
            </w:r>
            <w:r w:rsidRPr="00DE572A">
              <w:rPr>
                <w:rFonts w:ascii="Times New Roman" w:hAnsi="Times New Roman" w:cs="Times New Roman"/>
                <w:sz w:val="24"/>
                <w:szCs w:val="24"/>
                <w:lang w:val="es-MX"/>
              </w:rPr>
              <w:t xml:space="preserve">, </w:t>
            </w:r>
            <w:r w:rsidR="009F38DC" w:rsidRPr="00DE572A">
              <w:rPr>
                <w:rFonts w:ascii="Times New Roman" w:hAnsi="Times New Roman" w:cs="Times New Roman"/>
                <w:sz w:val="24"/>
                <w:szCs w:val="24"/>
                <w:lang w:val="es-MX"/>
              </w:rPr>
              <w:t>en vez de Lunes-Viernes</w:t>
            </w:r>
            <w:r w:rsidRPr="00DE572A">
              <w:rPr>
                <w:rFonts w:ascii="Times New Roman" w:hAnsi="Times New Roman" w:cs="Times New Roman"/>
                <w:sz w:val="24"/>
                <w:szCs w:val="24"/>
                <w:lang w:val="es-MX"/>
              </w:rPr>
              <w:t>)</w:t>
            </w:r>
          </w:p>
          <w:p w14:paraId="470141C9" w14:textId="7D4DEED6" w:rsidR="00747DDA"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Número limitado de espacios, no todas las familias </w:t>
            </w:r>
            <w:r w:rsidR="009F38DC" w:rsidRPr="00DE572A">
              <w:rPr>
                <w:rFonts w:ascii="Times New Roman" w:hAnsi="Times New Roman" w:cs="Times New Roman"/>
                <w:sz w:val="24"/>
                <w:szCs w:val="24"/>
                <w:lang w:val="es-MX"/>
              </w:rPr>
              <w:t>obtienen un lugar</w:t>
            </w:r>
            <w:r w:rsidRPr="00DE572A">
              <w:rPr>
                <w:rFonts w:ascii="Times New Roman" w:hAnsi="Times New Roman" w:cs="Times New Roman"/>
                <w:sz w:val="24"/>
                <w:szCs w:val="24"/>
                <w:lang w:val="es-MX"/>
              </w:rPr>
              <w:t>.</w:t>
            </w:r>
          </w:p>
          <w:p w14:paraId="03414A43" w14:textId="10AF7A9B" w:rsidR="00C57C49" w:rsidRPr="00DE572A" w:rsidRDefault="00747DDA" w:rsidP="00747DDA">
            <w:pPr>
              <w:pStyle w:val="ListParagraph"/>
              <w:numPr>
                <w:ilvl w:val="0"/>
                <w:numId w:val="13"/>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La información en </w:t>
            </w:r>
            <w:r w:rsidR="009F38DC" w:rsidRPr="00DE572A">
              <w:rPr>
                <w:rFonts w:ascii="Times New Roman" w:hAnsi="Times New Roman" w:cs="Times New Roman"/>
                <w:sz w:val="24"/>
                <w:szCs w:val="24"/>
                <w:lang w:val="es-MX"/>
              </w:rPr>
              <w:t>internet</w:t>
            </w:r>
            <w:r w:rsidRPr="00DE572A">
              <w:rPr>
                <w:rFonts w:ascii="Times New Roman" w:hAnsi="Times New Roman" w:cs="Times New Roman"/>
                <w:sz w:val="24"/>
                <w:szCs w:val="24"/>
                <w:lang w:val="es-MX"/>
              </w:rPr>
              <w:t xml:space="preserve"> es limitada.</w:t>
            </w:r>
          </w:p>
        </w:tc>
      </w:tr>
    </w:tbl>
    <w:p w14:paraId="396CA20B" w14:textId="77777777" w:rsidR="009F4744" w:rsidRPr="00DE572A" w:rsidRDefault="009F4744" w:rsidP="005B4E4C">
      <w:pPr>
        <w:spacing w:line="480" w:lineRule="auto"/>
        <w:jc w:val="both"/>
        <w:rPr>
          <w:rFonts w:ascii="Times New Roman" w:hAnsi="Times New Roman" w:cs="Times New Roman"/>
          <w:i/>
          <w:iCs/>
          <w:sz w:val="24"/>
          <w:szCs w:val="24"/>
          <w:lang w:val="es-MX"/>
        </w:rPr>
      </w:pPr>
    </w:p>
    <w:p w14:paraId="630413D0" w14:textId="1BCCE897" w:rsidR="003B5E9E" w:rsidRPr="00DE572A" w:rsidRDefault="009F38DC" w:rsidP="000B39E4">
      <w:pPr>
        <w:spacing w:after="0" w:line="480" w:lineRule="auto"/>
        <w:ind w:firstLine="720"/>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 xml:space="preserve">Una vez más, se observó que diferentes experiencias dependían de </w:t>
      </w:r>
      <w:r w:rsidR="0059570B">
        <w:rPr>
          <w:rFonts w:ascii="Times New Roman" w:hAnsi="Times New Roman" w:cs="Times New Roman"/>
          <w:sz w:val="24"/>
          <w:szCs w:val="24"/>
          <w:lang w:val="es-MX"/>
        </w:rPr>
        <w:t>las escuelas</w:t>
      </w:r>
      <w:r w:rsidRPr="00DE572A">
        <w:rPr>
          <w:rFonts w:ascii="Times New Roman" w:hAnsi="Times New Roman" w:cs="Times New Roman"/>
          <w:sz w:val="24"/>
          <w:szCs w:val="24"/>
          <w:lang w:val="es-MX"/>
        </w:rPr>
        <w:t xml:space="preserve">. Un ejemplo de esto es la retención del personal. En un </w:t>
      </w:r>
      <w:r w:rsidR="0059570B">
        <w:rPr>
          <w:rFonts w:ascii="Times New Roman" w:hAnsi="Times New Roman" w:cs="Times New Roman"/>
          <w:sz w:val="24"/>
          <w:szCs w:val="24"/>
          <w:lang w:val="es-MX"/>
        </w:rPr>
        <w:t>salón d</w:t>
      </w:r>
      <w:r w:rsidRPr="00DE572A">
        <w:rPr>
          <w:rFonts w:ascii="Times New Roman" w:hAnsi="Times New Roman" w:cs="Times New Roman"/>
          <w:sz w:val="24"/>
          <w:szCs w:val="24"/>
          <w:lang w:val="es-MX"/>
        </w:rPr>
        <w:t xml:space="preserve">e la escuela, ha habido rotación, pero en </w:t>
      </w:r>
      <w:r w:rsidR="0059570B" w:rsidRPr="00DE572A">
        <w:rPr>
          <w:rFonts w:ascii="Times New Roman" w:hAnsi="Times New Roman" w:cs="Times New Roman"/>
          <w:sz w:val="24"/>
          <w:szCs w:val="24"/>
          <w:lang w:val="es-MX"/>
        </w:rPr>
        <w:t>o</w:t>
      </w:r>
      <w:r w:rsidR="0059570B">
        <w:rPr>
          <w:rFonts w:ascii="Times New Roman" w:hAnsi="Times New Roman" w:cs="Times New Roman"/>
          <w:sz w:val="24"/>
          <w:szCs w:val="24"/>
          <w:lang w:val="es-MX"/>
        </w:rPr>
        <w:t xml:space="preserve">tro salón </w:t>
      </w:r>
      <w:r w:rsidRPr="00DE572A">
        <w:rPr>
          <w:rFonts w:ascii="Times New Roman" w:hAnsi="Times New Roman" w:cs="Times New Roman"/>
          <w:sz w:val="24"/>
          <w:szCs w:val="24"/>
          <w:lang w:val="es-MX"/>
        </w:rPr>
        <w:t xml:space="preserve">de la escuela las familias han estado trabajando con los mismos maestros y </w:t>
      </w:r>
      <w:r w:rsidR="0059570B">
        <w:rPr>
          <w:rFonts w:ascii="Times New Roman" w:hAnsi="Times New Roman" w:cs="Times New Roman"/>
          <w:sz w:val="24"/>
          <w:szCs w:val="24"/>
          <w:lang w:val="es-MX"/>
        </w:rPr>
        <w:t xml:space="preserve">auxiliares </w:t>
      </w:r>
      <w:r w:rsidRPr="00DE572A">
        <w:rPr>
          <w:rFonts w:ascii="Times New Roman" w:hAnsi="Times New Roman" w:cs="Times New Roman"/>
          <w:sz w:val="24"/>
          <w:szCs w:val="24"/>
          <w:lang w:val="es-MX"/>
        </w:rPr>
        <w:t xml:space="preserve">por varios años. </w:t>
      </w:r>
      <w:r w:rsidR="004E05E2">
        <w:rPr>
          <w:rFonts w:ascii="Times New Roman" w:hAnsi="Times New Roman" w:cs="Times New Roman"/>
          <w:sz w:val="24"/>
          <w:szCs w:val="24"/>
          <w:lang w:val="es-MX"/>
        </w:rPr>
        <w:t xml:space="preserve">No se comento acerca de la </w:t>
      </w:r>
      <w:r w:rsidRPr="00DE572A">
        <w:rPr>
          <w:rFonts w:ascii="Times New Roman" w:hAnsi="Times New Roman" w:cs="Times New Roman"/>
          <w:sz w:val="24"/>
          <w:szCs w:val="24"/>
          <w:lang w:val="es-MX"/>
        </w:rPr>
        <w:t xml:space="preserve">rotación de mentores familiares </w:t>
      </w:r>
      <w:r w:rsidR="004E05E2">
        <w:rPr>
          <w:rFonts w:ascii="Times New Roman" w:hAnsi="Times New Roman" w:cs="Times New Roman"/>
          <w:sz w:val="24"/>
          <w:szCs w:val="24"/>
          <w:lang w:val="es-MX"/>
        </w:rPr>
        <w:t>durante la sesión</w:t>
      </w:r>
      <w:r w:rsidRPr="00DE572A">
        <w:rPr>
          <w:rFonts w:ascii="Times New Roman" w:hAnsi="Times New Roman" w:cs="Times New Roman"/>
          <w:sz w:val="24"/>
          <w:szCs w:val="24"/>
          <w:lang w:val="es-MX"/>
        </w:rPr>
        <w:t>.</w:t>
      </w:r>
    </w:p>
    <w:p w14:paraId="7073B8B1" w14:textId="77777777" w:rsidR="003B5E9E" w:rsidRPr="00DE572A" w:rsidRDefault="003B5E9E" w:rsidP="000B39E4">
      <w:pPr>
        <w:spacing w:after="0" w:line="480" w:lineRule="auto"/>
        <w:ind w:firstLine="720"/>
        <w:jc w:val="both"/>
        <w:rPr>
          <w:rFonts w:ascii="Times New Roman" w:hAnsi="Times New Roman" w:cs="Times New Roman"/>
          <w:sz w:val="24"/>
          <w:szCs w:val="24"/>
          <w:lang w:val="es-MX"/>
        </w:rPr>
      </w:pPr>
    </w:p>
    <w:p w14:paraId="505DC62A" w14:textId="05A4D93F" w:rsidR="00DB7A68" w:rsidRPr="00DE572A" w:rsidRDefault="00DB7A68" w:rsidP="00DB7A68">
      <w:pPr>
        <w:spacing w:after="0" w:line="480" w:lineRule="auto"/>
        <w:ind w:firstLine="720"/>
        <w:jc w:val="center"/>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Datos de la</w:t>
      </w:r>
      <w:r w:rsidR="00B5625D">
        <w:rPr>
          <w:rFonts w:ascii="Times New Roman" w:hAnsi="Times New Roman" w:cs="Times New Roman"/>
          <w:i/>
          <w:iCs/>
          <w:sz w:val="24"/>
          <w:szCs w:val="24"/>
          <w:lang w:val="es-MX"/>
        </w:rPr>
        <w:t xml:space="preserve"> E</w:t>
      </w:r>
      <w:r w:rsidRPr="00DE572A">
        <w:rPr>
          <w:rFonts w:ascii="Times New Roman" w:hAnsi="Times New Roman" w:cs="Times New Roman"/>
          <w:i/>
          <w:iCs/>
          <w:sz w:val="24"/>
          <w:szCs w:val="24"/>
          <w:lang w:val="es-MX"/>
        </w:rPr>
        <w:t>ncuesta de</w:t>
      </w:r>
      <w:r w:rsidR="00B5625D">
        <w:rPr>
          <w:rFonts w:ascii="Times New Roman" w:hAnsi="Times New Roman" w:cs="Times New Roman"/>
          <w:i/>
          <w:iCs/>
          <w:sz w:val="24"/>
          <w:szCs w:val="24"/>
          <w:lang w:val="es-MX"/>
        </w:rPr>
        <w:t xml:space="preserve"> los R</w:t>
      </w:r>
      <w:r w:rsidRPr="00DE572A">
        <w:rPr>
          <w:rFonts w:ascii="Times New Roman" w:hAnsi="Times New Roman" w:cs="Times New Roman"/>
          <w:i/>
          <w:iCs/>
          <w:sz w:val="24"/>
          <w:szCs w:val="24"/>
          <w:lang w:val="es-MX"/>
        </w:rPr>
        <w:t>esultados</w:t>
      </w:r>
      <w:r w:rsidR="00B5625D">
        <w:rPr>
          <w:rFonts w:ascii="Times New Roman" w:hAnsi="Times New Roman" w:cs="Times New Roman"/>
          <w:i/>
          <w:iCs/>
          <w:sz w:val="24"/>
          <w:szCs w:val="24"/>
          <w:lang w:val="es-MX"/>
        </w:rPr>
        <w:t xml:space="preserve"> Familiares</w:t>
      </w:r>
    </w:p>
    <w:p w14:paraId="09C2075C" w14:textId="78575F78" w:rsidR="00D16B08" w:rsidRPr="00DE572A" w:rsidRDefault="00DB7A68" w:rsidP="003B5E9E">
      <w:pPr>
        <w:spacing w:after="0" w:line="480" w:lineRule="auto"/>
        <w:ind w:firstLine="720"/>
        <w:jc w:val="both"/>
        <w:rPr>
          <w:rFonts w:ascii="Times New Roman" w:hAnsi="Times New Roman" w:cs="Times New Roman"/>
          <w:i/>
          <w:iCs/>
          <w:sz w:val="24"/>
          <w:szCs w:val="24"/>
          <w:lang w:val="es-MX"/>
        </w:rPr>
      </w:pPr>
      <w:r w:rsidRPr="00DE572A">
        <w:rPr>
          <w:rFonts w:ascii="Times New Roman" w:hAnsi="Times New Roman" w:cs="Times New Roman"/>
          <w:sz w:val="24"/>
          <w:szCs w:val="24"/>
          <w:lang w:val="es-MX"/>
        </w:rPr>
        <w:t xml:space="preserve">La Encuesta de Resultados Familiares es una herramienta que los visitantes a casa de ECE de PSD utilizan para ayudar a las familias a reflexionar, establecer metas </w:t>
      </w:r>
      <w:r w:rsidR="00B5625D">
        <w:rPr>
          <w:rFonts w:ascii="Times New Roman" w:hAnsi="Times New Roman" w:cs="Times New Roman"/>
          <w:sz w:val="24"/>
          <w:szCs w:val="24"/>
          <w:lang w:val="es-MX"/>
        </w:rPr>
        <w:t xml:space="preserve">para el </w:t>
      </w:r>
      <w:r w:rsidRPr="00DE572A">
        <w:rPr>
          <w:rFonts w:ascii="Times New Roman" w:hAnsi="Times New Roman" w:cs="Times New Roman"/>
          <w:sz w:val="24"/>
          <w:szCs w:val="24"/>
          <w:lang w:val="es-MX"/>
        </w:rPr>
        <w:t>año</w:t>
      </w:r>
      <w:r w:rsidR="00B5625D">
        <w:rPr>
          <w:rFonts w:ascii="Times New Roman" w:hAnsi="Times New Roman" w:cs="Times New Roman"/>
          <w:sz w:val="24"/>
          <w:szCs w:val="24"/>
          <w:lang w:val="es-MX"/>
        </w:rPr>
        <w:t xml:space="preserve"> que van a trabajar juntos</w:t>
      </w:r>
      <w:r w:rsidRPr="00DE572A">
        <w:rPr>
          <w:rFonts w:ascii="Times New Roman" w:hAnsi="Times New Roman" w:cs="Times New Roman"/>
          <w:sz w:val="24"/>
          <w:szCs w:val="24"/>
          <w:lang w:val="es-MX"/>
        </w:rPr>
        <w:t xml:space="preserve"> y reflexionar nuevamente al final del año </w:t>
      </w:r>
      <w:r w:rsidR="00B5625D">
        <w:rPr>
          <w:rFonts w:ascii="Times New Roman" w:hAnsi="Times New Roman" w:cs="Times New Roman"/>
          <w:sz w:val="24"/>
          <w:szCs w:val="24"/>
          <w:lang w:val="es-MX"/>
        </w:rPr>
        <w:t>acerca de su trabajo juntos</w:t>
      </w:r>
      <w:r w:rsidRPr="00DE572A">
        <w:rPr>
          <w:rFonts w:ascii="Times New Roman" w:hAnsi="Times New Roman" w:cs="Times New Roman"/>
          <w:sz w:val="24"/>
          <w:szCs w:val="24"/>
          <w:lang w:val="es-MX"/>
        </w:rPr>
        <w:t xml:space="preserve">. Con los padres como socios, los mentores diseñan visitas y referencias basadas en los intereses y necesidades de la familia. Hay 39 preguntas de la encuesta en las siguientes categorías: Bienestar Familiar; Relaciones Positivas entre Padres e Hijos y Herramientas para Padres; Familias como Aprendices; </w:t>
      </w:r>
      <w:r w:rsidRPr="00DE572A">
        <w:rPr>
          <w:rFonts w:ascii="Times New Roman" w:hAnsi="Times New Roman" w:cs="Times New Roman"/>
          <w:sz w:val="24"/>
          <w:szCs w:val="24"/>
          <w:lang w:val="es-MX"/>
        </w:rPr>
        <w:lastRenderedPageBreak/>
        <w:t>Familias como Educadores de por Vida; Compromiso Familiar en las Transiciones; Conexiones Familiares con Compañeros y Comunidades; Familias como Defensores y Líderes.</w:t>
      </w:r>
    </w:p>
    <w:tbl>
      <w:tblPr>
        <w:tblStyle w:val="TableGrid"/>
        <w:tblW w:w="0" w:type="auto"/>
        <w:tblLook w:val="04A0" w:firstRow="1" w:lastRow="0" w:firstColumn="1" w:lastColumn="0" w:noHBand="0" w:noVBand="1"/>
      </w:tblPr>
      <w:tblGrid>
        <w:gridCol w:w="4675"/>
        <w:gridCol w:w="4675"/>
      </w:tblGrid>
      <w:tr w:rsidR="009F4744" w:rsidRPr="00A44DE3" w14:paraId="2F8F4C94" w14:textId="77777777" w:rsidTr="00D15FDA">
        <w:tc>
          <w:tcPr>
            <w:tcW w:w="4675" w:type="dxa"/>
          </w:tcPr>
          <w:p w14:paraId="08714227" w14:textId="060E4DD6" w:rsidR="009F4744" w:rsidRPr="00DE572A" w:rsidRDefault="00DB7A68" w:rsidP="005F4B3F">
            <w:pPr>
              <w:contextualSpacing/>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Fortalezas (</w:t>
            </w:r>
            <w:r w:rsidR="0045677E">
              <w:rPr>
                <w:rFonts w:ascii="Times New Roman" w:hAnsi="Times New Roman" w:cs="Times New Roman"/>
                <w:i/>
                <w:iCs/>
                <w:sz w:val="24"/>
                <w:szCs w:val="24"/>
                <w:lang w:val="es-MX"/>
              </w:rPr>
              <w:t xml:space="preserve">Principales </w:t>
            </w:r>
            <w:r w:rsidRPr="00DE572A">
              <w:rPr>
                <w:rFonts w:ascii="Times New Roman" w:hAnsi="Times New Roman" w:cs="Times New Roman"/>
                <w:i/>
                <w:iCs/>
                <w:sz w:val="24"/>
                <w:szCs w:val="24"/>
                <w:lang w:val="es-MX"/>
              </w:rPr>
              <w:t>10) - No clasificado u ordenado</w:t>
            </w:r>
          </w:p>
        </w:tc>
        <w:tc>
          <w:tcPr>
            <w:tcW w:w="4675" w:type="dxa"/>
          </w:tcPr>
          <w:p w14:paraId="7C038EEE" w14:textId="311EFB04" w:rsidR="009F4744" w:rsidRPr="00DE572A" w:rsidRDefault="005F4B3F" w:rsidP="005F4B3F">
            <w:pPr>
              <w:contextualSpacing/>
              <w:jc w:val="both"/>
              <w:rPr>
                <w:rFonts w:ascii="Times New Roman" w:hAnsi="Times New Roman" w:cs="Times New Roman"/>
                <w:i/>
                <w:iCs/>
                <w:sz w:val="24"/>
                <w:szCs w:val="24"/>
                <w:lang w:val="es-MX"/>
              </w:rPr>
            </w:pPr>
            <w:r w:rsidRPr="00DE572A">
              <w:rPr>
                <w:rFonts w:ascii="Times New Roman" w:hAnsi="Times New Roman" w:cs="Times New Roman"/>
                <w:i/>
                <w:iCs/>
                <w:sz w:val="24"/>
                <w:szCs w:val="24"/>
                <w:lang w:val="es-MX"/>
              </w:rPr>
              <w:t>Necesidades (</w:t>
            </w:r>
            <w:r w:rsidR="0045677E">
              <w:rPr>
                <w:rFonts w:ascii="Times New Roman" w:hAnsi="Times New Roman" w:cs="Times New Roman"/>
                <w:i/>
                <w:iCs/>
                <w:sz w:val="24"/>
                <w:szCs w:val="24"/>
                <w:lang w:val="es-MX"/>
              </w:rPr>
              <w:t>Principales</w:t>
            </w:r>
            <w:r w:rsidRPr="00DE572A">
              <w:rPr>
                <w:rFonts w:ascii="Times New Roman" w:hAnsi="Times New Roman" w:cs="Times New Roman"/>
                <w:i/>
                <w:iCs/>
                <w:sz w:val="24"/>
                <w:szCs w:val="24"/>
                <w:lang w:val="es-MX"/>
              </w:rPr>
              <w:t xml:space="preserve"> 10) - No clasificado u ordenado</w:t>
            </w:r>
          </w:p>
        </w:tc>
      </w:tr>
      <w:tr w:rsidR="009F4744" w:rsidRPr="00DE572A" w14:paraId="5B8EF2F1" w14:textId="77777777" w:rsidTr="00D15FDA">
        <w:tc>
          <w:tcPr>
            <w:tcW w:w="4675" w:type="dxa"/>
          </w:tcPr>
          <w:p w14:paraId="70CE772F" w14:textId="08D17F2C" w:rsidR="005F4B3F" w:rsidRPr="00DE572A" w:rsidRDefault="00C66C15" w:rsidP="005F4B3F">
            <w:pPr>
              <w:pStyle w:val="ListParagraph"/>
              <w:numPr>
                <w:ilvl w:val="0"/>
                <w:numId w:val="11"/>
              </w:numPr>
              <w:spacing w:line="276" w:lineRule="auto"/>
              <w:jc w:val="both"/>
              <w:rPr>
                <w:rFonts w:ascii="Times New Roman" w:hAnsi="Times New Roman" w:cs="Times New Roman"/>
                <w:sz w:val="24"/>
                <w:szCs w:val="24"/>
                <w:lang w:val="es-MX"/>
              </w:rPr>
            </w:pPr>
            <w:r>
              <w:rPr>
                <w:rFonts w:ascii="Times New Roman" w:hAnsi="Times New Roman" w:cs="Times New Roman"/>
                <w:sz w:val="24"/>
                <w:szCs w:val="24"/>
                <w:lang w:val="es-MX"/>
              </w:rPr>
              <w:t>Médico y dentista familiar</w:t>
            </w:r>
          </w:p>
          <w:p w14:paraId="3BBF2ADA" w14:textId="7A8290EB"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Asistencia en salud mental</w:t>
            </w:r>
          </w:p>
          <w:p w14:paraId="2FDBD2E0" w14:textId="154CAED6"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Violencia doméstica</w:t>
            </w:r>
          </w:p>
          <w:p w14:paraId="1F35A183" w14:textId="7DFE8AA4"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Prevención del abuso de sustancias</w:t>
            </w:r>
          </w:p>
          <w:p w14:paraId="6781D2AA" w14:textId="44DB27C0"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Servicios sociales</w:t>
            </w:r>
          </w:p>
          <w:p w14:paraId="7A7BA6CF" w14:textId="2919BEC6"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Servicios disponibles para familias</w:t>
            </w:r>
          </w:p>
          <w:p w14:paraId="74BB5858" w14:textId="6CBB9376"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Alojamiento</w:t>
            </w:r>
          </w:p>
          <w:p w14:paraId="52391FA1" w14:textId="4DBD8420"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Programas de asistencia alimenticia</w:t>
            </w:r>
          </w:p>
          <w:p w14:paraId="747F4079" w14:textId="1CC06E8E"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Compromiso masculino</w:t>
            </w:r>
          </w:p>
          <w:p w14:paraId="27799705" w14:textId="5BB87BE2" w:rsidR="00416FB2"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Empleo y habilidades laborales</w:t>
            </w:r>
          </w:p>
        </w:tc>
        <w:tc>
          <w:tcPr>
            <w:tcW w:w="4675" w:type="dxa"/>
          </w:tcPr>
          <w:p w14:paraId="520D7468" w14:textId="553DDA3D"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Eventos de compromiso familiar</w:t>
            </w:r>
          </w:p>
          <w:p w14:paraId="6937A633" w14:textId="3C782342"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Clases de RCP/primeros auxilios</w:t>
            </w:r>
          </w:p>
          <w:p w14:paraId="16EFEC5D" w14:textId="3778F478"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Manej</w:t>
            </w:r>
            <w:r w:rsidR="00C46CBD">
              <w:rPr>
                <w:rFonts w:ascii="Times New Roman" w:hAnsi="Times New Roman" w:cs="Times New Roman"/>
                <w:sz w:val="24"/>
                <w:szCs w:val="24"/>
                <w:lang w:val="es-MX"/>
              </w:rPr>
              <w:t xml:space="preserve">ando el </w:t>
            </w:r>
            <w:r w:rsidRPr="00DE572A">
              <w:rPr>
                <w:rFonts w:ascii="Times New Roman" w:hAnsi="Times New Roman" w:cs="Times New Roman"/>
                <w:sz w:val="24"/>
                <w:szCs w:val="24"/>
                <w:lang w:val="es-MX"/>
              </w:rPr>
              <w:t>comportamiento de mi hijo</w:t>
            </w:r>
          </w:p>
          <w:p w14:paraId="0D4B6C9A" w14:textId="6396911E"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Establecer metas para mi hijo</w:t>
            </w:r>
          </w:p>
          <w:p w14:paraId="219207FE" w14:textId="4F7571A8"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Lectura y aprendizaje de apoyo</w:t>
            </w:r>
          </w:p>
          <w:p w14:paraId="7A497004" w14:textId="2AC08393"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Establecer rutinas para mi hijo</w:t>
            </w:r>
          </w:p>
          <w:p w14:paraId="6E5B3400" w14:textId="11118AB3"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Comprender el crecimiento y desarrollo de mi hijo</w:t>
            </w:r>
          </w:p>
          <w:p w14:paraId="3BE6C93B" w14:textId="04B43506" w:rsidR="005F4B3F" w:rsidRPr="00DE572A" w:rsidRDefault="00C46CBD"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Inglés</w:t>
            </w:r>
            <w:r w:rsidR="005F4B3F" w:rsidRPr="00DE572A">
              <w:rPr>
                <w:rFonts w:ascii="Times New Roman" w:hAnsi="Times New Roman" w:cs="Times New Roman"/>
                <w:sz w:val="24"/>
                <w:szCs w:val="24"/>
                <w:lang w:val="es-MX"/>
              </w:rPr>
              <w:t xml:space="preserve"> como segundo </w:t>
            </w:r>
            <w:r>
              <w:rPr>
                <w:rFonts w:ascii="Times New Roman" w:hAnsi="Times New Roman" w:cs="Times New Roman"/>
                <w:sz w:val="24"/>
                <w:szCs w:val="24"/>
                <w:lang w:val="es-MX"/>
              </w:rPr>
              <w:t>idioma</w:t>
            </w:r>
          </w:p>
          <w:p w14:paraId="1FC29F32" w14:textId="60EF54AE" w:rsidR="005F4B3F"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Apoyo de intervención de comportamiento positivo (PBIS)</w:t>
            </w:r>
          </w:p>
          <w:p w14:paraId="7EA358B4" w14:textId="3C41A3DF" w:rsidR="00677125" w:rsidRPr="00DE572A" w:rsidRDefault="005F4B3F" w:rsidP="005F4B3F">
            <w:pPr>
              <w:pStyle w:val="ListParagraph"/>
              <w:numPr>
                <w:ilvl w:val="0"/>
                <w:numId w:val="11"/>
              </w:numPr>
              <w:spacing w:line="276" w:lineRule="auto"/>
              <w:jc w:val="both"/>
              <w:rPr>
                <w:rFonts w:ascii="Times New Roman" w:hAnsi="Times New Roman" w:cs="Times New Roman"/>
                <w:sz w:val="24"/>
                <w:szCs w:val="24"/>
                <w:lang w:val="es-MX"/>
              </w:rPr>
            </w:pPr>
            <w:r w:rsidRPr="00DE572A">
              <w:rPr>
                <w:rFonts w:ascii="Times New Roman" w:hAnsi="Times New Roman" w:cs="Times New Roman"/>
                <w:sz w:val="24"/>
                <w:szCs w:val="24"/>
                <w:lang w:val="es-MX"/>
              </w:rPr>
              <w:t>Preparación para preescolar</w:t>
            </w:r>
          </w:p>
        </w:tc>
      </w:tr>
    </w:tbl>
    <w:p w14:paraId="2ABF501D" w14:textId="638C0F0D" w:rsidR="009F4744" w:rsidRPr="00DE572A" w:rsidRDefault="009F4744" w:rsidP="005B4E4C">
      <w:pPr>
        <w:spacing w:line="480" w:lineRule="auto"/>
        <w:ind w:firstLine="720"/>
        <w:jc w:val="both"/>
        <w:rPr>
          <w:rFonts w:ascii="Times New Roman" w:hAnsi="Times New Roman" w:cs="Times New Roman"/>
          <w:i/>
          <w:iCs/>
          <w:sz w:val="24"/>
          <w:szCs w:val="24"/>
          <w:lang w:val="es-MX"/>
        </w:rPr>
      </w:pPr>
    </w:p>
    <w:p w14:paraId="21A45940" w14:textId="65AD76EF" w:rsidR="00E027F8" w:rsidRPr="00DE572A" w:rsidRDefault="005F4B3F" w:rsidP="005F4B3F">
      <w:pPr>
        <w:spacing w:line="480" w:lineRule="auto"/>
        <w:jc w:val="both"/>
        <w:rPr>
          <w:rFonts w:ascii="Times New Roman" w:hAnsi="Times New Roman" w:cs="Times New Roman"/>
          <w:b/>
          <w:bCs/>
          <w:sz w:val="24"/>
          <w:szCs w:val="24"/>
          <w:u w:val="single"/>
          <w:lang w:val="es-MX"/>
        </w:rPr>
      </w:pPr>
      <w:r w:rsidRPr="00DE572A">
        <w:rPr>
          <w:rFonts w:ascii="Times New Roman" w:hAnsi="Times New Roman" w:cs="Times New Roman"/>
          <w:sz w:val="24"/>
          <w:szCs w:val="24"/>
          <w:lang w:val="es-MX"/>
        </w:rPr>
        <w:t xml:space="preserve">              Hay conflictos más aparentes en este conjunto de datos. Las familias pueden </w:t>
      </w:r>
      <w:r w:rsidR="00ED48BC" w:rsidRPr="00DE572A">
        <w:rPr>
          <w:rFonts w:ascii="Times New Roman" w:hAnsi="Times New Roman" w:cs="Times New Roman"/>
          <w:sz w:val="24"/>
          <w:szCs w:val="24"/>
          <w:lang w:val="es-MX"/>
        </w:rPr>
        <w:t>autoidentificar</w:t>
      </w:r>
      <w:r w:rsidRPr="00DE572A">
        <w:rPr>
          <w:rFonts w:ascii="Times New Roman" w:hAnsi="Times New Roman" w:cs="Times New Roman"/>
          <w:sz w:val="24"/>
          <w:szCs w:val="24"/>
          <w:lang w:val="es-MX"/>
        </w:rPr>
        <w:t xml:space="preserve"> fortalezas en las mismas áreas donde los miembros del personal informan regularmente mayores necesidades del programa. Por ejemplo, los padres se consideran fuertes en el área de asistencia de salud mental. Durante la recopilación de datos de la evaluación </w:t>
      </w:r>
      <w:r w:rsidR="00ED48BC">
        <w:rPr>
          <w:rFonts w:ascii="Times New Roman" w:hAnsi="Times New Roman" w:cs="Times New Roman"/>
          <w:sz w:val="24"/>
          <w:szCs w:val="24"/>
          <w:lang w:val="es-MX"/>
        </w:rPr>
        <w:t>de la comunidad</w:t>
      </w:r>
      <w:r w:rsidRPr="00DE572A">
        <w:rPr>
          <w:rFonts w:ascii="Times New Roman" w:hAnsi="Times New Roman" w:cs="Times New Roman"/>
          <w:sz w:val="24"/>
          <w:szCs w:val="24"/>
          <w:lang w:val="es-MX"/>
        </w:rPr>
        <w:t xml:space="preserve">, las familias, el personal y los miembros de la comunidad de </w:t>
      </w:r>
      <w:r w:rsidR="00AF6EF0" w:rsidRPr="00DE572A">
        <w:rPr>
          <w:rFonts w:ascii="Times New Roman" w:hAnsi="Times New Roman" w:cs="Times New Roman"/>
          <w:sz w:val="24"/>
          <w:szCs w:val="24"/>
          <w:lang w:val="es-MX"/>
        </w:rPr>
        <w:t xml:space="preserve">ECE de </w:t>
      </w:r>
      <w:r w:rsidRPr="00DE572A">
        <w:rPr>
          <w:rFonts w:ascii="Times New Roman" w:hAnsi="Times New Roman" w:cs="Times New Roman"/>
          <w:sz w:val="24"/>
          <w:szCs w:val="24"/>
          <w:lang w:val="es-MX"/>
        </w:rPr>
        <w:t xml:space="preserve">PSD informaron la necesidad de más servicios de salud mental. Una posible razón para esto es que, con el tiempo, las familias desarrollan una mayor reflectividad a través del programa y </w:t>
      </w:r>
      <w:r w:rsidR="00AF6EF0" w:rsidRPr="00DE572A">
        <w:rPr>
          <w:rFonts w:ascii="Times New Roman" w:hAnsi="Times New Roman" w:cs="Times New Roman"/>
          <w:sz w:val="24"/>
          <w:szCs w:val="24"/>
          <w:lang w:val="es-MX"/>
        </w:rPr>
        <w:t>disminuyen</w:t>
      </w:r>
      <w:r w:rsidRPr="00DE572A">
        <w:rPr>
          <w:rFonts w:ascii="Times New Roman" w:hAnsi="Times New Roman" w:cs="Times New Roman"/>
          <w:sz w:val="24"/>
          <w:szCs w:val="24"/>
          <w:lang w:val="es-MX"/>
        </w:rPr>
        <w:t xml:space="preserve"> su</w:t>
      </w:r>
      <w:r w:rsidR="00AF6EF0" w:rsidRPr="00DE572A">
        <w:rPr>
          <w:rFonts w:ascii="Times New Roman" w:hAnsi="Times New Roman" w:cs="Times New Roman"/>
          <w:sz w:val="24"/>
          <w:szCs w:val="24"/>
          <w:lang w:val="es-MX"/>
        </w:rPr>
        <w:t xml:space="preserve"> puntuación de las </w:t>
      </w:r>
      <w:r w:rsidRPr="00DE572A">
        <w:rPr>
          <w:rFonts w:ascii="Times New Roman" w:hAnsi="Times New Roman" w:cs="Times New Roman"/>
          <w:sz w:val="24"/>
          <w:szCs w:val="24"/>
          <w:lang w:val="es-MX"/>
        </w:rPr>
        <w:t>fortaleza</w:t>
      </w:r>
      <w:r w:rsidR="00AF6EF0" w:rsidRPr="00DE572A">
        <w:rPr>
          <w:rFonts w:ascii="Times New Roman" w:hAnsi="Times New Roman" w:cs="Times New Roman"/>
          <w:sz w:val="24"/>
          <w:szCs w:val="24"/>
          <w:lang w:val="es-MX"/>
        </w:rPr>
        <w:t>s</w:t>
      </w:r>
      <w:r w:rsidRPr="00DE572A">
        <w:rPr>
          <w:rFonts w:ascii="Times New Roman" w:hAnsi="Times New Roman" w:cs="Times New Roman"/>
          <w:sz w:val="24"/>
          <w:szCs w:val="24"/>
          <w:lang w:val="es-MX"/>
        </w:rPr>
        <w:t xml:space="preserve"> en las preguntas de la encuesta de fin de año, que es algo que el programa debe tener en cuenta cuando ECE consult</w:t>
      </w:r>
      <w:r w:rsidR="00ED48BC">
        <w:rPr>
          <w:rFonts w:ascii="Times New Roman" w:hAnsi="Times New Roman" w:cs="Times New Roman"/>
          <w:sz w:val="24"/>
          <w:szCs w:val="24"/>
          <w:lang w:val="es-MX"/>
        </w:rPr>
        <w:t>e</w:t>
      </w:r>
      <w:r w:rsidRPr="00DE572A">
        <w:rPr>
          <w:rFonts w:ascii="Times New Roman" w:hAnsi="Times New Roman" w:cs="Times New Roman"/>
          <w:sz w:val="24"/>
          <w:szCs w:val="24"/>
          <w:lang w:val="es-MX"/>
        </w:rPr>
        <w:t xml:space="preserve"> estos datos. Hay más por descubrir en estas aparentes contradicciones en esta información.</w:t>
      </w:r>
    </w:p>
    <w:p w14:paraId="339EADFE" w14:textId="04621AA3" w:rsidR="00C71274" w:rsidRPr="002C7E0B" w:rsidRDefault="00C71274" w:rsidP="00FB154D">
      <w:pPr>
        <w:spacing w:line="480" w:lineRule="auto"/>
        <w:ind w:left="1080"/>
        <w:jc w:val="center"/>
        <w:rPr>
          <w:rFonts w:ascii="Times New Roman" w:hAnsi="Times New Roman" w:cs="Times New Roman"/>
          <w:b/>
          <w:bCs/>
          <w:sz w:val="24"/>
          <w:szCs w:val="24"/>
          <w:u w:val="single"/>
          <w:lang w:val="es-MX"/>
        </w:rPr>
      </w:pPr>
      <w:r w:rsidRPr="002C7E0B">
        <w:rPr>
          <w:rFonts w:ascii="Times New Roman" w:hAnsi="Times New Roman" w:cs="Times New Roman"/>
          <w:b/>
          <w:bCs/>
          <w:sz w:val="24"/>
          <w:szCs w:val="24"/>
          <w:u w:val="single"/>
          <w:lang w:val="es-MX"/>
        </w:rPr>
        <w:t>Acces</w:t>
      </w:r>
      <w:r w:rsidR="002C7E0B" w:rsidRPr="002C7E0B">
        <w:rPr>
          <w:rFonts w:ascii="Times New Roman" w:hAnsi="Times New Roman" w:cs="Times New Roman"/>
          <w:b/>
          <w:bCs/>
          <w:sz w:val="24"/>
          <w:szCs w:val="24"/>
          <w:u w:val="single"/>
          <w:lang w:val="es-MX"/>
        </w:rPr>
        <w:t xml:space="preserve">o y </w:t>
      </w:r>
      <w:r w:rsidR="00873E77" w:rsidRPr="002C7E0B">
        <w:rPr>
          <w:rFonts w:ascii="Times New Roman" w:hAnsi="Times New Roman" w:cs="Times New Roman"/>
          <w:b/>
          <w:bCs/>
          <w:sz w:val="24"/>
          <w:szCs w:val="24"/>
          <w:u w:val="single"/>
          <w:lang w:val="es-MX"/>
        </w:rPr>
        <w:t>Disponibilidad</w:t>
      </w:r>
      <w:r w:rsidR="002C7E0B" w:rsidRPr="002C7E0B">
        <w:rPr>
          <w:rFonts w:ascii="Times New Roman" w:hAnsi="Times New Roman" w:cs="Times New Roman"/>
          <w:b/>
          <w:bCs/>
          <w:sz w:val="24"/>
          <w:szCs w:val="24"/>
          <w:u w:val="single"/>
          <w:lang w:val="es-MX"/>
        </w:rPr>
        <w:t xml:space="preserve"> de Recursos para la Comu</w:t>
      </w:r>
      <w:r w:rsidR="002C7E0B">
        <w:rPr>
          <w:rFonts w:ascii="Times New Roman" w:hAnsi="Times New Roman" w:cs="Times New Roman"/>
          <w:b/>
          <w:bCs/>
          <w:sz w:val="24"/>
          <w:szCs w:val="24"/>
          <w:u w:val="single"/>
          <w:lang w:val="es-MX"/>
        </w:rPr>
        <w:t>nidad</w:t>
      </w:r>
    </w:p>
    <w:p w14:paraId="54C6A287" w14:textId="1A69B194" w:rsidR="0082237E" w:rsidRPr="002C7E0B" w:rsidRDefault="001D73AC" w:rsidP="005B4E4C">
      <w:pPr>
        <w:spacing w:line="480" w:lineRule="auto"/>
        <w:jc w:val="both"/>
        <w:rPr>
          <w:rFonts w:ascii="Times New Roman" w:hAnsi="Times New Roman" w:cs="Times New Roman"/>
          <w:sz w:val="24"/>
          <w:szCs w:val="24"/>
          <w:lang w:val="es-MX"/>
        </w:rPr>
      </w:pPr>
      <w:r w:rsidRPr="002C7E0B">
        <w:rPr>
          <w:rFonts w:ascii="Times New Roman" w:hAnsi="Times New Roman" w:cs="Times New Roman"/>
          <w:sz w:val="24"/>
          <w:szCs w:val="24"/>
          <w:lang w:val="es-MX"/>
        </w:rPr>
        <w:lastRenderedPageBreak/>
        <w:tab/>
      </w:r>
      <w:r w:rsidR="002C7E0B" w:rsidRPr="002C7E0B">
        <w:rPr>
          <w:rFonts w:ascii="Times New Roman" w:hAnsi="Times New Roman" w:cs="Times New Roman"/>
          <w:sz w:val="24"/>
          <w:szCs w:val="24"/>
          <w:lang w:val="es-MX"/>
        </w:rPr>
        <w:t xml:space="preserve">Los grupos </w:t>
      </w:r>
      <w:r w:rsidR="00D34663">
        <w:rPr>
          <w:rFonts w:ascii="Times New Roman" w:hAnsi="Times New Roman" w:cs="Times New Roman"/>
          <w:sz w:val="24"/>
          <w:szCs w:val="24"/>
          <w:lang w:val="es-MX"/>
        </w:rPr>
        <w:t>de enfoque</w:t>
      </w:r>
      <w:r w:rsidR="002C7E0B" w:rsidRPr="002C7E0B">
        <w:rPr>
          <w:rFonts w:ascii="Times New Roman" w:hAnsi="Times New Roman" w:cs="Times New Roman"/>
          <w:sz w:val="24"/>
          <w:szCs w:val="24"/>
          <w:lang w:val="es-MX"/>
        </w:rPr>
        <w:t xml:space="preserve"> y encuestas de la comunidad </w:t>
      </w:r>
      <w:r w:rsidR="00D34663">
        <w:rPr>
          <w:rFonts w:ascii="Times New Roman" w:hAnsi="Times New Roman" w:cs="Times New Roman"/>
          <w:sz w:val="24"/>
          <w:szCs w:val="24"/>
          <w:lang w:val="es-MX"/>
        </w:rPr>
        <w:t xml:space="preserve">fueron de </w:t>
      </w:r>
      <w:r w:rsidR="002C7E0B" w:rsidRPr="002C7E0B">
        <w:rPr>
          <w:rFonts w:ascii="Times New Roman" w:hAnsi="Times New Roman" w:cs="Times New Roman"/>
          <w:sz w:val="24"/>
          <w:szCs w:val="24"/>
          <w:lang w:val="es-MX"/>
        </w:rPr>
        <w:t xml:space="preserve">gran </w:t>
      </w:r>
      <w:r w:rsidR="00D34663">
        <w:rPr>
          <w:rFonts w:ascii="Times New Roman" w:hAnsi="Times New Roman" w:cs="Times New Roman"/>
          <w:sz w:val="24"/>
          <w:szCs w:val="24"/>
          <w:lang w:val="es-MX"/>
        </w:rPr>
        <w:t xml:space="preserve">calidad de conocimiento acerca de los </w:t>
      </w:r>
      <w:r w:rsidR="002C7E0B" w:rsidRPr="002C7E0B">
        <w:rPr>
          <w:rFonts w:ascii="Times New Roman" w:hAnsi="Times New Roman" w:cs="Times New Roman"/>
          <w:sz w:val="24"/>
          <w:szCs w:val="24"/>
          <w:lang w:val="es-MX"/>
        </w:rPr>
        <w:t>recursos dentro de la comunidad para las familias.</w:t>
      </w:r>
      <w:r w:rsidR="0082237E" w:rsidRPr="002C7E0B">
        <w:rPr>
          <w:rFonts w:ascii="Times New Roman" w:hAnsi="Times New Roman" w:cs="Times New Roman"/>
          <w:sz w:val="24"/>
          <w:szCs w:val="24"/>
          <w:lang w:val="es-MX"/>
        </w:rPr>
        <w:t xml:space="preserve"> </w:t>
      </w:r>
    </w:p>
    <w:tbl>
      <w:tblPr>
        <w:tblStyle w:val="TableGrid"/>
        <w:tblW w:w="0" w:type="auto"/>
        <w:tblLook w:val="04A0" w:firstRow="1" w:lastRow="0" w:firstColumn="1" w:lastColumn="0" w:noHBand="0" w:noVBand="1"/>
      </w:tblPr>
      <w:tblGrid>
        <w:gridCol w:w="1075"/>
        <w:gridCol w:w="8275"/>
      </w:tblGrid>
      <w:tr w:rsidR="0082237E" w:rsidRPr="00A44DE3" w14:paraId="3336E9DF" w14:textId="77777777" w:rsidTr="00CD72FB">
        <w:trPr>
          <w:cantSplit/>
          <w:trHeight w:val="1134"/>
        </w:trPr>
        <w:tc>
          <w:tcPr>
            <w:tcW w:w="1075" w:type="dxa"/>
            <w:shd w:val="clear" w:color="auto" w:fill="FBE4D5" w:themeFill="accent2" w:themeFillTint="33"/>
            <w:textDirection w:val="btLr"/>
          </w:tcPr>
          <w:p w14:paraId="718EA305" w14:textId="63023B96" w:rsidR="0082237E" w:rsidRPr="00873E77" w:rsidRDefault="00873E77" w:rsidP="005B4E4C">
            <w:pPr>
              <w:spacing w:line="480" w:lineRule="auto"/>
              <w:ind w:left="113" w:right="113"/>
              <w:jc w:val="both"/>
              <w:rPr>
                <w:rFonts w:ascii="Times New Roman" w:hAnsi="Times New Roman" w:cs="Times New Roman"/>
                <w:sz w:val="23"/>
                <w:szCs w:val="23"/>
                <w:lang w:val="es-MX"/>
              </w:rPr>
            </w:pPr>
            <w:r w:rsidRPr="00873E77">
              <w:rPr>
                <w:rFonts w:ascii="Times New Roman" w:hAnsi="Times New Roman" w:cs="Times New Roman"/>
                <w:sz w:val="23"/>
                <w:szCs w:val="23"/>
                <w:lang w:val="es-MX"/>
              </w:rPr>
              <w:t>Recursos Favoritos de la Comunidad</w:t>
            </w:r>
          </w:p>
        </w:tc>
        <w:tc>
          <w:tcPr>
            <w:tcW w:w="8275" w:type="dxa"/>
            <w:shd w:val="clear" w:color="auto" w:fill="FBE4D5" w:themeFill="accent2" w:themeFillTint="33"/>
          </w:tcPr>
          <w:p w14:paraId="62290BDC" w14:textId="2F67E1EE"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Amplios parques al aire libre, </w:t>
            </w:r>
            <w:r w:rsidR="00684AC5">
              <w:rPr>
                <w:rFonts w:ascii="Times New Roman" w:hAnsi="Times New Roman" w:cs="Times New Roman"/>
                <w:sz w:val="24"/>
                <w:szCs w:val="24"/>
                <w:lang w:val="es-MX"/>
              </w:rPr>
              <w:t>caminos</w:t>
            </w:r>
            <w:r w:rsidRPr="00873E77">
              <w:rPr>
                <w:rFonts w:ascii="Times New Roman" w:hAnsi="Times New Roman" w:cs="Times New Roman"/>
                <w:sz w:val="24"/>
                <w:szCs w:val="24"/>
                <w:lang w:val="es-MX"/>
              </w:rPr>
              <w:t xml:space="preserve"> y recreación.</w:t>
            </w:r>
          </w:p>
          <w:p w14:paraId="5BB8E54A" w14:textId="77F552E4"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Servicios </w:t>
            </w:r>
            <w:r w:rsidR="005C13A6">
              <w:rPr>
                <w:rFonts w:ascii="Times New Roman" w:hAnsi="Times New Roman" w:cs="Times New Roman"/>
                <w:sz w:val="24"/>
                <w:szCs w:val="24"/>
                <w:lang w:val="es-MX"/>
              </w:rPr>
              <w:t xml:space="preserve">dentales y de </w:t>
            </w:r>
            <w:r w:rsidRPr="00873E77">
              <w:rPr>
                <w:rFonts w:ascii="Times New Roman" w:hAnsi="Times New Roman" w:cs="Times New Roman"/>
                <w:sz w:val="24"/>
                <w:szCs w:val="24"/>
                <w:lang w:val="es-MX"/>
              </w:rPr>
              <w:t xml:space="preserve">salud </w:t>
            </w:r>
            <w:r w:rsidR="005C13A6">
              <w:rPr>
                <w:rFonts w:ascii="Times New Roman" w:hAnsi="Times New Roman" w:cs="Times New Roman"/>
                <w:sz w:val="24"/>
                <w:szCs w:val="24"/>
                <w:lang w:val="es-MX"/>
              </w:rPr>
              <w:t>en</w:t>
            </w:r>
            <w:r w:rsidRPr="00873E77">
              <w:rPr>
                <w:rFonts w:ascii="Times New Roman" w:hAnsi="Times New Roman" w:cs="Times New Roman"/>
                <w:sz w:val="24"/>
                <w:szCs w:val="24"/>
                <w:lang w:val="es-MX"/>
              </w:rPr>
              <w:t xml:space="preserve"> Fort Collins.</w:t>
            </w:r>
          </w:p>
          <w:p w14:paraId="5F413713" w14:textId="31647F3B"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Sistema de biblioteca: múltiples ubicaciones, programación familiar y recursos.</w:t>
            </w:r>
          </w:p>
          <w:p w14:paraId="63EAC305" w14:textId="3509F3BD"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Centro de </w:t>
            </w:r>
            <w:r w:rsidR="00DB3102">
              <w:rPr>
                <w:rFonts w:ascii="Times New Roman" w:hAnsi="Times New Roman" w:cs="Times New Roman"/>
                <w:sz w:val="24"/>
                <w:szCs w:val="24"/>
                <w:lang w:val="es-MX"/>
              </w:rPr>
              <w:t>D</w:t>
            </w:r>
            <w:r w:rsidRPr="00873E77">
              <w:rPr>
                <w:rFonts w:ascii="Times New Roman" w:hAnsi="Times New Roman" w:cs="Times New Roman"/>
                <w:sz w:val="24"/>
                <w:szCs w:val="24"/>
                <w:lang w:val="es-MX"/>
              </w:rPr>
              <w:t>escubrimiento de Fort Collins</w:t>
            </w:r>
          </w:p>
          <w:p w14:paraId="40487EF8" w14:textId="52FBD662"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w:t>
            </w:r>
            <w:r w:rsidR="00DB3102">
              <w:rPr>
                <w:rFonts w:ascii="Times New Roman" w:hAnsi="Times New Roman" w:cs="Times New Roman"/>
                <w:sz w:val="24"/>
                <w:szCs w:val="24"/>
                <w:lang w:val="es-MX"/>
              </w:rPr>
              <w:t xml:space="preserve">Foothills Gateway </w:t>
            </w:r>
          </w:p>
          <w:p w14:paraId="383BB601" w14:textId="0D4B1B90"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Grupos de apoyo </w:t>
            </w:r>
            <w:r w:rsidR="00DB3102">
              <w:rPr>
                <w:rFonts w:ascii="Times New Roman" w:hAnsi="Times New Roman" w:cs="Times New Roman"/>
                <w:sz w:val="24"/>
                <w:szCs w:val="24"/>
                <w:lang w:val="es-MX"/>
              </w:rPr>
              <w:t xml:space="preserve">de la comunidad para </w:t>
            </w:r>
            <w:r w:rsidRPr="00873E77">
              <w:rPr>
                <w:rFonts w:ascii="Times New Roman" w:hAnsi="Times New Roman" w:cs="Times New Roman"/>
                <w:sz w:val="24"/>
                <w:szCs w:val="24"/>
                <w:lang w:val="es-MX"/>
              </w:rPr>
              <w:t>padres</w:t>
            </w:r>
          </w:p>
          <w:p w14:paraId="65C209E5" w14:textId="2A8361C9"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 Servicios de</w:t>
            </w:r>
            <w:r w:rsidR="00DB3102">
              <w:rPr>
                <w:rFonts w:ascii="Times New Roman" w:hAnsi="Times New Roman" w:cs="Times New Roman"/>
                <w:sz w:val="24"/>
                <w:szCs w:val="24"/>
                <w:lang w:val="es-MX"/>
              </w:rPr>
              <w:t xml:space="preserve"> A</w:t>
            </w:r>
            <w:r w:rsidRPr="00873E77">
              <w:rPr>
                <w:rFonts w:ascii="Times New Roman" w:hAnsi="Times New Roman" w:cs="Times New Roman"/>
                <w:sz w:val="24"/>
                <w:szCs w:val="24"/>
                <w:lang w:val="es-MX"/>
              </w:rPr>
              <w:t xml:space="preserve">limentación y </w:t>
            </w:r>
            <w:r w:rsidR="00DB3102">
              <w:rPr>
                <w:rFonts w:ascii="Times New Roman" w:hAnsi="Times New Roman" w:cs="Times New Roman"/>
                <w:sz w:val="24"/>
                <w:szCs w:val="24"/>
                <w:lang w:val="es-MX"/>
              </w:rPr>
              <w:t>N</w:t>
            </w:r>
            <w:r w:rsidRPr="00873E77">
              <w:rPr>
                <w:rFonts w:ascii="Times New Roman" w:hAnsi="Times New Roman" w:cs="Times New Roman"/>
                <w:sz w:val="24"/>
                <w:szCs w:val="24"/>
                <w:lang w:val="es-MX"/>
              </w:rPr>
              <w:t>utrición durante l</w:t>
            </w:r>
            <w:r w:rsidR="00DB3102">
              <w:rPr>
                <w:rFonts w:ascii="Times New Roman" w:hAnsi="Times New Roman" w:cs="Times New Roman"/>
                <w:sz w:val="24"/>
                <w:szCs w:val="24"/>
                <w:lang w:val="es-MX"/>
              </w:rPr>
              <w:t>as vacaciones</w:t>
            </w:r>
          </w:p>
          <w:p w14:paraId="6002859C" w14:textId="7FEC29DA" w:rsidR="00873E77" w:rsidRPr="00873E77" w:rsidRDefault="00DB3102" w:rsidP="00873E77">
            <w:pPr>
              <w:pStyle w:val="ListParagraph"/>
              <w:numPr>
                <w:ilvl w:val="0"/>
                <w:numId w:val="14"/>
              </w:numPr>
              <w:spacing w:line="276" w:lineRule="auto"/>
              <w:jc w:val="both"/>
              <w:rPr>
                <w:rFonts w:ascii="Times New Roman" w:hAnsi="Times New Roman" w:cs="Times New Roman"/>
                <w:sz w:val="24"/>
                <w:szCs w:val="24"/>
                <w:lang w:val="es-MX"/>
              </w:rPr>
            </w:pPr>
            <w:r>
              <w:rPr>
                <w:rFonts w:ascii="Times New Roman" w:hAnsi="Times New Roman" w:cs="Times New Roman"/>
                <w:sz w:val="24"/>
                <w:szCs w:val="24"/>
                <w:lang w:val="es-MX"/>
              </w:rPr>
              <w:t>Safe and Tell r</w:t>
            </w:r>
            <w:r w:rsidR="00873E77" w:rsidRPr="00873E77">
              <w:rPr>
                <w:rFonts w:ascii="Times New Roman" w:hAnsi="Times New Roman" w:cs="Times New Roman"/>
                <w:sz w:val="24"/>
                <w:szCs w:val="24"/>
                <w:lang w:val="es-MX"/>
              </w:rPr>
              <w:t>ecursos</w:t>
            </w:r>
            <w:r>
              <w:rPr>
                <w:rFonts w:ascii="Times New Roman" w:hAnsi="Times New Roman" w:cs="Times New Roman"/>
                <w:sz w:val="24"/>
                <w:szCs w:val="24"/>
                <w:lang w:val="es-MX"/>
              </w:rPr>
              <w:t xml:space="preserve"> para el acos</w:t>
            </w:r>
            <w:r w:rsidR="00873E77" w:rsidRPr="00873E77">
              <w:rPr>
                <w:rFonts w:ascii="Times New Roman" w:hAnsi="Times New Roman" w:cs="Times New Roman"/>
                <w:sz w:val="24"/>
                <w:szCs w:val="24"/>
                <w:lang w:val="es-MX"/>
              </w:rPr>
              <w:t>o</w:t>
            </w:r>
          </w:p>
          <w:p w14:paraId="5BCC8F55" w14:textId="1F68B4BD" w:rsidR="00873E77"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Clases para padres</w:t>
            </w:r>
          </w:p>
          <w:p w14:paraId="0B82C7C8" w14:textId="31F05E92" w:rsidR="005903EB" w:rsidRPr="00873E77" w:rsidRDefault="00873E77" w:rsidP="00873E77">
            <w:pPr>
              <w:pStyle w:val="ListParagraph"/>
              <w:numPr>
                <w:ilvl w:val="0"/>
                <w:numId w:val="14"/>
              </w:numPr>
              <w:spacing w:line="276" w:lineRule="auto"/>
              <w:jc w:val="both"/>
              <w:rPr>
                <w:rFonts w:ascii="Times New Roman" w:hAnsi="Times New Roman" w:cs="Times New Roman"/>
                <w:sz w:val="24"/>
                <w:szCs w:val="24"/>
                <w:lang w:val="es-MX"/>
              </w:rPr>
            </w:pPr>
            <w:r w:rsidRPr="00873E77">
              <w:rPr>
                <w:rFonts w:ascii="Times New Roman" w:hAnsi="Times New Roman" w:cs="Times New Roman"/>
                <w:sz w:val="24"/>
                <w:szCs w:val="24"/>
                <w:lang w:val="es-MX"/>
              </w:rPr>
              <w:t xml:space="preserve">Recursos integrados en la escuela del niño, tales como: servicios de educación especial, </w:t>
            </w:r>
            <w:r w:rsidR="001016ED">
              <w:rPr>
                <w:rFonts w:ascii="Times New Roman" w:hAnsi="Times New Roman" w:cs="Times New Roman"/>
                <w:sz w:val="24"/>
                <w:szCs w:val="24"/>
                <w:lang w:val="es-MX"/>
              </w:rPr>
              <w:t>consultoría</w:t>
            </w:r>
            <w:r w:rsidRPr="00873E77">
              <w:rPr>
                <w:rFonts w:ascii="Times New Roman" w:hAnsi="Times New Roman" w:cs="Times New Roman"/>
                <w:sz w:val="24"/>
                <w:szCs w:val="24"/>
                <w:lang w:val="es-MX"/>
              </w:rPr>
              <w:t>, salud mental, intervenciones, nutrición, tecnología</w:t>
            </w:r>
          </w:p>
        </w:tc>
      </w:tr>
      <w:tr w:rsidR="0082237E" w:rsidRPr="00A44DE3" w14:paraId="1DADD739" w14:textId="77777777" w:rsidTr="00CD72FB">
        <w:trPr>
          <w:cantSplit/>
          <w:trHeight w:val="1134"/>
        </w:trPr>
        <w:tc>
          <w:tcPr>
            <w:tcW w:w="1075" w:type="dxa"/>
            <w:shd w:val="clear" w:color="auto" w:fill="D5DCE4" w:themeFill="text2" w:themeFillTint="33"/>
            <w:textDirection w:val="btLr"/>
          </w:tcPr>
          <w:p w14:paraId="5CB6DBEA" w14:textId="19EDFCF7" w:rsidR="0082237E" w:rsidRPr="00873E77" w:rsidRDefault="0082237E" w:rsidP="005B4E4C">
            <w:pPr>
              <w:spacing w:line="480" w:lineRule="auto"/>
              <w:ind w:left="113" w:right="113"/>
              <w:jc w:val="both"/>
              <w:rPr>
                <w:rFonts w:ascii="Times New Roman" w:hAnsi="Times New Roman" w:cs="Times New Roman"/>
                <w:sz w:val="23"/>
                <w:szCs w:val="23"/>
                <w:lang w:val="es-MX"/>
              </w:rPr>
            </w:pPr>
            <w:r w:rsidRPr="00873E77">
              <w:rPr>
                <w:rFonts w:ascii="Times New Roman" w:hAnsi="Times New Roman" w:cs="Times New Roman"/>
                <w:sz w:val="23"/>
                <w:szCs w:val="23"/>
                <w:lang w:val="es-MX"/>
              </w:rPr>
              <w:t>Ba</w:t>
            </w:r>
            <w:r w:rsidR="00873E77" w:rsidRPr="00873E77">
              <w:rPr>
                <w:rFonts w:ascii="Times New Roman" w:hAnsi="Times New Roman" w:cs="Times New Roman"/>
                <w:sz w:val="23"/>
                <w:szCs w:val="23"/>
                <w:lang w:val="es-MX"/>
              </w:rPr>
              <w:t>rreras para Acceder a los Recursos</w:t>
            </w:r>
          </w:p>
        </w:tc>
        <w:tc>
          <w:tcPr>
            <w:tcW w:w="8275" w:type="dxa"/>
            <w:shd w:val="clear" w:color="auto" w:fill="D5DCE4" w:themeFill="text2" w:themeFillTint="33"/>
          </w:tcPr>
          <w:p w14:paraId="15B10E39" w14:textId="77777777"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Ubicación geográfica</w:t>
            </w:r>
          </w:p>
          <w:p w14:paraId="447B6F3B" w14:textId="6071F254"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Transporte</w:t>
            </w:r>
          </w:p>
          <w:p w14:paraId="4E67120F" w14:textId="2895C50D" w:rsidR="00F75C04" w:rsidRPr="00DB0393" w:rsidRDefault="00DB0393" w:rsidP="00F75C04">
            <w:pPr>
              <w:pStyle w:val="ListParagraph"/>
              <w:numPr>
                <w:ilvl w:val="0"/>
                <w:numId w:val="15"/>
              </w:numPr>
              <w:spacing w:line="276"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Conexión </w:t>
            </w:r>
            <w:r w:rsidR="00F75C04" w:rsidRPr="00DB0393">
              <w:rPr>
                <w:rFonts w:ascii="Times New Roman" w:hAnsi="Times New Roman" w:cs="Times New Roman"/>
                <w:sz w:val="24"/>
                <w:szCs w:val="24"/>
                <w:lang w:val="es-MX"/>
              </w:rPr>
              <w:t>limitada a internet, servicio celular</w:t>
            </w:r>
          </w:p>
          <w:p w14:paraId="632CAB4E" w14:textId="50878406"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Los servicios al cliente realmente dependen de quién contesta el teléfono cuando se trata de referencias</w:t>
            </w:r>
          </w:p>
          <w:p w14:paraId="43B4B1B8" w14:textId="769DEF51"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4 trabajos y no tengo tiempo para buscar recursos</w:t>
            </w:r>
          </w:p>
          <w:p w14:paraId="0612A648" w14:textId="4EE3075A"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Publicaciones desactualizadas</w:t>
            </w:r>
          </w:p>
          <w:p w14:paraId="1481C1BF" w14:textId="47C1AB52"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No todas las familias inscritas en el programa tienen acceso a un mentor familiar</w:t>
            </w:r>
          </w:p>
          <w:p w14:paraId="50F26898" w14:textId="17C69525" w:rsidR="00F75C04" w:rsidRPr="00DB0393"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Seguridad/miedo a divulgar información personal en el sistema en casos de abuso doméstico e inmigración.</w:t>
            </w:r>
          </w:p>
          <w:p w14:paraId="48952B60" w14:textId="2E5129DE" w:rsidR="00D01D7E" w:rsidRPr="00F75C04" w:rsidRDefault="00F75C04" w:rsidP="00F75C04">
            <w:pPr>
              <w:pStyle w:val="ListParagraph"/>
              <w:numPr>
                <w:ilvl w:val="0"/>
                <w:numId w:val="15"/>
              </w:numPr>
              <w:spacing w:line="276" w:lineRule="auto"/>
              <w:jc w:val="both"/>
              <w:rPr>
                <w:rFonts w:ascii="Times New Roman" w:hAnsi="Times New Roman" w:cs="Times New Roman"/>
                <w:sz w:val="24"/>
                <w:szCs w:val="24"/>
                <w:lang w:val="es-MX"/>
              </w:rPr>
            </w:pPr>
            <w:r w:rsidRPr="00DB0393">
              <w:rPr>
                <w:rFonts w:ascii="Times New Roman" w:hAnsi="Times New Roman" w:cs="Times New Roman"/>
                <w:sz w:val="24"/>
                <w:szCs w:val="24"/>
                <w:lang w:val="es-MX"/>
              </w:rPr>
              <w:t>Recibí la información demasiado tarde - puntualidad de la comunicación</w:t>
            </w:r>
          </w:p>
        </w:tc>
      </w:tr>
    </w:tbl>
    <w:p w14:paraId="715895AE" w14:textId="77777777" w:rsidR="0082237E" w:rsidRPr="00F75C04" w:rsidRDefault="0082237E" w:rsidP="005B4E4C">
      <w:pPr>
        <w:spacing w:line="480" w:lineRule="auto"/>
        <w:jc w:val="both"/>
        <w:rPr>
          <w:rFonts w:ascii="Times New Roman" w:hAnsi="Times New Roman" w:cs="Times New Roman"/>
          <w:sz w:val="24"/>
          <w:szCs w:val="24"/>
          <w:lang w:val="es-MX"/>
        </w:rPr>
      </w:pPr>
    </w:p>
    <w:p w14:paraId="38952160" w14:textId="64B8E085" w:rsidR="00F75C04" w:rsidRDefault="00F75C04" w:rsidP="00255F9A">
      <w:pPr>
        <w:spacing w:line="480" w:lineRule="auto"/>
        <w:ind w:left="1080"/>
        <w:jc w:val="both"/>
        <w:rPr>
          <w:rFonts w:ascii="Times New Roman" w:hAnsi="Times New Roman" w:cs="Times New Roman"/>
          <w:sz w:val="24"/>
          <w:szCs w:val="24"/>
          <w:lang w:val="es-MX"/>
        </w:rPr>
      </w:pPr>
      <w:r w:rsidRPr="00F75C04">
        <w:rPr>
          <w:rFonts w:ascii="Times New Roman" w:hAnsi="Times New Roman" w:cs="Times New Roman"/>
          <w:sz w:val="24"/>
          <w:szCs w:val="24"/>
          <w:lang w:val="es-MX"/>
        </w:rPr>
        <w:t>Mediante visitas</w:t>
      </w:r>
      <w:r w:rsidR="0053442D">
        <w:rPr>
          <w:rFonts w:ascii="Times New Roman" w:hAnsi="Times New Roman" w:cs="Times New Roman"/>
          <w:sz w:val="24"/>
          <w:szCs w:val="24"/>
          <w:lang w:val="es-MX"/>
        </w:rPr>
        <w:t xml:space="preserve"> a casa</w:t>
      </w:r>
      <w:r w:rsidRPr="00F75C04">
        <w:rPr>
          <w:rFonts w:ascii="Times New Roman" w:hAnsi="Times New Roman" w:cs="Times New Roman"/>
          <w:sz w:val="24"/>
          <w:szCs w:val="24"/>
          <w:lang w:val="es-MX"/>
        </w:rPr>
        <w:t xml:space="preserve"> y en interacciones en el</w:t>
      </w:r>
      <w:r w:rsidR="0053442D">
        <w:rPr>
          <w:rFonts w:ascii="Times New Roman" w:hAnsi="Times New Roman" w:cs="Times New Roman"/>
          <w:sz w:val="24"/>
          <w:szCs w:val="24"/>
          <w:lang w:val="es-MX"/>
        </w:rPr>
        <w:t xml:space="preserve"> salón</w:t>
      </w:r>
      <w:r w:rsidRPr="00F75C04">
        <w:rPr>
          <w:rFonts w:ascii="Times New Roman" w:hAnsi="Times New Roman" w:cs="Times New Roman"/>
          <w:sz w:val="24"/>
          <w:szCs w:val="24"/>
          <w:lang w:val="es-MX"/>
        </w:rPr>
        <w:t xml:space="preserve">, los miembros del personal de </w:t>
      </w:r>
      <w:r w:rsidR="0053442D">
        <w:rPr>
          <w:rFonts w:ascii="Times New Roman" w:hAnsi="Times New Roman" w:cs="Times New Roman"/>
          <w:sz w:val="24"/>
          <w:szCs w:val="24"/>
          <w:lang w:val="es-MX"/>
        </w:rPr>
        <w:t xml:space="preserve">ECE de </w:t>
      </w:r>
      <w:r w:rsidRPr="00F75C04">
        <w:rPr>
          <w:rFonts w:ascii="Times New Roman" w:hAnsi="Times New Roman" w:cs="Times New Roman"/>
          <w:sz w:val="24"/>
          <w:szCs w:val="24"/>
          <w:lang w:val="es-MX"/>
        </w:rPr>
        <w:t xml:space="preserve">PSD se asocian con las familias para convertirse en defensores de los niños y </w:t>
      </w:r>
      <w:r w:rsidR="00CE4A59">
        <w:rPr>
          <w:rFonts w:ascii="Times New Roman" w:hAnsi="Times New Roman" w:cs="Times New Roman"/>
          <w:sz w:val="24"/>
          <w:szCs w:val="24"/>
          <w:lang w:val="es-MX"/>
        </w:rPr>
        <w:t xml:space="preserve">de </w:t>
      </w:r>
      <w:r w:rsidRPr="00F75C04">
        <w:rPr>
          <w:rFonts w:ascii="Times New Roman" w:hAnsi="Times New Roman" w:cs="Times New Roman"/>
          <w:sz w:val="24"/>
          <w:szCs w:val="24"/>
          <w:lang w:val="es-MX"/>
        </w:rPr>
        <w:t xml:space="preserve">las familias atendidas. Durante el año escolar 2018-2019, los mentores </w:t>
      </w:r>
      <w:r w:rsidR="00042716">
        <w:rPr>
          <w:rFonts w:ascii="Times New Roman" w:hAnsi="Times New Roman" w:cs="Times New Roman"/>
          <w:sz w:val="24"/>
          <w:szCs w:val="24"/>
          <w:lang w:val="es-MX"/>
        </w:rPr>
        <w:t>familiares</w:t>
      </w:r>
      <w:r w:rsidRPr="00F75C04">
        <w:rPr>
          <w:rFonts w:ascii="Times New Roman" w:hAnsi="Times New Roman" w:cs="Times New Roman"/>
          <w:sz w:val="24"/>
          <w:szCs w:val="24"/>
          <w:lang w:val="es-MX"/>
        </w:rPr>
        <w:t xml:space="preserve"> completa</w:t>
      </w:r>
      <w:r w:rsidR="00042716">
        <w:rPr>
          <w:rFonts w:ascii="Times New Roman" w:hAnsi="Times New Roman" w:cs="Times New Roman"/>
          <w:sz w:val="24"/>
          <w:szCs w:val="24"/>
          <w:lang w:val="es-MX"/>
        </w:rPr>
        <w:t>ron</w:t>
      </w:r>
      <w:r w:rsidRPr="00F75C04">
        <w:rPr>
          <w:rFonts w:ascii="Times New Roman" w:hAnsi="Times New Roman" w:cs="Times New Roman"/>
          <w:sz w:val="24"/>
          <w:szCs w:val="24"/>
          <w:lang w:val="es-MX"/>
        </w:rPr>
        <w:t xml:space="preserve"> 2</w:t>
      </w:r>
      <w:r w:rsidR="00042716">
        <w:rPr>
          <w:rFonts w:ascii="Times New Roman" w:hAnsi="Times New Roman" w:cs="Times New Roman"/>
          <w:sz w:val="24"/>
          <w:szCs w:val="24"/>
          <w:lang w:val="es-MX"/>
        </w:rPr>
        <w:t>,</w:t>
      </w:r>
      <w:r w:rsidRPr="00F75C04">
        <w:rPr>
          <w:rFonts w:ascii="Times New Roman" w:hAnsi="Times New Roman" w:cs="Times New Roman"/>
          <w:sz w:val="24"/>
          <w:szCs w:val="24"/>
          <w:lang w:val="es-MX"/>
        </w:rPr>
        <w:t>710 visitas a domicilio, e hi</w:t>
      </w:r>
      <w:r w:rsidR="00042716">
        <w:rPr>
          <w:rFonts w:ascii="Times New Roman" w:hAnsi="Times New Roman" w:cs="Times New Roman"/>
          <w:sz w:val="24"/>
          <w:szCs w:val="24"/>
          <w:lang w:val="es-MX"/>
        </w:rPr>
        <w:t>cieron</w:t>
      </w:r>
      <w:r w:rsidRPr="00F75C04">
        <w:rPr>
          <w:rFonts w:ascii="Times New Roman" w:hAnsi="Times New Roman" w:cs="Times New Roman"/>
          <w:sz w:val="24"/>
          <w:szCs w:val="24"/>
          <w:lang w:val="es-MX"/>
        </w:rPr>
        <w:t xml:space="preserve"> 968 r</w:t>
      </w:r>
      <w:r w:rsidR="00042716">
        <w:rPr>
          <w:rFonts w:ascii="Times New Roman" w:hAnsi="Times New Roman" w:cs="Times New Roman"/>
          <w:sz w:val="24"/>
          <w:szCs w:val="24"/>
          <w:lang w:val="es-MX"/>
        </w:rPr>
        <w:t>eferencias</w:t>
      </w:r>
      <w:r w:rsidRPr="00F75C04">
        <w:rPr>
          <w:rFonts w:ascii="Times New Roman" w:hAnsi="Times New Roman" w:cs="Times New Roman"/>
          <w:sz w:val="24"/>
          <w:szCs w:val="24"/>
          <w:lang w:val="es-MX"/>
        </w:rPr>
        <w:t xml:space="preserve"> basado en las necesidades de la familia y peticiones. Los socios de la comunidad a los que los </w:t>
      </w:r>
      <w:r w:rsidRPr="00F75C04">
        <w:rPr>
          <w:rFonts w:ascii="Times New Roman" w:hAnsi="Times New Roman" w:cs="Times New Roman"/>
          <w:sz w:val="24"/>
          <w:szCs w:val="24"/>
          <w:lang w:val="es-MX"/>
        </w:rPr>
        <w:lastRenderedPageBreak/>
        <w:t xml:space="preserve">mentores familiares hicieron referencias más frecuentes fueron: Recreación de la Ciudad de Fort Collins; Museo del </w:t>
      </w:r>
      <w:r w:rsidR="00042716">
        <w:rPr>
          <w:rFonts w:ascii="Times New Roman" w:hAnsi="Times New Roman" w:cs="Times New Roman"/>
          <w:sz w:val="24"/>
          <w:szCs w:val="24"/>
          <w:lang w:val="es-MX"/>
        </w:rPr>
        <w:t>D</w:t>
      </w:r>
      <w:r w:rsidRPr="00F75C04">
        <w:rPr>
          <w:rFonts w:ascii="Times New Roman" w:hAnsi="Times New Roman" w:cs="Times New Roman"/>
          <w:sz w:val="24"/>
          <w:szCs w:val="24"/>
          <w:lang w:val="es-MX"/>
        </w:rPr>
        <w:t xml:space="preserve">escubrimiento; WIC; </w:t>
      </w:r>
      <w:r w:rsidR="00042716">
        <w:rPr>
          <w:rFonts w:ascii="Times New Roman" w:hAnsi="Times New Roman" w:cs="Times New Roman"/>
          <w:sz w:val="24"/>
          <w:szCs w:val="24"/>
          <w:lang w:val="es-MX"/>
        </w:rPr>
        <w:t>SNAP</w:t>
      </w:r>
      <w:r w:rsidRPr="00F75C04">
        <w:rPr>
          <w:rFonts w:ascii="Times New Roman" w:hAnsi="Times New Roman" w:cs="Times New Roman"/>
          <w:sz w:val="24"/>
          <w:szCs w:val="24"/>
          <w:lang w:val="es-MX"/>
        </w:rPr>
        <w:t xml:space="preserve">; </w:t>
      </w:r>
      <w:r w:rsidR="009955CA">
        <w:rPr>
          <w:rFonts w:ascii="Times New Roman" w:hAnsi="Times New Roman" w:cs="Times New Roman"/>
          <w:sz w:val="24"/>
          <w:szCs w:val="24"/>
          <w:lang w:val="es-MX"/>
        </w:rPr>
        <w:t>Homeward Alliance</w:t>
      </w:r>
      <w:r w:rsidRPr="00F75C04">
        <w:rPr>
          <w:rFonts w:ascii="Times New Roman" w:hAnsi="Times New Roman" w:cs="Times New Roman"/>
          <w:sz w:val="24"/>
          <w:szCs w:val="24"/>
          <w:lang w:val="es-MX"/>
        </w:rPr>
        <w:t xml:space="preserve">; Hogares saludables; Casa de Matthews; Servir 6.8; Murphy </w:t>
      </w:r>
      <w:r w:rsidR="009955CA" w:rsidRPr="00F75C04">
        <w:rPr>
          <w:rFonts w:ascii="Times New Roman" w:hAnsi="Times New Roman" w:cs="Times New Roman"/>
          <w:sz w:val="24"/>
          <w:szCs w:val="24"/>
          <w:lang w:val="es-MX"/>
        </w:rPr>
        <w:t xml:space="preserve">Centro </w:t>
      </w:r>
      <w:r w:rsidRPr="00F75C04">
        <w:rPr>
          <w:rFonts w:ascii="Times New Roman" w:hAnsi="Times New Roman" w:cs="Times New Roman"/>
          <w:sz w:val="24"/>
          <w:szCs w:val="24"/>
          <w:lang w:val="es-MX"/>
        </w:rPr>
        <w:t xml:space="preserve">para la Esperanza; Niños </w:t>
      </w:r>
      <w:r w:rsidR="009955CA">
        <w:rPr>
          <w:rFonts w:ascii="Times New Roman" w:hAnsi="Times New Roman" w:cs="Times New Roman"/>
          <w:sz w:val="24"/>
          <w:szCs w:val="24"/>
          <w:lang w:val="es-MX"/>
        </w:rPr>
        <w:t>S</w:t>
      </w:r>
      <w:r w:rsidRPr="00F75C04">
        <w:rPr>
          <w:rFonts w:ascii="Times New Roman" w:hAnsi="Times New Roman" w:cs="Times New Roman"/>
          <w:sz w:val="24"/>
          <w:szCs w:val="24"/>
          <w:lang w:val="es-MX"/>
        </w:rPr>
        <w:t xml:space="preserve">eguros; Asistencia de </w:t>
      </w:r>
      <w:r w:rsidR="009955CA">
        <w:rPr>
          <w:rFonts w:ascii="Times New Roman" w:hAnsi="Times New Roman" w:cs="Times New Roman"/>
          <w:sz w:val="24"/>
          <w:szCs w:val="24"/>
          <w:lang w:val="es-MX"/>
        </w:rPr>
        <w:t>V</w:t>
      </w:r>
      <w:r w:rsidRPr="00F75C04">
        <w:rPr>
          <w:rFonts w:ascii="Times New Roman" w:hAnsi="Times New Roman" w:cs="Times New Roman"/>
          <w:sz w:val="24"/>
          <w:szCs w:val="24"/>
          <w:lang w:val="es-MX"/>
        </w:rPr>
        <w:t>acaciones (</w:t>
      </w:r>
      <w:r w:rsidR="009955CA" w:rsidRPr="00F75C04">
        <w:rPr>
          <w:rFonts w:ascii="Times New Roman" w:hAnsi="Times New Roman" w:cs="Times New Roman"/>
          <w:sz w:val="24"/>
          <w:szCs w:val="24"/>
          <w:lang w:val="es-MX"/>
        </w:rPr>
        <w:t xml:space="preserve">Club </w:t>
      </w:r>
      <w:r w:rsidRPr="00F75C04">
        <w:rPr>
          <w:rFonts w:ascii="Times New Roman" w:hAnsi="Times New Roman" w:cs="Times New Roman"/>
          <w:sz w:val="24"/>
          <w:szCs w:val="24"/>
          <w:lang w:val="es-MX"/>
        </w:rPr>
        <w:t>Rotar</w:t>
      </w:r>
      <w:r w:rsidR="009955CA">
        <w:rPr>
          <w:rFonts w:ascii="Times New Roman" w:hAnsi="Times New Roman" w:cs="Times New Roman"/>
          <w:sz w:val="24"/>
          <w:szCs w:val="24"/>
          <w:lang w:val="es-MX"/>
        </w:rPr>
        <w:t>io</w:t>
      </w:r>
      <w:r w:rsidRPr="00F75C04">
        <w:rPr>
          <w:rFonts w:ascii="Times New Roman" w:hAnsi="Times New Roman" w:cs="Times New Roman"/>
          <w:sz w:val="24"/>
          <w:szCs w:val="24"/>
          <w:lang w:val="es-MX"/>
        </w:rPr>
        <w:t>, Adopt</w:t>
      </w:r>
      <w:r w:rsidR="009955CA">
        <w:rPr>
          <w:rFonts w:ascii="Times New Roman" w:hAnsi="Times New Roman" w:cs="Times New Roman"/>
          <w:sz w:val="24"/>
          <w:szCs w:val="24"/>
          <w:lang w:val="es-MX"/>
        </w:rPr>
        <w:t>ar una Familia</w:t>
      </w:r>
      <w:r w:rsidRPr="00F75C04">
        <w:rPr>
          <w:rFonts w:ascii="Times New Roman" w:hAnsi="Times New Roman" w:cs="Times New Roman"/>
          <w:sz w:val="24"/>
          <w:szCs w:val="24"/>
          <w:lang w:val="es-MX"/>
        </w:rPr>
        <w:t xml:space="preserve">, Salvation Army, Santa Cops); Equipo para personas sin hogar; una variedad de proveedores de salud y dentales, </w:t>
      </w:r>
      <w:r w:rsidR="009955CA">
        <w:rPr>
          <w:rFonts w:ascii="Times New Roman" w:hAnsi="Times New Roman" w:cs="Times New Roman"/>
          <w:sz w:val="24"/>
          <w:szCs w:val="24"/>
          <w:lang w:val="es-MX"/>
        </w:rPr>
        <w:t>Banco de Comida</w:t>
      </w:r>
      <w:r w:rsidRPr="00F75C04">
        <w:rPr>
          <w:rFonts w:ascii="Times New Roman" w:hAnsi="Times New Roman" w:cs="Times New Roman"/>
          <w:sz w:val="24"/>
          <w:szCs w:val="24"/>
          <w:lang w:val="es-MX"/>
        </w:rPr>
        <w:t xml:space="preserve">; ChildSafe; Programa de </w:t>
      </w:r>
      <w:r w:rsidR="009955CA">
        <w:rPr>
          <w:rFonts w:ascii="Times New Roman" w:hAnsi="Times New Roman" w:cs="Times New Roman"/>
          <w:sz w:val="24"/>
          <w:szCs w:val="24"/>
          <w:lang w:val="es-MX"/>
        </w:rPr>
        <w:t>R</w:t>
      </w:r>
      <w:r w:rsidRPr="00F75C04">
        <w:rPr>
          <w:rFonts w:ascii="Times New Roman" w:hAnsi="Times New Roman" w:cs="Times New Roman"/>
          <w:sz w:val="24"/>
          <w:szCs w:val="24"/>
          <w:lang w:val="es-MX"/>
        </w:rPr>
        <w:t xml:space="preserve">eembolso de </w:t>
      </w:r>
      <w:r w:rsidR="009955CA">
        <w:rPr>
          <w:rFonts w:ascii="Times New Roman" w:hAnsi="Times New Roman" w:cs="Times New Roman"/>
          <w:sz w:val="24"/>
          <w:szCs w:val="24"/>
          <w:lang w:val="es-MX"/>
        </w:rPr>
        <w:t>I</w:t>
      </w:r>
      <w:r w:rsidRPr="00F75C04">
        <w:rPr>
          <w:rFonts w:ascii="Times New Roman" w:hAnsi="Times New Roman" w:cs="Times New Roman"/>
          <w:sz w:val="24"/>
          <w:szCs w:val="24"/>
          <w:lang w:val="es-MX"/>
        </w:rPr>
        <w:t xml:space="preserve">mpuestos de </w:t>
      </w:r>
      <w:r w:rsidR="009955CA">
        <w:rPr>
          <w:rFonts w:ascii="Times New Roman" w:hAnsi="Times New Roman" w:cs="Times New Roman"/>
          <w:sz w:val="24"/>
          <w:szCs w:val="24"/>
          <w:lang w:val="es-MX"/>
        </w:rPr>
        <w:t>Abarrotes</w:t>
      </w:r>
      <w:r w:rsidRPr="00F75C04">
        <w:rPr>
          <w:rFonts w:ascii="Times New Roman" w:hAnsi="Times New Roman" w:cs="Times New Roman"/>
          <w:sz w:val="24"/>
          <w:szCs w:val="24"/>
          <w:lang w:val="es-MX"/>
        </w:rPr>
        <w:t xml:space="preserve">; Programa de </w:t>
      </w:r>
      <w:r w:rsidR="009955CA">
        <w:rPr>
          <w:rFonts w:ascii="Times New Roman" w:hAnsi="Times New Roman" w:cs="Times New Roman"/>
          <w:sz w:val="24"/>
          <w:szCs w:val="24"/>
          <w:lang w:val="es-MX"/>
        </w:rPr>
        <w:t>A</w:t>
      </w:r>
      <w:r w:rsidRPr="00F75C04">
        <w:rPr>
          <w:rFonts w:ascii="Times New Roman" w:hAnsi="Times New Roman" w:cs="Times New Roman"/>
          <w:sz w:val="24"/>
          <w:szCs w:val="24"/>
          <w:lang w:val="es-MX"/>
        </w:rPr>
        <w:t xml:space="preserve">sistencia </w:t>
      </w:r>
      <w:r w:rsidR="009955CA">
        <w:rPr>
          <w:rFonts w:ascii="Times New Roman" w:hAnsi="Times New Roman" w:cs="Times New Roman"/>
          <w:sz w:val="24"/>
          <w:szCs w:val="24"/>
          <w:lang w:val="es-MX"/>
        </w:rPr>
        <w:t>de Impuestos</w:t>
      </w:r>
      <w:r w:rsidRPr="00F75C04">
        <w:rPr>
          <w:rFonts w:ascii="Times New Roman" w:hAnsi="Times New Roman" w:cs="Times New Roman"/>
          <w:sz w:val="24"/>
          <w:szCs w:val="24"/>
          <w:lang w:val="es-MX"/>
        </w:rPr>
        <w:t xml:space="preserve">; y </w:t>
      </w:r>
      <w:r w:rsidR="009955CA">
        <w:rPr>
          <w:rFonts w:ascii="Times New Roman" w:hAnsi="Times New Roman" w:cs="Times New Roman"/>
          <w:sz w:val="24"/>
          <w:szCs w:val="24"/>
          <w:lang w:val="es-MX"/>
        </w:rPr>
        <w:t>C</w:t>
      </w:r>
      <w:r w:rsidRPr="00F75C04">
        <w:rPr>
          <w:rFonts w:ascii="Times New Roman" w:hAnsi="Times New Roman" w:cs="Times New Roman"/>
          <w:sz w:val="24"/>
          <w:szCs w:val="24"/>
          <w:lang w:val="es-MX"/>
        </w:rPr>
        <w:t xml:space="preserve">lub </w:t>
      </w:r>
      <w:r w:rsidR="009955CA">
        <w:rPr>
          <w:rFonts w:ascii="Times New Roman" w:hAnsi="Times New Roman" w:cs="Times New Roman"/>
          <w:sz w:val="24"/>
          <w:szCs w:val="24"/>
          <w:lang w:val="es-MX"/>
        </w:rPr>
        <w:t>Niños Saludables</w:t>
      </w:r>
      <w:r w:rsidRPr="00F75C04">
        <w:rPr>
          <w:rFonts w:ascii="Times New Roman" w:hAnsi="Times New Roman" w:cs="Times New Roman"/>
          <w:sz w:val="24"/>
          <w:szCs w:val="24"/>
          <w:lang w:val="es-MX"/>
        </w:rPr>
        <w:t xml:space="preserve">. Las familias también asistieron a estas clases de educación para padres, que fueron ofrecidas por el programa </w:t>
      </w:r>
      <w:r w:rsidR="009955CA">
        <w:rPr>
          <w:rFonts w:ascii="Times New Roman" w:hAnsi="Times New Roman" w:cs="Times New Roman"/>
          <w:sz w:val="24"/>
          <w:szCs w:val="24"/>
          <w:lang w:val="es-MX"/>
        </w:rPr>
        <w:t>de ECE de PSD</w:t>
      </w:r>
      <w:r w:rsidRPr="00F75C04">
        <w:rPr>
          <w:rFonts w:ascii="Times New Roman" w:hAnsi="Times New Roman" w:cs="Times New Roman"/>
          <w:sz w:val="24"/>
          <w:szCs w:val="24"/>
          <w:lang w:val="es-MX"/>
        </w:rPr>
        <w:t xml:space="preserve">: </w:t>
      </w:r>
      <w:r w:rsidR="009955CA">
        <w:rPr>
          <w:rFonts w:ascii="Times New Roman" w:hAnsi="Times New Roman" w:cs="Times New Roman"/>
          <w:sz w:val="24"/>
          <w:szCs w:val="24"/>
          <w:lang w:val="es-MX"/>
        </w:rPr>
        <w:t xml:space="preserve">Padres </w:t>
      </w:r>
      <w:r w:rsidRPr="00F75C04">
        <w:rPr>
          <w:rFonts w:ascii="Times New Roman" w:hAnsi="Times New Roman" w:cs="Times New Roman"/>
          <w:sz w:val="24"/>
          <w:szCs w:val="24"/>
          <w:lang w:val="es-MX"/>
        </w:rPr>
        <w:t xml:space="preserve">PBIS y </w:t>
      </w:r>
      <w:r w:rsidR="009955CA">
        <w:rPr>
          <w:rFonts w:ascii="Times New Roman" w:hAnsi="Times New Roman" w:cs="Times New Roman"/>
          <w:sz w:val="24"/>
          <w:szCs w:val="24"/>
          <w:lang w:val="es-MX"/>
        </w:rPr>
        <w:t>RCP</w:t>
      </w:r>
      <w:r w:rsidRPr="00F75C04">
        <w:rPr>
          <w:rFonts w:ascii="Times New Roman" w:hAnsi="Times New Roman" w:cs="Times New Roman"/>
          <w:sz w:val="24"/>
          <w:szCs w:val="24"/>
          <w:lang w:val="es-MX"/>
        </w:rPr>
        <w:t>/</w:t>
      </w:r>
      <w:r w:rsidR="009955CA">
        <w:rPr>
          <w:rFonts w:ascii="Times New Roman" w:hAnsi="Times New Roman" w:cs="Times New Roman"/>
          <w:sz w:val="24"/>
          <w:szCs w:val="24"/>
          <w:lang w:val="es-MX"/>
        </w:rPr>
        <w:t>Primeros Auxilios</w:t>
      </w:r>
      <w:r w:rsidRPr="00F75C04">
        <w:rPr>
          <w:rFonts w:ascii="Times New Roman" w:hAnsi="Times New Roman" w:cs="Times New Roman"/>
          <w:sz w:val="24"/>
          <w:szCs w:val="24"/>
          <w:lang w:val="es-MX"/>
        </w:rPr>
        <w:t>.</w:t>
      </w:r>
    </w:p>
    <w:p w14:paraId="3F1D0201" w14:textId="05C4A133" w:rsidR="007E3485" w:rsidRPr="00255F9A" w:rsidRDefault="00255F9A" w:rsidP="00BA79EF">
      <w:pPr>
        <w:spacing w:line="480" w:lineRule="auto"/>
        <w:ind w:left="1080"/>
        <w:jc w:val="center"/>
        <w:rPr>
          <w:rFonts w:ascii="Times New Roman" w:hAnsi="Times New Roman" w:cs="Times New Roman"/>
          <w:b/>
          <w:bCs/>
          <w:sz w:val="24"/>
          <w:szCs w:val="24"/>
          <w:u w:val="single"/>
          <w:lang w:val="es-MX"/>
        </w:rPr>
      </w:pPr>
      <w:r w:rsidRPr="00255F9A">
        <w:rPr>
          <w:rFonts w:ascii="Times New Roman" w:hAnsi="Times New Roman" w:cs="Times New Roman"/>
          <w:b/>
          <w:bCs/>
          <w:sz w:val="24"/>
          <w:szCs w:val="24"/>
          <w:u w:val="single"/>
          <w:lang w:val="es-MX"/>
        </w:rPr>
        <w:t xml:space="preserve">Arreglos de </w:t>
      </w:r>
      <w:r w:rsidR="00BA79EF" w:rsidRPr="00255F9A">
        <w:rPr>
          <w:rFonts w:ascii="Times New Roman" w:hAnsi="Times New Roman" w:cs="Times New Roman"/>
          <w:b/>
          <w:bCs/>
          <w:sz w:val="24"/>
          <w:szCs w:val="24"/>
          <w:u w:val="single"/>
          <w:lang w:val="es-MX"/>
        </w:rPr>
        <w:t>Colaboración</w:t>
      </w:r>
      <w:r w:rsidRPr="00255F9A">
        <w:rPr>
          <w:rFonts w:ascii="Times New Roman" w:hAnsi="Times New Roman" w:cs="Times New Roman"/>
          <w:b/>
          <w:bCs/>
          <w:sz w:val="24"/>
          <w:szCs w:val="24"/>
          <w:u w:val="single"/>
          <w:lang w:val="es-MX"/>
        </w:rPr>
        <w:t>, Asociaciones y Acuerdos Formales</w:t>
      </w:r>
    </w:p>
    <w:p w14:paraId="5C073046" w14:textId="00D504CF" w:rsidR="00255F9A" w:rsidRPr="00255F9A" w:rsidRDefault="00255F9A" w:rsidP="00255F9A">
      <w:pPr>
        <w:pStyle w:val="ListParagraph"/>
        <w:spacing w:after="0" w:line="480" w:lineRule="auto"/>
        <w:ind w:left="1080"/>
        <w:jc w:val="both"/>
        <w:rPr>
          <w:rFonts w:ascii="Times New Roman" w:hAnsi="Times New Roman" w:cs="Times New Roman"/>
          <w:sz w:val="24"/>
          <w:szCs w:val="24"/>
          <w:lang w:val="es-MX"/>
        </w:rPr>
      </w:pPr>
      <w:r w:rsidRPr="00255F9A">
        <w:rPr>
          <w:rFonts w:ascii="Times New Roman" w:hAnsi="Times New Roman" w:cs="Times New Roman"/>
          <w:sz w:val="24"/>
          <w:szCs w:val="24"/>
          <w:lang w:val="es-MX"/>
        </w:rPr>
        <w:t xml:space="preserve">La mayor colaboración de Poudre ECE es con el propio distrito escolar. Un sistema escolar bien desarrollado ofrece apoyo a través de sus departamentos y a través de su gobierno, políticas y procedimientos. Además, los administradores del edificio escolar trabajan con los gerentes de </w:t>
      </w:r>
      <w:r w:rsidR="00E41074" w:rsidRPr="00255F9A">
        <w:rPr>
          <w:rFonts w:ascii="Times New Roman" w:hAnsi="Times New Roman" w:cs="Times New Roman"/>
          <w:sz w:val="24"/>
          <w:szCs w:val="24"/>
          <w:lang w:val="es-MX"/>
        </w:rPr>
        <w:t>ECE</w:t>
      </w:r>
      <w:r w:rsidR="00E41074">
        <w:rPr>
          <w:rFonts w:ascii="Times New Roman" w:hAnsi="Times New Roman" w:cs="Times New Roman"/>
          <w:sz w:val="24"/>
          <w:szCs w:val="24"/>
          <w:lang w:val="es-MX"/>
        </w:rPr>
        <w:t xml:space="preserve"> de </w:t>
      </w:r>
      <w:r w:rsidRPr="00255F9A">
        <w:rPr>
          <w:rFonts w:ascii="Times New Roman" w:hAnsi="Times New Roman" w:cs="Times New Roman"/>
          <w:sz w:val="24"/>
          <w:szCs w:val="24"/>
          <w:lang w:val="es-MX"/>
        </w:rPr>
        <w:t>PSD para proporcionar asesoramiento, retroalimentación y evaluación para los miembros del personal del</w:t>
      </w:r>
      <w:r w:rsidR="00E41074">
        <w:rPr>
          <w:rFonts w:ascii="Times New Roman" w:hAnsi="Times New Roman" w:cs="Times New Roman"/>
          <w:sz w:val="24"/>
          <w:szCs w:val="24"/>
          <w:lang w:val="es-MX"/>
        </w:rPr>
        <w:t xml:space="preserve"> salón</w:t>
      </w:r>
      <w:r w:rsidRPr="00255F9A">
        <w:rPr>
          <w:rFonts w:ascii="Times New Roman" w:hAnsi="Times New Roman" w:cs="Times New Roman"/>
          <w:sz w:val="24"/>
          <w:szCs w:val="24"/>
          <w:lang w:val="es-MX"/>
        </w:rPr>
        <w:t>. El distrito, las escuelas y ECE trabajan juntos para interpretar y administrar los mandatos federales, estatales y locales</w:t>
      </w:r>
      <w:r w:rsidR="00E41074">
        <w:rPr>
          <w:rFonts w:ascii="Times New Roman" w:hAnsi="Times New Roman" w:cs="Times New Roman"/>
          <w:sz w:val="24"/>
          <w:szCs w:val="24"/>
          <w:lang w:val="es-MX"/>
        </w:rPr>
        <w:t xml:space="preserve"> </w:t>
      </w:r>
      <w:r w:rsidRPr="00255F9A">
        <w:rPr>
          <w:rFonts w:ascii="Times New Roman" w:hAnsi="Times New Roman" w:cs="Times New Roman"/>
          <w:sz w:val="24"/>
          <w:szCs w:val="24"/>
          <w:lang w:val="es-MX"/>
        </w:rPr>
        <w:t>y compartir fondos federales como Title, McKinney-Vento e IDEA.</w:t>
      </w:r>
    </w:p>
    <w:p w14:paraId="1AD3C4A6" w14:textId="09113687" w:rsidR="00255F9A" w:rsidRPr="00255F9A" w:rsidRDefault="00255F9A" w:rsidP="00255F9A">
      <w:pPr>
        <w:pStyle w:val="ListParagraph"/>
        <w:spacing w:after="0" w:line="480" w:lineRule="auto"/>
        <w:ind w:left="1080"/>
        <w:jc w:val="both"/>
        <w:rPr>
          <w:rFonts w:ascii="Times New Roman" w:hAnsi="Times New Roman" w:cs="Times New Roman"/>
          <w:sz w:val="24"/>
          <w:szCs w:val="24"/>
          <w:lang w:val="es-MX"/>
        </w:rPr>
      </w:pPr>
      <w:r w:rsidRPr="00255F9A">
        <w:rPr>
          <w:rFonts w:ascii="Times New Roman" w:hAnsi="Times New Roman" w:cs="Times New Roman"/>
          <w:sz w:val="24"/>
          <w:szCs w:val="24"/>
          <w:lang w:val="es-MX"/>
        </w:rPr>
        <w:t xml:space="preserve">Las alianzas comunitarias también están bien desarrolladas, incluida la representación regular de los miembros del personal de </w:t>
      </w:r>
      <w:r w:rsidR="00EE1AE7" w:rsidRPr="00255F9A">
        <w:rPr>
          <w:rFonts w:ascii="Times New Roman" w:hAnsi="Times New Roman" w:cs="Times New Roman"/>
          <w:sz w:val="24"/>
          <w:szCs w:val="24"/>
          <w:lang w:val="es-MX"/>
        </w:rPr>
        <w:t>ECE</w:t>
      </w:r>
      <w:r w:rsidR="00EE1AE7">
        <w:rPr>
          <w:rFonts w:ascii="Times New Roman" w:hAnsi="Times New Roman" w:cs="Times New Roman"/>
          <w:sz w:val="24"/>
          <w:szCs w:val="24"/>
          <w:lang w:val="es-MX"/>
        </w:rPr>
        <w:t xml:space="preserve"> de</w:t>
      </w:r>
      <w:r w:rsidR="00EE1AE7" w:rsidRPr="00255F9A">
        <w:rPr>
          <w:rFonts w:ascii="Times New Roman" w:hAnsi="Times New Roman" w:cs="Times New Roman"/>
          <w:sz w:val="24"/>
          <w:szCs w:val="24"/>
          <w:lang w:val="es-MX"/>
        </w:rPr>
        <w:t xml:space="preserve"> </w:t>
      </w:r>
      <w:r w:rsidRPr="00255F9A">
        <w:rPr>
          <w:rFonts w:ascii="Times New Roman" w:hAnsi="Times New Roman" w:cs="Times New Roman"/>
          <w:sz w:val="24"/>
          <w:szCs w:val="24"/>
          <w:lang w:val="es-MX"/>
        </w:rPr>
        <w:t xml:space="preserve">PSD en </w:t>
      </w:r>
      <w:r w:rsidR="001A3160">
        <w:rPr>
          <w:rFonts w:ascii="Times New Roman" w:hAnsi="Times New Roman" w:cs="Times New Roman"/>
          <w:sz w:val="24"/>
          <w:szCs w:val="24"/>
          <w:lang w:val="es-MX"/>
        </w:rPr>
        <w:t xml:space="preserve">las reuniones de </w:t>
      </w:r>
      <w:r w:rsidRPr="00255F9A">
        <w:rPr>
          <w:rFonts w:ascii="Times New Roman" w:hAnsi="Times New Roman" w:cs="Times New Roman"/>
          <w:sz w:val="24"/>
          <w:szCs w:val="24"/>
          <w:lang w:val="es-MX"/>
        </w:rPr>
        <w:t xml:space="preserve">la Junta </w:t>
      </w:r>
      <w:r w:rsidR="00EE1AE7">
        <w:rPr>
          <w:rFonts w:ascii="Times New Roman" w:hAnsi="Times New Roman" w:cs="Times New Roman"/>
          <w:sz w:val="24"/>
          <w:szCs w:val="24"/>
          <w:lang w:val="es-MX"/>
        </w:rPr>
        <w:t xml:space="preserve">del </w:t>
      </w:r>
      <w:r w:rsidRPr="00255F9A">
        <w:rPr>
          <w:rFonts w:ascii="Times New Roman" w:hAnsi="Times New Roman" w:cs="Times New Roman"/>
          <w:sz w:val="24"/>
          <w:szCs w:val="24"/>
          <w:lang w:val="es-MX"/>
        </w:rPr>
        <w:t xml:space="preserve">Consejo de </w:t>
      </w:r>
      <w:r w:rsidR="00EE1AE7">
        <w:rPr>
          <w:rFonts w:ascii="Times New Roman" w:hAnsi="Times New Roman" w:cs="Times New Roman"/>
          <w:sz w:val="24"/>
          <w:szCs w:val="24"/>
          <w:lang w:val="es-MX"/>
        </w:rPr>
        <w:t xml:space="preserve">Educación Temprana del </w:t>
      </w:r>
      <w:r w:rsidRPr="00255F9A">
        <w:rPr>
          <w:rFonts w:ascii="Times New Roman" w:hAnsi="Times New Roman" w:cs="Times New Roman"/>
          <w:sz w:val="24"/>
          <w:szCs w:val="24"/>
          <w:lang w:val="es-MX"/>
        </w:rPr>
        <w:t>Condado de Larimer</w:t>
      </w:r>
      <w:r w:rsidR="001A3160">
        <w:rPr>
          <w:rFonts w:ascii="Times New Roman" w:hAnsi="Times New Roman" w:cs="Times New Roman"/>
          <w:sz w:val="24"/>
          <w:szCs w:val="24"/>
          <w:lang w:val="es-MX"/>
        </w:rPr>
        <w:t xml:space="preserve"> y el Conejo de la Comunidad</w:t>
      </w:r>
      <w:r w:rsidRPr="00255F9A">
        <w:rPr>
          <w:rFonts w:ascii="Times New Roman" w:hAnsi="Times New Roman" w:cs="Times New Roman"/>
          <w:sz w:val="24"/>
          <w:szCs w:val="24"/>
          <w:lang w:val="es-MX"/>
        </w:rPr>
        <w:t xml:space="preserve"> y la representación de ECCLC en las </w:t>
      </w:r>
      <w:r w:rsidR="001A3160">
        <w:rPr>
          <w:rFonts w:ascii="Times New Roman" w:hAnsi="Times New Roman" w:cs="Times New Roman"/>
          <w:sz w:val="24"/>
          <w:szCs w:val="24"/>
          <w:lang w:val="es-MX"/>
        </w:rPr>
        <w:t>juntas</w:t>
      </w:r>
      <w:r w:rsidRPr="00255F9A">
        <w:rPr>
          <w:rFonts w:ascii="Times New Roman" w:hAnsi="Times New Roman" w:cs="Times New Roman"/>
          <w:sz w:val="24"/>
          <w:szCs w:val="24"/>
          <w:lang w:val="es-MX"/>
        </w:rPr>
        <w:t xml:space="preserve"> mensuales del Consejo de Política. Las </w:t>
      </w:r>
      <w:r w:rsidR="001A3160">
        <w:rPr>
          <w:rFonts w:ascii="Times New Roman" w:hAnsi="Times New Roman" w:cs="Times New Roman"/>
          <w:sz w:val="24"/>
          <w:szCs w:val="24"/>
          <w:lang w:val="es-MX"/>
        </w:rPr>
        <w:lastRenderedPageBreak/>
        <w:t>juntas</w:t>
      </w:r>
      <w:r w:rsidRPr="00255F9A">
        <w:rPr>
          <w:rFonts w:ascii="Times New Roman" w:hAnsi="Times New Roman" w:cs="Times New Roman"/>
          <w:sz w:val="24"/>
          <w:szCs w:val="24"/>
          <w:lang w:val="es-MX"/>
        </w:rPr>
        <w:t xml:space="preserve"> trimestrales del Consejo Asesor de Salud de </w:t>
      </w:r>
      <w:r w:rsidR="001A3160" w:rsidRPr="00255F9A">
        <w:rPr>
          <w:rFonts w:ascii="Times New Roman" w:hAnsi="Times New Roman" w:cs="Times New Roman"/>
          <w:sz w:val="24"/>
          <w:szCs w:val="24"/>
          <w:lang w:val="es-MX"/>
        </w:rPr>
        <w:t>ECE</w:t>
      </w:r>
      <w:r w:rsidR="001A3160">
        <w:rPr>
          <w:rFonts w:ascii="Times New Roman" w:hAnsi="Times New Roman" w:cs="Times New Roman"/>
          <w:sz w:val="24"/>
          <w:szCs w:val="24"/>
          <w:lang w:val="es-MX"/>
        </w:rPr>
        <w:t xml:space="preserve"> de</w:t>
      </w:r>
      <w:r w:rsidR="001A3160" w:rsidRPr="00255F9A">
        <w:rPr>
          <w:rFonts w:ascii="Times New Roman" w:hAnsi="Times New Roman" w:cs="Times New Roman"/>
          <w:sz w:val="24"/>
          <w:szCs w:val="24"/>
          <w:lang w:val="es-MX"/>
        </w:rPr>
        <w:t xml:space="preserve"> </w:t>
      </w:r>
      <w:r w:rsidRPr="00255F9A">
        <w:rPr>
          <w:rFonts w:ascii="Times New Roman" w:hAnsi="Times New Roman" w:cs="Times New Roman"/>
          <w:sz w:val="24"/>
          <w:szCs w:val="24"/>
          <w:lang w:val="es-MX"/>
        </w:rPr>
        <w:t xml:space="preserve">PSD conectan a los socios del condado y de la comunidad en torno a temas relevantes de salud infantil, salud mental y </w:t>
      </w:r>
      <w:r w:rsidR="001A3160">
        <w:rPr>
          <w:rFonts w:ascii="Times New Roman" w:hAnsi="Times New Roman" w:cs="Times New Roman"/>
          <w:sz w:val="24"/>
          <w:szCs w:val="24"/>
          <w:lang w:val="es-MX"/>
        </w:rPr>
        <w:t>temas dentales</w:t>
      </w:r>
      <w:r w:rsidRPr="00255F9A">
        <w:rPr>
          <w:rFonts w:ascii="Times New Roman" w:hAnsi="Times New Roman" w:cs="Times New Roman"/>
          <w:sz w:val="24"/>
          <w:szCs w:val="24"/>
          <w:lang w:val="es-MX"/>
        </w:rPr>
        <w:t>. La</w:t>
      </w:r>
      <w:r w:rsidR="001A3160">
        <w:rPr>
          <w:rFonts w:ascii="Times New Roman" w:hAnsi="Times New Roman" w:cs="Times New Roman"/>
          <w:sz w:val="24"/>
          <w:szCs w:val="24"/>
          <w:lang w:val="es-MX"/>
        </w:rPr>
        <w:t>s asociaciones con salud y servicios humanos en el</w:t>
      </w:r>
      <w:r w:rsidRPr="00255F9A">
        <w:rPr>
          <w:rFonts w:ascii="Times New Roman" w:hAnsi="Times New Roman" w:cs="Times New Roman"/>
          <w:sz w:val="24"/>
          <w:szCs w:val="24"/>
          <w:lang w:val="es-MX"/>
        </w:rPr>
        <w:t xml:space="preserve"> condado nos ayudan con recursos para familias y reclutamiento de nuevos clientes. Los </w:t>
      </w:r>
      <w:r w:rsidR="001A3160">
        <w:rPr>
          <w:rFonts w:ascii="Times New Roman" w:hAnsi="Times New Roman" w:cs="Times New Roman"/>
          <w:sz w:val="24"/>
          <w:szCs w:val="24"/>
          <w:lang w:val="es-MX"/>
        </w:rPr>
        <w:t xml:space="preserve">programas de visitas a casa </w:t>
      </w:r>
      <w:r w:rsidRPr="00255F9A">
        <w:rPr>
          <w:rFonts w:ascii="Times New Roman" w:hAnsi="Times New Roman" w:cs="Times New Roman"/>
          <w:sz w:val="24"/>
          <w:szCs w:val="24"/>
          <w:lang w:val="es-MX"/>
        </w:rPr>
        <w:t>tienen una extensa red de socios gubernamentales, privados y sin fines de lucro con quienes conecta</w:t>
      </w:r>
      <w:r w:rsidR="00036D21">
        <w:rPr>
          <w:rFonts w:ascii="Times New Roman" w:hAnsi="Times New Roman" w:cs="Times New Roman"/>
          <w:sz w:val="24"/>
          <w:szCs w:val="24"/>
          <w:lang w:val="es-MX"/>
        </w:rPr>
        <w:t>n</w:t>
      </w:r>
      <w:r w:rsidRPr="00255F9A">
        <w:rPr>
          <w:rFonts w:ascii="Times New Roman" w:hAnsi="Times New Roman" w:cs="Times New Roman"/>
          <w:sz w:val="24"/>
          <w:szCs w:val="24"/>
          <w:lang w:val="es-MX"/>
        </w:rPr>
        <w:t xml:space="preserve"> a las familias cuando se necesitan sus recursos. Otras asociaciones del condado incluyen United Way, Matthews House, Respite Care, la Biblioteca y otras organizaciones sin fines de lucro que trabajan para </w:t>
      </w:r>
      <w:r w:rsidR="001A3160">
        <w:rPr>
          <w:rFonts w:ascii="Times New Roman" w:hAnsi="Times New Roman" w:cs="Times New Roman"/>
          <w:sz w:val="24"/>
          <w:szCs w:val="24"/>
          <w:lang w:val="es-MX"/>
        </w:rPr>
        <w:t>llevar a cabo la Feria para Estar Listo</w:t>
      </w:r>
      <w:r w:rsidRPr="00255F9A">
        <w:rPr>
          <w:rFonts w:ascii="Times New Roman" w:hAnsi="Times New Roman" w:cs="Times New Roman"/>
          <w:sz w:val="24"/>
          <w:szCs w:val="24"/>
          <w:lang w:val="es-MX"/>
        </w:rPr>
        <w:t xml:space="preserve"> para ayudar a las familias con niños pequeños a estar listos para la transición al </w:t>
      </w:r>
      <w:r w:rsidR="001A3160">
        <w:rPr>
          <w:rFonts w:ascii="Times New Roman" w:hAnsi="Times New Roman" w:cs="Times New Roman"/>
          <w:sz w:val="24"/>
          <w:szCs w:val="24"/>
          <w:lang w:val="es-MX"/>
        </w:rPr>
        <w:t>kínder</w:t>
      </w:r>
      <w:r w:rsidRPr="00255F9A">
        <w:rPr>
          <w:rFonts w:ascii="Times New Roman" w:hAnsi="Times New Roman" w:cs="Times New Roman"/>
          <w:sz w:val="24"/>
          <w:szCs w:val="24"/>
          <w:lang w:val="es-MX"/>
        </w:rPr>
        <w:t>.</w:t>
      </w:r>
    </w:p>
    <w:p w14:paraId="492BD844" w14:textId="449822BD" w:rsidR="00255F9A" w:rsidRPr="00255F9A" w:rsidRDefault="00255F9A" w:rsidP="00255F9A">
      <w:pPr>
        <w:pStyle w:val="ListParagraph"/>
        <w:spacing w:after="0" w:line="480" w:lineRule="auto"/>
        <w:ind w:left="1080"/>
        <w:jc w:val="both"/>
        <w:rPr>
          <w:rFonts w:ascii="Times New Roman" w:hAnsi="Times New Roman" w:cs="Times New Roman"/>
          <w:sz w:val="24"/>
          <w:szCs w:val="24"/>
          <w:lang w:val="es-MX"/>
        </w:rPr>
      </w:pPr>
      <w:r w:rsidRPr="00255F9A">
        <w:rPr>
          <w:rFonts w:ascii="Times New Roman" w:hAnsi="Times New Roman" w:cs="Times New Roman"/>
          <w:sz w:val="24"/>
          <w:szCs w:val="24"/>
          <w:lang w:val="es-MX"/>
        </w:rPr>
        <w:t xml:space="preserve">Las asociaciones de cuidado infantil en </w:t>
      </w:r>
      <w:r w:rsidR="00F10894">
        <w:rPr>
          <w:rFonts w:ascii="Times New Roman" w:hAnsi="Times New Roman" w:cs="Times New Roman"/>
          <w:sz w:val="24"/>
          <w:szCs w:val="24"/>
          <w:lang w:val="es-MX"/>
        </w:rPr>
        <w:t>Educación Temprana</w:t>
      </w:r>
      <w:r w:rsidRPr="00255F9A">
        <w:rPr>
          <w:rFonts w:ascii="Times New Roman" w:hAnsi="Times New Roman" w:cs="Times New Roman"/>
          <w:sz w:val="24"/>
          <w:szCs w:val="24"/>
          <w:lang w:val="es-MX"/>
        </w:rPr>
        <w:t xml:space="preserve"> incluyen siete socios de centros comunitarios de cuidado infantil: el</w:t>
      </w:r>
      <w:r w:rsidR="00F10894">
        <w:rPr>
          <w:rFonts w:ascii="Times New Roman" w:hAnsi="Times New Roman" w:cs="Times New Roman"/>
          <w:sz w:val="24"/>
          <w:szCs w:val="24"/>
          <w:lang w:val="es-MX"/>
        </w:rPr>
        <w:t xml:space="preserve"> Centro Familiar</w:t>
      </w:r>
      <w:r w:rsidRPr="00255F9A">
        <w:rPr>
          <w:rFonts w:ascii="Times New Roman" w:hAnsi="Times New Roman" w:cs="Times New Roman"/>
          <w:sz w:val="24"/>
          <w:szCs w:val="24"/>
          <w:lang w:val="es-MX"/>
        </w:rPr>
        <w:t xml:space="preserve"> /La Familia es el único socio que brinda servicios de Early Head Start </w:t>
      </w:r>
      <w:r w:rsidR="00F10894">
        <w:rPr>
          <w:rFonts w:ascii="Times New Roman" w:hAnsi="Times New Roman" w:cs="Times New Roman"/>
          <w:sz w:val="24"/>
          <w:szCs w:val="24"/>
          <w:lang w:val="es-MX"/>
        </w:rPr>
        <w:t>así como también servicios de</w:t>
      </w:r>
      <w:r w:rsidRPr="00255F9A">
        <w:rPr>
          <w:rFonts w:ascii="Times New Roman" w:hAnsi="Times New Roman" w:cs="Times New Roman"/>
          <w:sz w:val="24"/>
          <w:szCs w:val="24"/>
          <w:lang w:val="es-MX"/>
        </w:rPr>
        <w:t xml:space="preserve"> CPP. Otros socios de CPP son: </w:t>
      </w:r>
      <w:r w:rsidR="00F10894">
        <w:rPr>
          <w:rFonts w:ascii="Times New Roman" w:hAnsi="Times New Roman" w:cs="Times New Roman"/>
          <w:sz w:val="24"/>
          <w:szCs w:val="24"/>
          <w:lang w:val="es-MX"/>
        </w:rPr>
        <w:t>Base Camp</w:t>
      </w:r>
      <w:r w:rsidRPr="00255F9A">
        <w:rPr>
          <w:rFonts w:ascii="Times New Roman" w:hAnsi="Times New Roman" w:cs="Times New Roman"/>
          <w:sz w:val="24"/>
          <w:szCs w:val="24"/>
          <w:lang w:val="es-MX"/>
        </w:rPr>
        <w:t xml:space="preserve">, en Stove Prairie, Red Feather Lakes y Wellington; Bright Horizons West; </w:t>
      </w:r>
      <w:r w:rsidR="00F10894" w:rsidRPr="00F10894">
        <w:rPr>
          <w:rFonts w:ascii="Times New Roman" w:hAnsi="Times New Roman" w:cs="Times New Roman"/>
          <w:sz w:val="24"/>
          <w:szCs w:val="24"/>
          <w:lang w:val="es-MX"/>
        </w:rPr>
        <w:t>Teaching Tree</w:t>
      </w:r>
      <w:r w:rsidRPr="00255F9A">
        <w:rPr>
          <w:rFonts w:ascii="Times New Roman" w:hAnsi="Times New Roman" w:cs="Times New Roman"/>
          <w:sz w:val="24"/>
          <w:szCs w:val="24"/>
          <w:lang w:val="es-MX"/>
        </w:rPr>
        <w:t xml:space="preserve">; y el Centro </w:t>
      </w:r>
      <w:r w:rsidR="00F10894">
        <w:rPr>
          <w:rFonts w:ascii="Times New Roman" w:hAnsi="Times New Roman" w:cs="Times New Roman"/>
          <w:sz w:val="24"/>
          <w:szCs w:val="24"/>
          <w:lang w:val="es-MX"/>
        </w:rPr>
        <w:t>de Educación Temprana de U</w:t>
      </w:r>
      <w:r w:rsidRPr="00255F9A">
        <w:rPr>
          <w:rFonts w:ascii="Times New Roman" w:hAnsi="Times New Roman" w:cs="Times New Roman"/>
          <w:sz w:val="24"/>
          <w:szCs w:val="24"/>
          <w:lang w:val="es-MX"/>
        </w:rPr>
        <w:t xml:space="preserve">niversidad Estatal de Colorado. Muchos de estos socios también participan en la iniciativa Connect First, </w:t>
      </w:r>
      <w:r w:rsidR="00AF41DA">
        <w:rPr>
          <w:rFonts w:ascii="Times New Roman" w:hAnsi="Times New Roman" w:cs="Times New Roman"/>
          <w:sz w:val="24"/>
          <w:szCs w:val="24"/>
          <w:lang w:val="es-MX"/>
        </w:rPr>
        <w:t>la</w:t>
      </w:r>
      <w:r w:rsidR="00733451">
        <w:rPr>
          <w:rFonts w:ascii="Times New Roman" w:hAnsi="Times New Roman" w:cs="Times New Roman"/>
          <w:sz w:val="24"/>
          <w:szCs w:val="24"/>
          <w:lang w:val="es-MX"/>
        </w:rPr>
        <w:t xml:space="preserve"> cual </w:t>
      </w:r>
      <w:r w:rsidRPr="00255F9A">
        <w:rPr>
          <w:rFonts w:ascii="Times New Roman" w:hAnsi="Times New Roman" w:cs="Times New Roman"/>
          <w:sz w:val="24"/>
          <w:szCs w:val="24"/>
          <w:lang w:val="es-MX"/>
        </w:rPr>
        <w:t xml:space="preserve">extiende el acceso al instrumento de evaluación de </w:t>
      </w:r>
      <w:bookmarkStart w:id="6" w:name="_Hlk22484555"/>
      <w:r w:rsidR="00F10894">
        <w:rPr>
          <w:rFonts w:ascii="Times New Roman" w:hAnsi="Times New Roman" w:cs="Times New Roman"/>
          <w:sz w:val="24"/>
          <w:szCs w:val="24"/>
          <w:lang w:val="es-MX"/>
        </w:rPr>
        <w:t>Educación Temprana</w:t>
      </w:r>
      <w:r w:rsidRPr="00255F9A">
        <w:rPr>
          <w:rFonts w:ascii="Times New Roman" w:hAnsi="Times New Roman" w:cs="Times New Roman"/>
          <w:sz w:val="24"/>
          <w:szCs w:val="24"/>
          <w:lang w:val="es-MX"/>
        </w:rPr>
        <w:t xml:space="preserve"> </w:t>
      </w:r>
      <w:bookmarkEnd w:id="6"/>
      <w:r w:rsidRPr="00255F9A">
        <w:rPr>
          <w:rFonts w:ascii="Times New Roman" w:hAnsi="Times New Roman" w:cs="Times New Roman"/>
          <w:sz w:val="24"/>
          <w:szCs w:val="24"/>
          <w:lang w:val="es-MX"/>
        </w:rPr>
        <w:t>del distrito</w:t>
      </w:r>
      <w:r w:rsidR="00AF41DA">
        <w:rPr>
          <w:rFonts w:ascii="Times New Roman" w:hAnsi="Times New Roman" w:cs="Times New Roman"/>
          <w:sz w:val="24"/>
          <w:szCs w:val="24"/>
          <w:lang w:val="es-MX"/>
        </w:rPr>
        <w:t xml:space="preserve"> y</w:t>
      </w:r>
      <w:r w:rsidRPr="00255F9A">
        <w:rPr>
          <w:rFonts w:ascii="Times New Roman" w:hAnsi="Times New Roman" w:cs="Times New Roman"/>
          <w:sz w:val="24"/>
          <w:szCs w:val="24"/>
          <w:lang w:val="es-MX"/>
        </w:rPr>
        <w:t xml:space="preserve"> TS GOLD, a los centros de </w:t>
      </w:r>
      <w:r w:rsidR="00F10894">
        <w:rPr>
          <w:rFonts w:ascii="Times New Roman" w:hAnsi="Times New Roman" w:cs="Times New Roman"/>
          <w:sz w:val="24"/>
          <w:szCs w:val="24"/>
          <w:lang w:val="es-MX"/>
        </w:rPr>
        <w:t xml:space="preserve">Educación </w:t>
      </w:r>
      <w:r w:rsidR="00733451">
        <w:rPr>
          <w:rFonts w:ascii="Times New Roman" w:hAnsi="Times New Roman" w:cs="Times New Roman"/>
          <w:sz w:val="24"/>
          <w:szCs w:val="24"/>
          <w:lang w:val="es-MX"/>
        </w:rPr>
        <w:t>Temprana</w:t>
      </w:r>
      <w:r w:rsidR="00733451" w:rsidRPr="00255F9A">
        <w:rPr>
          <w:rFonts w:ascii="Times New Roman" w:hAnsi="Times New Roman" w:cs="Times New Roman"/>
          <w:sz w:val="24"/>
          <w:szCs w:val="24"/>
          <w:lang w:val="es-MX"/>
        </w:rPr>
        <w:t xml:space="preserve"> </w:t>
      </w:r>
      <w:r w:rsidR="00733451">
        <w:rPr>
          <w:rFonts w:ascii="Times New Roman" w:hAnsi="Times New Roman" w:cs="Times New Roman"/>
          <w:sz w:val="24"/>
          <w:szCs w:val="24"/>
          <w:lang w:val="es-MX"/>
        </w:rPr>
        <w:t>a</w:t>
      </w:r>
      <w:r w:rsidR="00F10894">
        <w:rPr>
          <w:rFonts w:ascii="Times New Roman" w:hAnsi="Times New Roman" w:cs="Times New Roman"/>
          <w:sz w:val="24"/>
          <w:szCs w:val="24"/>
          <w:lang w:val="es-MX"/>
        </w:rPr>
        <w:t xml:space="preserve"> traves de la </w:t>
      </w:r>
      <w:r w:rsidRPr="00255F9A">
        <w:rPr>
          <w:rFonts w:ascii="Times New Roman" w:hAnsi="Times New Roman" w:cs="Times New Roman"/>
          <w:sz w:val="24"/>
          <w:szCs w:val="24"/>
          <w:lang w:val="es-MX"/>
        </w:rPr>
        <w:t xml:space="preserve">comunidad. Para garantizar que se evalúe a un mayor número de niños pequeños desde el nacimiento hasta la transición al </w:t>
      </w:r>
      <w:r w:rsidR="00733451">
        <w:rPr>
          <w:rFonts w:ascii="Times New Roman" w:hAnsi="Times New Roman" w:cs="Times New Roman"/>
          <w:sz w:val="24"/>
          <w:szCs w:val="24"/>
          <w:lang w:val="es-MX"/>
        </w:rPr>
        <w:t>Kínder</w:t>
      </w:r>
      <w:r w:rsidRPr="00255F9A">
        <w:rPr>
          <w:rFonts w:ascii="Times New Roman" w:hAnsi="Times New Roman" w:cs="Times New Roman"/>
          <w:sz w:val="24"/>
          <w:szCs w:val="24"/>
          <w:lang w:val="es-MX"/>
        </w:rPr>
        <w:t>, el distrito también brinda capacitación y asistencia técnica a los centros Connect First para garantizar la confiabilidad de sus evaluaciones.</w:t>
      </w:r>
    </w:p>
    <w:p w14:paraId="321478E1" w14:textId="5C1D5B44" w:rsidR="00255F9A" w:rsidRPr="00255F9A" w:rsidRDefault="00270DCC" w:rsidP="00255F9A">
      <w:pPr>
        <w:pStyle w:val="ListParagraph"/>
        <w:spacing w:after="0" w:line="480" w:lineRule="auto"/>
        <w:ind w:left="1080"/>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ECE de </w:t>
      </w:r>
      <w:r w:rsidR="00255F9A" w:rsidRPr="00255F9A">
        <w:rPr>
          <w:rFonts w:ascii="Times New Roman" w:hAnsi="Times New Roman" w:cs="Times New Roman"/>
          <w:sz w:val="24"/>
          <w:szCs w:val="24"/>
          <w:lang w:val="es-MX"/>
        </w:rPr>
        <w:t xml:space="preserve">PSD ha profundizado sus relaciones con los colegios y universidades y las iniciativas de desarrollo de la fuerza laboral del ECCLC, </w:t>
      </w:r>
      <w:r>
        <w:rPr>
          <w:rFonts w:ascii="Times New Roman" w:hAnsi="Times New Roman" w:cs="Times New Roman"/>
          <w:sz w:val="24"/>
          <w:szCs w:val="24"/>
          <w:lang w:val="es-MX"/>
        </w:rPr>
        <w:t xml:space="preserve">el cual </w:t>
      </w:r>
      <w:r w:rsidR="00255F9A" w:rsidRPr="00255F9A">
        <w:rPr>
          <w:rFonts w:ascii="Times New Roman" w:hAnsi="Times New Roman" w:cs="Times New Roman"/>
          <w:sz w:val="24"/>
          <w:szCs w:val="24"/>
          <w:lang w:val="es-MX"/>
        </w:rPr>
        <w:t xml:space="preserve">ha sido una fuente importante de soluciones a la dificultad </w:t>
      </w:r>
      <w:r w:rsidR="00AD2A97" w:rsidRPr="00255F9A">
        <w:rPr>
          <w:rFonts w:ascii="Times New Roman" w:hAnsi="Times New Roman" w:cs="Times New Roman"/>
          <w:sz w:val="24"/>
          <w:szCs w:val="24"/>
          <w:lang w:val="es-MX"/>
        </w:rPr>
        <w:t xml:space="preserve">de </w:t>
      </w:r>
      <w:r w:rsidR="00AD2A97">
        <w:rPr>
          <w:rFonts w:ascii="Times New Roman" w:hAnsi="Times New Roman" w:cs="Times New Roman"/>
          <w:sz w:val="24"/>
          <w:szCs w:val="24"/>
          <w:lang w:val="es-MX"/>
        </w:rPr>
        <w:t>que</w:t>
      </w:r>
      <w:r w:rsidR="00255F9A" w:rsidRPr="00255F9A">
        <w:rPr>
          <w:rFonts w:ascii="Times New Roman" w:hAnsi="Times New Roman" w:cs="Times New Roman"/>
          <w:sz w:val="24"/>
          <w:szCs w:val="24"/>
          <w:lang w:val="es-MX"/>
        </w:rPr>
        <w:t xml:space="preserve"> el personal de </w:t>
      </w:r>
      <w:r>
        <w:rPr>
          <w:rFonts w:ascii="Times New Roman" w:hAnsi="Times New Roman" w:cs="Times New Roman"/>
          <w:sz w:val="24"/>
          <w:szCs w:val="24"/>
          <w:lang w:val="es-MX"/>
        </w:rPr>
        <w:t>educación temprana</w:t>
      </w:r>
      <w:r w:rsidR="00255F9A" w:rsidRPr="00255F9A">
        <w:rPr>
          <w:rFonts w:ascii="Times New Roman" w:hAnsi="Times New Roman" w:cs="Times New Roman"/>
          <w:sz w:val="24"/>
          <w:szCs w:val="24"/>
          <w:lang w:val="es-MX"/>
        </w:rPr>
        <w:t xml:space="preserve"> cumpla con los requisitos estatales. Los estudiantes de la Universidad Estatal de Colorado que buscan su maestría en Educación </w:t>
      </w:r>
      <w:r>
        <w:rPr>
          <w:rFonts w:ascii="Times New Roman" w:hAnsi="Times New Roman" w:cs="Times New Roman"/>
          <w:sz w:val="24"/>
          <w:szCs w:val="24"/>
          <w:lang w:val="es-MX"/>
        </w:rPr>
        <w:t>Temprana</w:t>
      </w:r>
      <w:r w:rsidR="00255F9A" w:rsidRPr="00255F9A">
        <w:rPr>
          <w:rFonts w:ascii="Times New Roman" w:hAnsi="Times New Roman" w:cs="Times New Roman"/>
          <w:sz w:val="24"/>
          <w:szCs w:val="24"/>
          <w:lang w:val="es-MX"/>
        </w:rPr>
        <w:t xml:space="preserve"> pasan la primera parte de su primer semestre, en junio, integrados en la sesión de verano de HS, proporcionando interacciones adicionales entre adultos y niños y relaciones de apoyo con los niños.</w:t>
      </w:r>
    </w:p>
    <w:p w14:paraId="1CD04F40" w14:textId="566E10DA" w:rsidR="00EB1575" w:rsidRPr="00255F9A" w:rsidRDefault="00255F9A" w:rsidP="00255F9A">
      <w:pPr>
        <w:pStyle w:val="ListParagraph"/>
        <w:spacing w:after="0" w:line="480" w:lineRule="auto"/>
        <w:ind w:left="1080"/>
        <w:jc w:val="center"/>
        <w:rPr>
          <w:rFonts w:ascii="Times New Roman" w:hAnsi="Times New Roman" w:cs="Times New Roman"/>
          <w:b/>
          <w:bCs/>
          <w:sz w:val="32"/>
          <w:szCs w:val="32"/>
          <w:lang w:val="es-MX"/>
        </w:rPr>
      </w:pPr>
      <w:r w:rsidRPr="00255F9A">
        <w:rPr>
          <w:rFonts w:ascii="Times New Roman" w:hAnsi="Times New Roman" w:cs="Times New Roman"/>
          <w:sz w:val="24"/>
          <w:szCs w:val="24"/>
          <w:lang w:val="es-MX"/>
        </w:rPr>
        <w:t> </w:t>
      </w:r>
    </w:p>
    <w:p w14:paraId="1CF9106A" w14:textId="77777777" w:rsidR="00EB1575" w:rsidRPr="00255F9A" w:rsidRDefault="00EB1575" w:rsidP="00AC379C">
      <w:pPr>
        <w:pStyle w:val="ListParagraph"/>
        <w:spacing w:after="0" w:line="480" w:lineRule="auto"/>
        <w:ind w:left="1080"/>
        <w:jc w:val="center"/>
        <w:rPr>
          <w:rFonts w:ascii="Times New Roman" w:hAnsi="Times New Roman" w:cs="Times New Roman"/>
          <w:b/>
          <w:bCs/>
          <w:sz w:val="32"/>
          <w:szCs w:val="32"/>
          <w:lang w:val="es-MX"/>
        </w:rPr>
      </w:pPr>
    </w:p>
    <w:p w14:paraId="47D30F62" w14:textId="77777777" w:rsidR="00EB1575" w:rsidRPr="00255F9A" w:rsidRDefault="00EB1575" w:rsidP="00AC379C">
      <w:pPr>
        <w:pStyle w:val="ListParagraph"/>
        <w:spacing w:after="0" w:line="480" w:lineRule="auto"/>
        <w:ind w:left="1080"/>
        <w:jc w:val="center"/>
        <w:rPr>
          <w:rFonts w:ascii="Times New Roman" w:hAnsi="Times New Roman" w:cs="Times New Roman"/>
          <w:b/>
          <w:bCs/>
          <w:sz w:val="32"/>
          <w:szCs w:val="32"/>
          <w:lang w:val="es-MX"/>
        </w:rPr>
      </w:pPr>
    </w:p>
    <w:p w14:paraId="41B3F373" w14:textId="77777777" w:rsidR="00EB1575" w:rsidRPr="00255F9A" w:rsidRDefault="00EB1575" w:rsidP="00AC379C">
      <w:pPr>
        <w:pStyle w:val="ListParagraph"/>
        <w:spacing w:after="0" w:line="480" w:lineRule="auto"/>
        <w:ind w:left="1080"/>
        <w:jc w:val="center"/>
        <w:rPr>
          <w:rFonts w:ascii="Times New Roman" w:hAnsi="Times New Roman" w:cs="Times New Roman"/>
          <w:b/>
          <w:bCs/>
          <w:sz w:val="32"/>
          <w:szCs w:val="32"/>
          <w:lang w:val="es-MX"/>
        </w:rPr>
      </w:pPr>
    </w:p>
    <w:p w14:paraId="49ACF628" w14:textId="77777777" w:rsidR="00255F9A" w:rsidRPr="00270DCC" w:rsidRDefault="00255F9A" w:rsidP="00AC379C">
      <w:pPr>
        <w:pStyle w:val="ListParagraph"/>
        <w:spacing w:after="0" w:line="480" w:lineRule="auto"/>
        <w:ind w:left="1080"/>
        <w:jc w:val="center"/>
        <w:rPr>
          <w:rFonts w:ascii="Times New Roman" w:hAnsi="Times New Roman" w:cs="Times New Roman"/>
          <w:b/>
          <w:bCs/>
          <w:sz w:val="32"/>
          <w:szCs w:val="32"/>
          <w:lang w:val="es-MX"/>
        </w:rPr>
      </w:pPr>
    </w:p>
    <w:p w14:paraId="54292CC2" w14:textId="77777777" w:rsidR="00255F9A" w:rsidRPr="00270DCC" w:rsidRDefault="00255F9A" w:rsidP="00AC379C">
      <w:pPr>
        <w:pStyle w:val="ListParagraph"/>
        <w:spacing w:after="0" w:line="480" w:lineRule="auto"/>
        <w:ind w:left="1080"/>
        <w:jc w:val="center"/>
        <w:rPr>
          <w:rFonts w:ascii="Times New Roman" w:hAnsi="Times New Roman" w:cs="Times New Roman"/>
          <w:b/>
          <w:bCs/>
          <w:sz w:val="32"/>
          <w:szCs w:val="32"/>
          <w:lang w:val="es-MX"/>
        </w:rPr>
      </w:pPr>
    </w:p>
    <w:p w14:paraId="5762653E" w14:textId="09528E3A" w:rsidR="00C71274" w:rsidRPr="00F80336" w:rsidRDefault="00F80336" w:rsidP="00AC379C">
      <w:pPr>
        <w:pStyle w:val="ListParagraph"/>
        <w:spacing w:after="0" w:line="480" w:lineRule="auto"/>
        <w:ind w:left="1080"/>
        <w:jc w:val="center"/>
        <w:rPr>
          <w:rFonts w:ascii="Times New Roman" w:hAnsi="Times New Roman" w:cs="Times New Roman"/>
          <w:b/>
          <w:bCs/>
          <w:sz w:val="32"/>
          <w:szCs w:val="32"/>
          <w:lang w:val="es-MX"/>
        </w:rPr>
      </w:pPr>
      <w:r w:rsidRPr="00F80336">
        <w:rPr>
          <w:rFonts w:ascii="Times New Roman" w:hAnsi="Times New Roman" w:cs="Times New Roman"/>
          <w:b/>
          <w:bCs/>
          <w:sz w:val="32"/>
          <w:szCs w:val="32"/>
          <w:lang w:val="es-MX"/>
        </w:rPr>
        <w:t>Revisión y Análisis de Datos</w:t>
      </w:r>
    </w:p>
    <w:p w14:paraId="63786AD7" w14:textId="20A02A79" w:rsidR="00C71274" w:rsidRPr="00F80336" w:rsidRDefault="00F80336" w:rsidP="00AC379C">
      <w:pPr>
        <w:spacing w:after="0" w:line="480" w:lineRule="auto"/>
        <w:ind w:left="1080"/>
        <w:jc w:val="center"/>
        <w:rPr>
          <w:rFonts w:ascii="Times New Roman" w:hAnsi="Times New Roman" w:cs="Times New Roman"/>
          <w:b/>
          <w:bCs/>
          <w:sz w:val="24"/>
          <w:szCs w:val="24"/>
          <w:u w:val="single"/>
          <w:lang w:val="es-MX"/>
        </w:rPr>
      </w:pPr>
      <w:r w:rsidRPr="00F80336">
        <w:rPr>
          <w:rFonts w:ascii="Times New Roman" w:hAnsi="Times New Roman" w:cs="Times New Roman"/>
          <w:b/>
          <w:bCs/>
          <w:sz w:val="24"/>
          <w:szCs w:val="24"/>
          <w:u w:val="single"/>
          <w:lang w:val="es-MX"/>
        </w:rPr>
        <w:t xml:space="preserve">Problemas Principales, Tendencias </w:t>
      </w:r>
      <w:r w:rsidR="006221D1">
        <w:rPr>
          <w:rFonts w:ascii="Times New Roman" w:hAnsi="Times New Roman" w:cs="Times New Roman"/>
          <w:b/>
          <w:bCs/>
          <w:sz w:val="24"/>
          <w:szCs w:val="24"/>
          <w:u w:val="single"/>
          <w:lang w:val="es-MX"/>
        </w:rPr>
        <w:t>o</w:t>
      </w:r>
      <w:r w:rsidRPr="00F80336">
        <w:rPr>
          <w:rFonts w:ascii="Times New Roman" w:hAnsi="Times New Roman" w:cs="Times New Roman"/>
          <w:b/>
          <w:bCs/>
          <w:sz w:val="24"/>
          <w:szCs w:val="24"/>
          <w:u w:val="single"/>
          <w:lang w:val="es-MX"/>
        </w:rPr>
        <w:t xml:space="preserve"> Preocupaciones</w:t>
      </w:r>
    </w:p>
    <w:p w14:paraId="4FEE380A" w14:textId="36323645" w:rsidR="007B0A5D" w:rsidRPr="00F80336" w:rsidRDefault="007B0A5D" w:rsidP="005B4E4C">
      <w:pPr>
        <w:spacing w:after="0" w:line="480" w:lineRule="auto"/>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tab/>
      </w:r>
      <w:r w:rsidR="00F80336" w:rsidRPr="00F80336">
        <w:rPr>
          <w:rFonts w:ascii="Times New Roman" w:hAnsi="Times New Roman" w:cs="Times New Roman"/>
          <w:sz w:val="24"/>
          <w:szCs w:val="24"/>
          <w:lang w:val="es-MX"/>
        </w:rPr>
        <w:t xml:space="preserve">Según los datos de la encuesta, los foros de la comunidad, los comentarios del personal y los comentarios sobre el liderazgo del programa surgieron los siguientes problemas, tendencias o </w:t>
      </w:r>
      <w:r w:rsidR="00696CAB">
        <w:rPr>
          <w:rFonts w:ascii="Times New Roman" w:hAnsi="Times New Roman" w:cs="Times New Roman"/>
          <w:sz w:val="24"/>
          <w:szCs w:val="24"/>
          <w:lang w:val="es-MX"/>
        </w:rPr>
        <w:t>preocupaciones</w:t>
      </w:r>
      <w:r w:rsidR="00F80336" w:rsidRPr="00F80336">
        <w:rPr>
          <w:rFonts w:ascii="Times New Roman" w:hAnsi="Times New Roman" w:cs="Times New Roman"/>
          <w:sz w:val="24"/>
          <w:szCs w:val="24"/>
          <w:lang w:val="es-MX"/>
        </w:rPr>
        <w:t>:</w:t>
      </w:r>
    </w:p>
    <w:p w14:paraId="762AB2E5" w14:textId="70D7FFE6" w:rsidR="00481D7F" w:rsidRPr="00F80336" w:rsidRDefault="00F80336" w:rsidP="005B4E4C">
      <w:pPr>
        <w:pStyle w:val="ListParagraph"/>
        <w:numPr>
          <w:ilvl w:val="0"/>
          <w:numId w:val="4"/>
        </w:numPr>
        <w:spacing w:line="480" w:lineRule="auto"/>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t>A</w:t>
      </w:r>
      <w:r w:rsidR="00696CAB">
        <w:rPr>
          <w:rFonts w:ascii="Times New Roman" w:hAnsi="Times New Roman" w:cs="Times New Roman"/>
          <w:sz w:val="24"/>
          <w:szCs w:val="24"/>
          <w:lang w:val="es-MX"/>
        </w:rPr>
        <w:t>ccesibilidad</w:t>
      </w:r>
      <w:r w:rsidRPr="00F80336">
        <w:rPr>
          <w:rFonts w:ascii="Times New Roman" w:hAnsi="Times New Roman" w:cs="Times New Roman"/>
          <w:sz w:val="24"/>
          <w:szCs w:val="24"/>
          <w:lang w:val="es-MX"/>
        </w:rPr>
        <w:t xml:space="preserve">, Acceso y </w:t>
      </w:r>
      <w:r w:rsidR="00696CAB">
        <w:rPr>
          <w:rFonts w:ascii="Times New Roman" w:hAnsi="Times New Roman" w:cs="Times New Roman"/>
          <w:sz w:val="24"/>
          <w:szCs w:val="24"/>
          <w:lang w:val="es-MX"/>
        </w:rPr>
        <w:t>Defensa</w:t>
      </w:r>
    </w:p>
    <w:p w14:paraId="3C9BB4D3" w14:textId="78E5DFA3" w:rsidR="00B410CD" w:rsidRPr="00F80336" w:rsidRDefault="00F80336" w:rsidP="005B4E4C">
      <w:pPr>
        <w:pStyle w:val="ListParagraph"/>
        <w:numPr>
          <w:ilvl w:val="0"/>
          <w:numId w:val="4"/>
        </w:numPr>
        <w:spacing w:line="480" w:lineRule="auto"/>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t>Sostenibilidad e Implicaciones Financieras (para el modelo de programa actual)</w:t>
      </w:r>
      <w:r w:rsidR="00B410CD" w:rsidRPr="00F80336">
        <w:rPr>
          <w:rFonts w:ascii="Times New Roman" w:hAnsi="Times New Roman" w:cs="Times New Roman"/>
          <w:sz w:val="24"/>
          <w:szCs w:val="24"/>
          <w:lang w:val="es-MX"/>
        </w:rPr>
        <w:t xml:space="preserve"> </w:t>
      </w:r>
    </w:p>
    <w:p w14:paraId="2210517C" w14:textId="6144D55A" w:rsidR="00B410CD" w:rsidRPr="00F80336" w:rsidRDefault="00F80336" w:rsidP="005B4E4C">
      <w:pPr>
        <w:pStyle w:val="ListParagraph"/>
        <w:numPr>
          <w:ilvl w:val="0"/>
          <w:numId w:val="4"/>
        </w:numPr>
        <w:spacing w:line="480" w:lineRule="auto"/>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t xml:space="preserve">Deseo que la Educación </w:t>
      </w:r>
      <w:r w:rsidR="00531D86" w:rsidRPr="00F80336">
        <w:rPr>
          <w:rFonts w:ascii="Times New Roman" w:hAnsi="Times New Roman" w:cs="Times New Roman"/>
          <w:sz w:val="24"/>
          <w:szCs w:val="24"/>
          <w:lang w:val="es-MX"/>
        </w:rPr>
        <w:t>de Educación</w:t>
      </w:r>
      <w:r w:rsidRPr="00F80336">
        <w:rPr>
          <w:rFonts w:ascii="Times New Roman" w:hAnsi="Times New Roman" w:cs="Times New Roman"/>
          <w:sz w:val="24"/>
          <w:szCs w:val="24"/>
          <w:lang w:val="es-MX"/>
        </w:rPr>
        <w:t xml:space="preserve"> Temprana se integre en la Experiencia Escolar</w:t>
      </w:r>
    </w:p>
    <w:p w14:paraId="16D123A2" w14:textId="62AD3EE3" w:rsidR="007F5875" w:rsidRPr="00F80336" w:rsidRDefault="00F80336" w:rsidP="005B4E4C">
      <w:pPr>
        <w:pStyle w:val="ListParagraph"/>
        <w:numPr>
          <w:ilvl w:val="0"/>
          <w:numId w:val="4"/>
        </w:numPr>
        <w:spacing w:line="480" w:lineRule="auto"/>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lastRenderedPageBreak/>
        <w:t>Comunicación</w:t>
      </w:r>
    </w:p>
    <w:p w14:paraId="6C559F50" w14:textId="0E4B3E28" w:rsidR="00A43CC3" w:rsidRPr="00F80336" w:rsidRDefault="00CC2DB0" w:rsidP="00AC379C">
      <w:pPr>
        <w:pStyle w:val="ListParagraph"/>
        <w:spacing w:line="480" w:lineRule="auto"/>
        <w:jc w:val="center"/>
        <w:rPr>
          <w:rFonts w:ascii="Times New Roman" w:hAnsi="Times New Roman" w:cs="Times New Roman"/>
          <w:i/>
          <w:iCs/>
          <w:sz w:val="24"/>
          <w:szCs w:val="24"/>
          <w:lang w:val="es-MX"/>
        </w:rPr>
      </w:pPr>
      <w:r w:rsidRPr="00F80336">
        <w:rPr>
          <w:rFonts w:ascii="Times New Roman" w:hAnsi="Times New Roman" w:cs="Times New Roman"/>
          <w:i/>
          <w:iCs/>
          <w:sz w:val="24"/>
          <w:szCs w:val="24"/>
          <w:lang w:val="es-MX"/>
        </w:rPr>
        <w:t>A</w:t>
      </w:r>
      <w:r w:rsidR="006221D1">
        <w:rPr>
          <w:rFonts w:ascii="Times New Roman" w:hAnsi="Times New Roman" w:cs="Times New Roman"/>
          <w:i/>
          <w:iCs/>
          <w:sz w:val="24"/>
          <w:szCs w:val="24"/>
          <w:lang w:val="es-MX"/>
        </w:rPr>
        <w:t>ccesibilidad</w:t>
      </w:r>
      <w:r w:rsidR="00F80336" w:rsidRPr="00F80336">
        <w:rPr>
          <w:rFonts w:ascii="Times New Roman" w:hAnsi="Times New Roman" w:cs="Times New Roman"/>
          <w:i/>
          <w:iCs/>
          <w:sz w:val="24"/>
          <w:szCs w:val="24"/>
          <w:lang w:val="es-MX"/>
        </w:rPr>
        <w:t>, Acceso y Defensa</w:t>
      </w:r>
    </w:p>
    <w:p w14:paraId="6E77616D" w14:textId="6D3FEA16" w:rsidR="00307CCA" w:rsidRPr="00307CCA" w:rsidRDefault="00F80336" w:rsidP="00307CCA">
      <w:pPr>
        <w:pStyle w:val="ListParagraph"/>
        <w:spacing w:line="480" w:lineRule="auto"/>
        <w:ind w:firstLine="720"/>
        <w:jc w:val="both"/>
        <w:rPr>
          <w:rFonts w:ascii="Times New Roman" w:hAnsi="Times New Roman" w:cs="Times New Roman"/>
          <w:sz w:val="24"/>
          <w:szCs w:val="24"/>
          <w:lang w:val="es-MX"/>
        </w:rPr>
      </w:pPr>
      <w:r w:rsidRPr="00F80336">
        <w:rPr>
          <w:rFonts w:ascii="Times New Roman" w:hAnsi="Times New Roman" w:cs="Times New Roman"/>
          <w:sz w:val="24"/>
          <w:szCs w:val="24"/>
          <w:lang w:val="es-MX"/>
        </w:rPr>
        <w:t xml:space="preserve">La accesibilidad y el acceso son factores importantes para las familias que crían niños pequeños en Fort Collins y el </w:t>
      </w:r>
      <w:r w:rsidR="00696CAB">
        <w:rPr>
          <w:rFonts w:ascii="Times New Roman" w:hAnsi="Times New Roman" w:cs="Times New Roman"/>
          <w:sz w:val="24"/>
          <w:szCs w:val="24"/>
          <w:lang w:val="es-MX"/>
        </w:rPr>
        <w:t>C</w:t>
      </w:r>
      <w:r w:rsidRPr="00F80336">
        <w:rPr>
          <w:rFonts w:ascii="Times New Roman" w:hAnsi="Times New Roman" w:cs="Times New Roman"/>
          <w:sz w:val="24"/>
          <w:szCs w:val="24"/>
          <w:lang w:val="es-MX"/>
        </w:rPr>
        <w:t xml:space="preserve">ondado de Larimer. Los ingresos promedio para el condado y la ciudad son $64,980 y $60,110 respectivamente. </w:t>
      </w:r>
      <w:r>
        <w:rPr>
          <w:rFonts w:ascii="Times New Roman" w:hAnsi="Times New Roman" w:cs="Times New Roman"/>
          <w:sz w:val="24"/>
          <w:szCs w:val="24"/>
          <w:lang w:val="es-MX"/>
        </w:rPr>
        <w:t>E</w:t>
      </w:r>
      <w:r w:rsidRPr="00F80336">
        <w:rPr>
          <w:rFonts w:ascii="Times New Roman" w:hAnsi="Times New Roman" w:cs="Times New Roman"/>
          <w:sz w:val="24"/>
          <w:szCs w:val="24"/>
          <w:lang w:val="es-MX"/>
        </w:rPr>
        <w:t xml:space="preserve">l costo de la vivienda continúa aumentando, con el costo promedio de comprar una casa en </w:t>
      </w:r>
      <w:r w:rsidR="00DA53AE" w:rsidRPr="00F80336">
        <w:rPr>
          <w:rFonts w:ascii="Times New Roman" w:hAnsi="Times New Roman" w:cs="Times New Roman"/>
          <w:sz w:val="24"/>
          <w:szCs w:val="24"/>
          <w:lang w:val="es-MX"/>
        </w:rPr>
        <w:t>$307,000.</w:t>
      </w:r>
      <w:r w:rsidRPr="00F80336">
        <w:rPr>
          <w:lang w:val="es-MX"/>
        </w:rPr>
        <w:t xml:space="preserve"> </w:t>
      </w:r>
      <w:r w:rsidRPr="00F80336">
        <w:rPr>
          <w:rFonts w:ascii="Times New Roman" w:hAnsi="Times New Roman" w:cs="Times New Roman"/>
          <w:sz w:val="24"/>
          <w:szCs w:val="24"/>
          <w:lang w:val="es-MX"/>
        </w:rPr>
        <w:t xml:space="preserve">y el alquiler mensual promedio en $ 1,166.00. </w:t>
      </w:r>
      <w:r w:rsidRPr="00307CCA">
        <w:rPr>
          <w:rFonts w:ascii="Times New Roman" w:hAnsi="Times New Roman" w:cs="Times New Roman"/>
          <w:sz w:val="24"/>
          <w:szCs w:val="24"/>
          <w:lang w:val="es-MX"/>
        </w:rPr>
        <w:t xml:space="preserve">Según Housing Catalyst, que proporciona viviendas para familias de bajos ingresos, "los residentes deben ganar </w:t>
      </w:r>
      <w:r w:rsidR="004F5960" w:rsidRPr="00307CCA">
        <w:rPr>
          <w:rFonts w:ascii="Times New Roman" w:hAnsi="Times New Roman" w:cs="Times New Roman"/>
          <w:sz w:val="24"/>
          <w:szCs w:val="24"/>
          <w:lang w:val="es-MX"/>
        </w:rPr>
        <w:t>$23.50</w:t>
      </w:r>
      <w:r w:rsidRPr="00307CCA">
        <w:rPr>
          <w:rFonts w:ascii="Times New Roman" w:hAnsi="Times New Roman" w:cs="Times New Roman"/>
          <w:sz w:val="24"/>
          <w:szCs w:val="24"/>
          <w:lang w:val="es-MX"/>
        </w:rPr>
        <w:t xml:space="preserve"> por hora</w:t>
      </w:r>
      <w:r w:rsidR="004F5960" w:rsidRPr="00307CCA">
        <w:rPr>
          <w:rFonts w:ascii="Times New Roman" w:hAnsi="Times New Roman" w:cs="Times New Roman"/>
          <w:sz w:val="24"/>
          <w:szCs w:val="24"/>
          <w:lang w:val="es-MX"/>
        </w:rPr>
        <w:t xml:space="preserve">, </w:t>
      </w:r>
      <w:r w:rsidR="00307CCA" w:rsidRPr="00307CCA">
        <w:rPr>
          <w:rFonts w:ascii="Times New Roman" w:hAnsi="Times New Roman" w:cs="Times New Roman"/>
          <w:sz w:val="24"/>
          <w:szCs w:val="24"/>
          <w:lang w:val="es-MX"/>
        </w:rPr>
        <w:t xml:space="preserve">trabajando tiempo completo, para poder pagar una unidad de alquiler de dos habitaciones en Fort Collins sin gastar más del 30% de sus ingresos </w:t>
      </w:r>
      <w:r w:rsidR="00AD2A97" w:rsidRPr="00307CCA">
        <w:rPr>
          <w:rFonts w:ascii="Times New Roman" w:hAnsi="Times New Roman" w:cs="Times New Roman"/>
          <w:sz w:val="24"/>
          <w:szCs w:val="24"/>
          <w:lang w:val="es-MX"/>
        </w:rPr>
        <w:t>(Homeward</w:t>
      </w:r>
      <w:r w:rsidR="00307CCA" w:rsidRPr="00307CCA">
        <w:rPr>
          <w:rFonts w:ascii="Times New Roman" w:hAnsi="Times New Roman" w:cs="Times New Roman"/>
          <w:sz w:val="24"/>
          <w:szCs w:val="24"/>
          <w:lang w:val="es-MX"/>
        </w:rPr>
        <w:t>, 2020.</w:t>
      </w:r>
      <w:r w:rsidR="00D22B8A" w:rsidRPr="00307CCA">
        <w:rPr>
          <w:rFonts w:ascii="Times New Roman" w:hAnsi="Times New Roman" w:cs="Times New Roman"/>
          <w:sz w:val="24"/>
          <w:szCs w:val="24"/>
          <w:lang w:val="es-MX"/>
        </w:rPr>
        <w:t>)”</w:t>
      </w:r>
      <w:r w:rsidR="00307CCA" w:rsidRPr="00307CCA">
        <w:rPr>
          <w:rFonts w:ascii="Times New Roman" w:hAnsi="Times New Roman" w:cs="Times New Roman"/>
          <w:sz w:val="24"/>
          <w:szCs w:val="24"/>
          <w:lang w:val="es-MX"/>
        </w:rPr>
        <w:t>.</w:t>
      </w:r>
      <w:r w:rsidR="003002C7" w:rsidRPr="00307CCA">
        <w:rPr>
          <w:rFonts w:ascii="Times New Roman" w:hAnsi="Times New Roman" w:cs="Times New Roman"/>
          <w:sz w:val="24"/>
          <w:szCs w:val="24"/>
          <w:lang w:val="es-MX"/>
        </w:rPr>
        <w:t xml:space="preserve">  </w:t>
      </w:r>
      <w:r w:rsidR="00307CCA" w:rsidRPr="00307CCA">
        <w:rPr>
          <w:rFonts w:ascii="Times New Roman" w:hAnsi="Times New Roman" w:cs="Times New Roman"/>
          <w:sz w:val="24"/>
          <w:szCs w:val="24"/>
          <w:lang w:val="es-MX"/>
        </w:rPr>
        <w:t xml:space="preserve">Salary.com explica además que el costo de vida de Fort Collins ha aumentado un 2.3% respecto al año pasado, citando el transporte, la comida y la vivienda como el mayor aumento. </w:t>
      </w:r>
      <w:r w:rsidR="002D771F">
        <w:rPr>
          <w:noProof/>
        </w:rPr>
        <w:drawing>
          <wp:anchor distT="0" distB="0" distL="114300" distR="114300" simplePos="0" relativeHeight="251634176" behindDoc="1" locked="0" layoutInCell="1" allowOverlap="1" wp14:anchorId="5C66A99A" wp14:editId="76DE3B51">
            <wp:simplePos x="0" y="0"/>
            <wp:positionH relativeFrom="margin">
              <wp:align>right</wp:align>
            </wp:positionH>
            <wp:positionV relativeFrom="paragraph">
              <wp:posOffset>934720</wp:posOffset>
            </wp:positionV>
            <wp:extent cx="4455795" cy="1786890"/>
            <wp:effectExtent l="0" t="0" r="1905" b="3810"/>
            <wp:wrapTight wrapText="bothSides">
              <wp:wrapPolygon edited="0">
                <wp:start x="0" y="0"/>
                <wp:lineTo x="0" y="21416"/>
                <wp:lineTo x="21517" y="21416"/>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55795" cy="1786890"/>
                    </a:xfrm>
                    <a:prstGeom prst="rect">
                      <a:avLst/>
                    </a:prstGeom>
                  </pic:spPr>
                </pic:pic>
              </a:graphicData>
            </a:graphic>
            <wp14:sizeRelH relativeFrom="margin">
              <wp14:pctWidth>0</wp14:pctWidth>
            </wp14:sizeRelH>
            <wp14:sizeRelV relativeFrom="margin">
              <wp14:pctHeight>0</wp14:pctHeight>
            </wp14:sizeRelV>
          </wp:anchor>
        </w:drawing>
      </w:r>
      <w:r w:rsidR="00307CCA" w:rsidRPr="00307CCA">
        <w:rPr>
          <w:rFonts w:ascii="Times New Roman" w:hAnsi="Times New Roman" w:cs="Times New Roman"/>
          <w:sz w:val="24"/>
          <w:szCs w:val="24"/>
          <w:lang w:val="es-MX"/>
        </w:rPr>
        <w:t>La disponibilidad de viviendas a</w:t>
      </w:r>
      <w:r w:rsidR="00696CAB">
        <w:rPr>
          <w:rFonts w:ascii="Times New Roman" w:hAnsi="Times New Roman" w:cs="Times New Roman"/>
          <w:sz w:val="24"/>
          <w:szCs w:val="24"/>
          <w:lang w:val="es-MX"/>
        </w:rPr>
        <w:t>ccesibles</w:t>
      </w:r>
      <w:r w:rsidR="00307CCA" w:rsidRPr="00307CCA">
        <w:rPr>
          <w:rFonts w:ascii="Times New Roman" w:hAnsi="Times New Roman" w:cs="Times New Roman"/>
          <w:sz w:val="24"/>
          <w:szCs w:val="24"/>
          <w:lang w:val="es-MX"/>
        </w:rPr>
        <w:t xml:space="preserve"> es un desafío que surgió </w:t>
      </w:r>
      <w:r w:rsidR="00696CAB" w:rsidRPr="00307CCA">
        <w:rPr>
          <w:rFonts w:ascii="Times New Roman" w:hAnsi="Times New Roman" w:cs="Times New Roman"/>
          <w:sz w:val="24"/>
          <w:szCs w:val="24"/>
          <w:lang w:val="es-MX"/>
        </w:rPr>
        <w:t>repetidamente</w:t>
      </w:r>
      <w:r w:rsidR="00307CCA" w:rsidRPr="00307CCA">
        <w:rPr>
          <w:rFonts w:ascii="Times New Roman" w:hAnsi="Times New Roman" w:cs="Times New Roman"/>
          <w:sz w:val="24"/>
          <w:szCs w:val="24"/>
          <w:lang w:val="es-MX"/>
        </w:rPr>
        <w:t xml:space="preserve"> en l</w:t>
      </w:r>
      <w:r w:rsidR="00696CAB">
        <w:rPr>
          <w:rFonts w:ascii="Times New Roman" w:hAnsi="Times New Roman" w:cs="Times New Roman"/>
          <w:sz w:val="24"/>
          <w:szCs w:val="24"/>
          <w:lang w:val="es-MX"/>
        </w:rPr>
        <w:t>o</w:t>
      </w:r>
      <w:r w:rsidR="00307CCA" w:rsidRPr="00307CCA">
        <w:rPr>
          <w:rFonts w:ascii="Times New Roman" w:hAnsi="Times New Roman" w:cs="Times New Roman"/>
          <w:sz w:val="24"/>
          <w:szCs w:val="24"/>
          <w:lang w:val="es-MX"/>
        </w:rPr>
        <w:t xml:space="preserve">s grupos del foro de evaluación </w:t>
      </w:r>
      <w:r w:rsidR="00696CAB">
        <w:rPr>
          <w:rFonts w:ascii="Times New Roman" w:hAnsi="Times New Roman" w:cs="Times New Roman"/>
          <w:sz w:val="24"/>
          <w:szCs w:val="24"/>
          <w:lang w:val="es-MX"/>
        </w:rPr>
        <w:t>de la comunidad</w:t>
      </w:r>
      <w:r w:rsidR="00307CCA" w:rsidRPr="00307CCA">
        <w:rPr>
          <w:rFonts w:ascii="Times New Roman" w:hAnsi="Times New Roman" w:cs="Times New Roman"/>
          <w:sz w:val="24"/>
          <w:szCs w:val="24"/>
          <w:lang w:val="es-MX"/>
        </w:rPr>
        <w:t>. “La falta de vivienda a</w:t>
      </w:r>
      <w:r w:rsidR="00696CAB">
        <w:rPr>
          <w:rFonts w:ascii="Times New Roman" w:hAnsi="Times New Roman" w:cs="Times New Roman"/>
          <w:sz w:val="24"/>
          <w:szCs w:val="24"/>
          <w:lang w:val="es-MX"/>
        </w:rPr>
        <w:t>ccesible</w:t>
      </w:r>
      <w:r w:rsidR="00307CCA" w:rsidRPr="00307CCA">
        <w:rPr>
          <w:rFonts w:ascii="Times New Roman" w:hAnsi="Times New Roman" w:cs="Times New Roman"/>
          <w:sz w:val="24"/>
          <w:szCs w:val="24"/>
          <w:lang w:val="es-MX"/>
        </w:rPr>
        <w:t>, cuidado infantil a</w:t>
      </w:r>
      <w:r w:rsidR="00696CAB">
        <w:rPr>
          <w:rFonts w:ascii="Times New Roman" w:hAnsi="Times New Roman" w:cs="Times New Roman"/>
          <w:sz w:val="24"/>
          <w:szCs w:val="24"/>
          <w:lang w:val="es-MX"/>
        </w:rPr>
        <w:t>ccesible</w:t>
      </w:r>
      <w:r w:rsidR="00307CCA" w:rsidRPr="00307CCA">
        <w:rPr>
          <w:rFonts w:ascii="Times New Roman" w:hAnsi="Times New Roman" w:cs="Times New Roman"/>
          <w:sz w:val="24"/>
          <w:szCs w:val="24"/>
          <w:lang w:val="es-MX"/>
        </w:rPr>
        <w:t xml:space="preserve"> y transporte se identifican como barreras estructurales que afectan los presupuestos familiares.</w:t>
      </w:r>
      <w:r w:rsidR="00307CCA">
        <w:rPr>
          <w:rFonts w:ascii="Times New Roman" w:hAnsi="Times New Roman" w:cs="Times New Roman"/>
          <w:sz w:val="24"/>
          <w:szCs w:val="24"/>
          <w:lang w:val="es-MX"/>
        </w:rPr>
        <w:t xml:space="preserve"> </w:t>
      </w:r>
      <w:r w:rsidR="00307CCA" w:rsidRPr="00307CCA">
        <w:rPr>
          <w:rFonts w:ascii="Times New Roman" w:hAnsi="Times New Roman" w:cs="Times New Roman"/>
          <w:sz w:val="24"/>
          <w:szCs w:val="24"/>
          <w:lang w:val="es-MX"/>
        </w:rPr>
        <w:t xml:space="preserve">Las familias en el </w:t>
      </w:r>
      <w:r w:rsidR="00696CAB">
        <w:rPr>
          <w:rFonts w:ascii="Times New Roman" w:hAnsi="Times New Roman" w:cs="Times New Roman"/>
          <w:sz w:val="24"/>
          <w:szCs w:val="24"/>
          <w:lang w:val="es-MX"/>
        </w:rPr>
        <w:t>C</w:t>
      </w:r>
      <w:r w:rsidR="00307CCA" w:rsidRPr="00307CCA">
        <w:rPr>
          <w:rFonts w:ascii="Times New Roman" w:hAnsi="Times New Roman" w:cs="Times New Roman"/>
          <w:sz w:val="24"/>
          <w:szCs w:val="24"/>
          <w:lang w:val="es-MX"/>
        </w:rPr>
        <w:t>ondado de Larimer pueden esperar pagar aproximadamente</w:t>
      </w:r>
      <w:r w:rsidR="00C57754" w:rsidRPr="00307CCA">
        <w:rPr>
          <w:rFonts w:ascii="Times New Roman" w:hAnsi="Times New Roman" w:cs="Times New Roman"/>
          <w:sz w:val="24"/>
          <w:szCs w:val="24"/>
          <w:lang w:val="es-MX"/>
        </w:rPr>
        <w:t xml:space="preserve"> $12,000.00 </w:t>
      </w:r>
      <w:r w:rsidR="00307CCA" w:rsidRPr="00307CCA">
        <w:rPr>
          <w:rFonts w:ascii="Times New Roman" w:hAnsi="Times New Roman" w:cs="Times New Roman"/>
          <w:sz w:val="24"/>
          <w:szCs w:val="24"/>
          <w:lang w:val="es-MX"/>
        </w:rPr>
        <w:t>por año por cada niño que necesite atención</w:t>
      </w:r>
      <w:r w:rsidR="00696CAB" w:rsidRPr="00307CCA">
        <w:rPr>
          <w:rFonts w:ascii="Times New Roman" w:hAnsi="Times New Roman" w:cs="Times New Roman"/>
          <w:sz w:val="24"/>
          <w:szCs w:val="24"/>
          <w:lang w:val="es-MX"/>
        </w:rPr>
        <w:t>.” (</w:t>
      </w:r>
      <w:r w:rsidR="00307CCA" w:rsidRPr="00307CCA">
        <w:rPr>
          <w:rFonts w:ascii="Times New Roman" w:hAnsi="Times New Roman" w:cs="Times New Roman"/>
          <w:sz w:val="24"/>
          <w:szCs w:val="24"/>
          <w:lang w:val="es-MX"/>
        </w:rPr>
        <w:t>Talent 2.0, 2019) Las familias con más de un niño se ven aún más afectadas por los costos más altos del cuidado de niños.</w:t>
      </w:r>
    </w:p>
    <w:p w14:paraId="1B2137D5" w14:textId="001D3000" w:rsidR="009F3939" w:rsidRDefault="00307CCA" w:rsidP="009F3939">
      <w:pPr>
        <w:pStyle w:val="ListParagraph"/>
        <w:spacing w:line="480" w:lineRule="auto"/>
        <w:ind w:left="0" w:firstLine="720"/>
        <w:jc w:val="both"/>
        <w:rPr>
          <w:rFonts w:ascii="Times New Roman" w:hAnsi="Times New Roman" w:cs="Times New Roman"/>
          <w:color w:val="333333"/>
          <w:sz w:val="24"/>
          <w:szCs w:val="24"/>
          <w:lang w:val="es-MX"/>
        </w:rPr>
      </w:pPr>
      <w:r w:rsidRPr="00307CCA">
        <w:rPr>
          <w:rFonts w:ascii="Times New Roman" w:hAnsi="Times New Roman" w:cs="Times New Roman"/>
          <w:sz w:val="24"/>
          <w:szCs w:val="24"/>
          <w:lang w:val="es-MX"/>
        </w:rPr>
        <w:lastRenderedPageBreak/>
        <w:t> </w:t>
      </w:r>
      <w:r w:rsidR="00276C57" w:rsidRPr="008B7528">
        <w:rPr>
          <w:rFonts w:ascii="Times New Roman" w:hAnsi="Times New Roman" w:cs="Times New Roman"/>
          <w:noProof/>
          <w:sz w:val="24"/>
          <w:szCs w:val="24"/>
        </w:rPr>
        <w:drawing>
          <wp:anchor distT="0" distB="0" distL="114300" distR="114300" simplePos="0" relativeHeight="251683328" behindDoc="1" locked="0" layoutInCell="1" allowOverlap="1" wp14:anchorId="1151CE81" wp14:editId="417F6AF0">
            <wp:simplePos x="0" y="0"/>
            <wp:positionH relativeFrom="margin">
              <wp:posOffset>-244475</wp:posOffset>
            </wp:positionH>
            <wp:positionV relativeFrom="paragraph">
              <wp:posOffset>23069</wp:posOffset>
            </wp:positionV>
            <wp:extent cx="3505200" cy="1894840"/>
            <wp:effectExtent l="0" t="0" r="0" b="0"/>
            <wp:wrapThrough wrapText="bothSides">
              <wp:wrapPolygon edited="0">
                <wp:start x="0" y="0"/>
                <wp:lineTo x="0" y="21282"/>
                <wp:lineTo x="21483" y="21282"/>
                <wp:lineTo x="2148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05200" cy="1894840"/>
                    </a:xfrm>
                    <a:prstGeom prst="rect">
                      <a:avLst/>
                    </a:prstGeom>
                  </pic:spPr>
                </pic:pic>
              </a:graphicData>
            </a:graphic>
            <wp14:sizeRelH relativeFrom="page">
              <wp14:pctWidth>0</wp14:pctWidth>
            </wp14:sizeRelH>
            <wp14:sizeRelV relativeFrom="page">
              <wp14:pctHeight>0</wp14:pctHeight>
            </wp14:sizeRelV>
          </wp:anchor>
        </w:drawing>
      </w:r>
      <w:r w:rsidR="009F3939" w:rsidRPr="009F3939">
        <w:rPr>
          <w:lang w:val="es-MX"/>
        </w:rPr>
        <w:t xml:space="preserve"> </w:t>
      </w:r>
      <w:r w:rsidR="009F3939" w:rsidRPr="009F3939">
        <w:rPr>
          <w:rFonts w:ascii="Times New Roman" w:hAnsi="Times New Roman" w:cs="Times New Roman"/>
          <w:color w:val="333333"/>
          <w:sz w:val="24"/>
          <w:szCs w:val="24"/>
          <w:lang w:val="es-MX"/>
        </w:rPr>
        <w:t xml:space="preserve">Si una familia buscara proveedores de cuidado </w:t>
      </w:r>
      <w:r w:rsidR="00696CAB">
        <w:rPr>
          <w:rFonts w:ascii="Times New Roman" w:hAnsi="Times New Roman" w:cs="Times New Roman"/>
          <w:color w:val="333333"/>
          <w:sz w:val="24"/>
          <w:szCs w:val="24"/>
          <w:lang w:val="es-MX"/>
        </w:rPr>
        <w:t xml:space="preserve">de niños pequeños </w:t>
      </w:r>
      <w:r w:rsidR="009F3939" w:rsidRPr="009F3939">
        <w:rPr>
          <w:rFonts w:ascii="Times New Roman" w:hAnsi="Times New Roman" w:cs="Times New Roman"/>
          <w:color w:val="333333"/>
          <w:sz w:val="24"/>
          <w:szCs w:val="24"/>
          <w:lang w:val="es-MX"/>
        </w:rPr>
        <w:t xml:space="preserve">y </w:t>
      </w:r>
      <w:r w:rsidR="00AD2A97" w:rsidRPr="009F3939">
        <w:rPr>
          <w:rFonts w:ascii="Times New Roman" w:hAnsi="Times New Roman" w:cs="Times New Roman"/>
          <w:color w:val="333333"/>
          <w:sz w:val="24"/>
          <w:szCs w:val="24"/>
          <w:lang w:val="es-MX"/>
        </w:rPr>
        <w:t>educación dentro</w:t>
      </w:r>
      <w:r w:rsidR="009F3939" w:rsidRPr="009F3939">
        <w:rPr>
          <w:rFonts w:ascii="Times New Roman" w:hAnsi="Times New Roman" w:cs="Times New Roman"/>
          <w:color w:val="333333"/>
          <w:sz w:val="24"/>
          <w:szCs w:val="24"/>
          <w:lang w:val="es-MX"/>
        </w:rPr>
        <w:t xml:space="preserve"> de las 15 millas de Fort Collins, arrojaría 364 resultados, sin embargo, las familias aún luchan por encontrar cuidado de niños a</w:t>
      </w:r>
      <w:r w:rsidR="00696CAB">
        <w:rPr>
          <w:rFonts w:ascii="Times New Roman" w:hAnsi="Times New Roman" w:cs="Times New Roman"/>
          <w:color w:val="333333"/>
          <w:sz w:val="24"/>
          <w:szCs w:val="24"/>
          <w:lang w:val="es-MX"/>
        </w:rPr>
        <w:t xml:space="preserve">ccesible y </w:t>
      </w:r>
      <w:r w:rsidR="00BF7B77">
        <w:rPr>
          <w:rFonts w:ascii="Times New Roman" w:hAnsi="Times New Roman" w:cs="Times New Roman"/>
          <w:color w:val="333333"/>
          <w:sz w:val="24"/>
          <w:szCs w:val="24"/>
          <w:lang w:val="es-MX"/>
        </w:rPr>
        <w:t>a precio razonable</w:t>
      </w:r>
      <w:r w:rsidR="009F3939" w:rsidRPr="009F3939">
        <w:rPr>
          <w:rFonts w:ascii="Times New Roman" w:hAnsi="Times New Roman" w:cs="Times New Roman"/>
          <w:color w:val="333333"/>
          <w:sz w:val="24"/>
          <w:szCs w:val="24"/>
          <w:lang w:val="es-MX"/>
        </w:rPr>
        <w:t>.</w:t>
      </w:r>
      <w:r w:rsidR="009F3939" w:rsidRPr="009F3939">
        <w:rPr>
          <w:lang w:val="es-MX"/>
        </w:rPr>
        <w:t xml:space="preserve"> </w:t>
      </w:r>
      <w:r w:rsidR="009F3939" w:rsidRPr="009F3939">
        <w:rPr>
          <w:rFonts w:ascii="Times New Roman" w:hAnsi="Times New Roman" w:cs="Times New Roman"/>
          <w:color w:val="333333"/>
          <w:sz w:val="24"/>
          <w:szCs w:val="24"/>
          <w:lang w:val="es-MX"/>
        </w:rPr>
        <w:t xml:space="preserve">El Consejo de la </w:t>
      </w:r>
      <w:r w:rsidR="009F3939">
        <w:rPr>
          <w:rFonts w:ascii="Times New Roman" w:hAnsi="Times New Roman" w:cs="Times New Roman"/>
          <w:color w:val="333333"/>
          <w:sz w:val="24"/>
          <w:szCs w:val="24"/>
          <w:lang w:val="es-MX"/>
        </w:rPr>
        <w:t xml:space="preserve">Educación Temprana </w:t>
      </w:r>
      <w:r w:rsidR="009F3939" w:rsidRPr="009F3939">
        <w:rPr>
          <w:rFonts w:ascii="Times New Roman" w:hAnsi="Times New Roman" w:cs="Times New Roman"/>
          <w:color w:val="333333"/>
          <w:sz w:val="24"/>
          <w:szCs w:val="24"/>
          <w:lang w:val="es-MX"/>
        </w:rPr>
        <w:t xml:space="preserve">del Condado de Larimer estima que la demanda de cuidado infantil en el </w:t>
      </w:r>
      <w:r w:rsidR="009F3939">
        <w:rPr>
          <w:rFonts w:ascii="Times New Roman" w:hAnsi="Times New Roman" w:cs="Times New Roman"/>
          <w:color w:val="333333"/>
          <w:sz w:val="24"/>
          <w:szCs w:val="24"/>
          <w:lang w:val="es-MX"/>
        </w:rPr>
        <w:t>C</w:t>
      </w:r>
      <w:r w:rsidR="009F3939" w:rsidRPr="009F3939">
        <w:rPr>
          <w:rFonts w:ascii="Times New Roman" w:hAnsi="Times New Roman" w:cs="Times New Roman"/>
          <w:color w:val="333333"/>
          <w:sz w:val="24"/>
          <w:szCs w:val="24"/>
          <w:lang w:val="es-MX"/>
        </w:rPr>
        <w:t xml:space="preserve">ondado de Larimer excede el suministro </w:t>
      </w:r>
      <w:r w:rsidR="00BF7B77">
        <w:rPr>
          <w:rFonts w:ascii="Times New Roman" w:hAnsi="Times New Roman" w:cs="Times New Roman"/>
          <w:color w:val="333333"/>
          <w:sz w:val="24"/>
          <w:szCs w:val="24"/>
          <w:lang w:val="es-MX"/>
        </w:rPr>
        <w:t xml:space="preserve">de lugares </w:t>
      </w:r>
      <w:r w:rsidR="009F3939" w:rsidRPr="009F3939">
        <w:rPr>
          <w:rFonts w:ascii="Times New Roman" w:hAnsi="Times New Roman" w:cs="Times New Roman"/>
          <w:color w:val="333333"/>
          <w:sz w:val="24"/>
          <w:szCs w:val="24"/>
          <w:lang w:val="es-MX"/>
        </w:rPr>
        <w:t>en aproximadamente 6,000 niños. (Talent 2.0, 2019)</w:t>
      </w:r>
    </w:p>
    <w:p w14:paraId="68289C69" w14:textId="5D2A075F" w:rsidR="009F3939" w:rsidRPr="009F3939" w:rsidRDefault="009F3939" w:rsidP="009F3939">
      <w:pPr>
        <w:spacing w:line="480" w:lineRule="auto"/>
        <w:jc w:val="both"/>
        <w:rPr>
          <w:rFonts w:ascii="Times New Roman" w:hAnsi="Times New Roman" w:cs="Times New Roman"/>
          <w:sz w:val="24"/>
          <w:szCs w:val="24"/>
          <w:lang w:val="es-MX"/>
        </w:rPr>
      </w:pPr>
      <w:r w:rsidRPr="009F3939">
        <w:rPr>
          <w:rFonts w:ascii="Times New Roman" w:hAnsi="Times New Roman" w:cs="Times New Roman"/>
          <w:sz w:val="24"/>
          <w:szCs w:val="24"/>
          <w:lang w:val="es-MX"/>
        </w:rPr>
        <w:t xml:space="preserve">En cada evento o encuesta de recolección de datos de </w:t>
      </w:r>
      <w:r w:rsidR="002D6563">
        <w:rPr>
          <w:rFonts w:ascii="Times New Roman" w:hAnsi="Times New Roman" w:cs="Times New Roman"/>
          <w:sz w:val="24"/>
          <w:szCs w:val="24"/>
          <w:lang w:val="es-MX"/>
        </w:rPr>
        <w:t xml:space="preserve">la </w:t>
      </w:r>
      <w:r w:rsidRPr="009F3939">
        <w:rPr>
          <w:rFonts w:ascii="Times New Roman" w:hAnsi="Times New Roman" w:cs="Times New Roman"/>
          <w:sz w:val="24"/>
          <w:szCs w:val="24"/>
          <w:lang w:val="es-MX"/>
        </w:rPr>
        <w:t xml:space="preserve">evaluación </w:t>
      </w:r>
      <w:r w:rsidR="002D6563">
        <w:rPr>
          <w:rFonts w:ascii="Times New Roman" w:hAnsi="Times New Roman" w:cs="Times New Roman"/>
          <w:sz w:val="24"/>
          <w:szCs w:val="24"/>
          <w:lang w:val="es-MX"/>
        </w:rPr>
        <w:t>de la comunidad</w:t>
      </w:r>
      <w:r w:rsidRPr="009F3939">
        <w:rPr>
          <w:rFonts w:ascii="Times New Roman" w:hAnsi="Times New Roman" w:cs="Times New Roman"/>
          <w:sz w:val="24"/>
          <w:szCs w:val="24"/>
          <w:lang w:val="es-MX"/>
        </w:rPr>
        <w:t xml:space="preserve">, el alto costo de vida en Fort Collins fue un </w:t>
      </w:r>
      <w:r w:rsidR="002D6563">
        <w:rPr>
          <w:rFonts w:ascii="Times New Roman" w:hAnsi="Times New Roman" w:cs="Times New Roman"/>
          <w:sz w:val="24"/>
          <w:szCs w:val="24"/>
          <w:lang w:val="es-MX"/>
        </w:rPr>
        <w:t xml:space="preserve">tema </w:t>
      </w:r>
      <w:r w:rsidRPr="009F3939">
        <w:rPr>
          <w:rFonts w:ascii="Times New Roman" w:hAnsi="Times New Roman" w:cs="Times New Roman"/>
          <w:sz w:val="24"/>
          <w:szCs w:val="24"/>
          <w:lang w:val="es-MX"/>
        </w:rPr>
        <w:t xml:space="preserve">central de discusión. La mayor disponibilidad de espacios sin costo para el cuidado de niños y la educación fue </w:t>
      </w:r>
      <w:r w:rsidR="002D6563">
        <w:rPr>
          <w:rFonts w:ascii="Times New Roman" w:hAnsi="Times New Roman" w:cs="Times New Roman"/>
          <w:sz w:val="24"/>
          <w:szCs w:val="24"/>
          <w:lang w:val="es-MX"/>
        </w:rPr>
        <w:t>determinada</w:t>
      </w:r>
      <w:r w:rsidRPr="009F3939">
        <w:rPr>
          <w:rFonts w:ascii="Times New Roman" w:hAnsi="Times New Roman" w:cs="Times New Roman"/>
          <w:sz w:val="24"/>
          <w:szCs w:val="24"/>
          <w:lang w:val="es-MX"/>
        </w:rPr>
        <w:t xml:space="preserve"> como crítica para lograr la intervención temprana y el éxito escolar para los estudiantes. Las familias compartieron en foros que ganar un salario decente significaba que no calificaban para los programas de </w:t>
      </w:r>
      <w:r>
        <w:rPr>
          <w:rFonts w:ascii="Times New Roman" w:hAnsi="Times New Roman" w:cs="Times New Roman"/>
          <w:sz w:val="24"/>
          <w:szCs w:val="24"/>
          <w:lang w:val="es-MX"/>
        </w:rPr>
        <w:t xml:space="preserve">ECE de </w:t>
      </w:r>
      <w:r w:rsidRPr="009F3939">
        <w:rPr>
          <w:rFonts w:ascii="Times New Roman" w:hAnsi="Times New Roman" w:cs="Times New Roman"/>
          <w:sz w:val="24"/>
          <w:szCs w:val="24"/>
          <w:lang w:val="es-MX"/>
        </w:rPr>
        <w:t>PSD basados en la necesidad financiera. Una familia habló sobre la experiencia de ser dirigido a la terapia de</w:t>
      </w:r>
      <w:r w:rsidR="000A25E4">
        <w:rPr>
          <w:rFonts w:ascii="Times New Roman" w:hAnsi="Times New Roman" w:cs="Times New Roman"/>
          <w:sz w:val="24"/>
          <w:szCs w:val="24"/>
          <w:lang w:val="es-MX"/>
        </w:rPr>
        <w:t>l</w:t>
      </w:r>
      <w:r w:rsidRPr="009F3939">
        <w:rPr>
          <w:rFonts w:ascii="Times New Roman" w:hAnsi="Times New Roman" w:cs="Times New Roman"/>
          <w:sz w:val="24"/>
          <w:szCs w:val="24"/>
          <w:lang w:val="es-MX"/>
        </w:rPr>
        <w:t xml:space="preserve"> habla privada y luchar con sus miedos una vez que supieron cuáles podrían ser esos costos. Una vez que accedieron a las evaluaciones y servicios sin costo en </w:t>
      </w:r>
      <w:r>
        <w:rPr>
          <w:rFonts w:ascii="Times New Roman" w:hAnsi="Times New Roman" w:cs="Times New Roman"/>
          <w:sz w:val="24"/>
          <w:szCs w:val="24"/>
          <w:lang w:val="es-MX"/>
        </w:rPr>
        <w:t xml:space="preserve">ECE de </w:t>
      </w:r>
      <w:r w:rsidRPr="009F3939">
        <w:rPr>
          <w:rFonts w:ascii="Times New Roman" w:hAnsi="Times New Roman" w:cs="Times New Roman"/>
          <w:sz w:val="24"/>
          <w:szCs w:val="24"/>
          <w:lang w:val="es-MX"/>
        </w:rPr>
        <w:t>PSD, su alivio fue enorme.</w:t>
      </w:r>
    </w:p>
    <w:p w14:paraId="4758F5FB" w14:textId="5BA8D561" w:rsidR="00E027F8" w:rsidRPr="009F3939" w:rsidRDefault="009F3939" w:rsidP="009F3939">
      <w:pPr>
        <w:spacing w:line="480" w:lineRule="auto"/>
        <w:jc w:val="both"/>
        <w:rPr>
          <w:rFonts w:ascii="Times New Roman" w:hAnsi="Times New Roman" w:cs="Times New Roman"/>
          <w:b/>
          <w:bCs/>
          <w:sz w:val="24"/>
          <w:szCs w:val="24"/>
          <w:lang w:val="es-MX"/>
        </w:rPr>
      </w:pPr>
      <w:r w:rsidRPr="009F3939">
        <w:rPr>
          <w:rFonts w:ascii="Times New Roman" w:hAnsi="Times New Roman" w:cs="Times New Roman"/>
          <w:sz w:val="24"/>
          <w:szCs w:val="24"/>
          <w:lang w:val="es-MX"/>
        </w:rPr>
        <w:t xml:space="preserve">Si bien las familias reconocieron los beneficios de vivir en una comunidad segura y amigable para los niños, la lucha </w:t>
      </w:r>
      <w:r w:rsidR="000A25E4">
        <w:rPr>
          <w:rFonts w:ascii="Times New Roman" w:hAnsi="Times New Roman" w:cs="Times New Roman"/>
          <w:sz w:val="24"/>
          <w:szCs w:val="24"/>
          <w:lang w:val="es-MX"/>
        </w:rPr>
        <w:t>por hacer sus pagos a tiempo en el mes</w:t>
      </w:r>
      <w:r w:rsidRPr="009F3939">
        <w:rPr>
          <w:rFonts w:ascii="Times New Roman" w:hAnsi="Times New Roman" w:cs="Times New Roman"/>
          <w:sz w:val="24"/>
          <w:szCs w:val="24"/>
          <w:lang w:val="es-MX"/>
        </w:rPr>
        <w:t xml:space="preserve"> fue una experiencia compartida entre muchos participantes.</w:t>
      </w:r>
    </w:p>
    <w:p w14:paraId="698683DC" w14:textId="5FDD666D" w:rsidR="009F3939" w:rsidRPr="009F3939" w:rsidRDefault="009F3939" w:rsidP="009F3939">
      <w:pPr>
        <w:spacing w:line="480" w:lineRule="auto"/>
        <w:jc w:val="center"/>
        <w:rPr>
          <w:rFonts w:ascii="Times New Roman" w:hAnsi="Times New Roman" w:cs="Times New Roman"/>
          <w:b/>
          <w:bCs/>
          <w:sz w:val="24"/>
          <w:szCs w:val="24"/>
          <w:lang w:val="es-MX"/>
        </w:rPr>
      </w:pPr>
      <w:r w:rsidRPr="009F3939">
        <w:rPr>
          <w:rFonts w:ascii="Times New Roman" w:hAnsi="Times New Roman" w:cs="Times New Roman"/>
          <w:b/>
          <w:bCs/>
          <w:sz w:val="24"/>
          <w:szCs w:val="24"/>
          <w:lang w:val="es-MX"/>
        </w:rPr>
        <w:t>Sostenibilidad e Implicaciones Financieras</w:t>
      </w:r>
    </w:p>
    <w:p w14:paraId="410860B2" w14:textId="2161DA91" w:rsidR="009F3939" w:rsidRPr="009F3939" w:rsidRDefault="00CF7AF2" w:rsidP="009F3939">
      <w:pPr>
        <w:spacing w:line="480" w:lineRule="auto"/>
        <w:jc w:val="both"/>
        <w:rPr>
          <w:rFonts w:ascii="Times New Roman" w:hAnsi="Times New Roman" w:cs="Times New Roman"/>
          <w:sz w:val="24"/>
          <w:szCs w:val="24"/>
          <w:lang w:val="es-MX"/>
        </w:rPr>
      </w:pPr>
      <w:r w:rsidRPr="009F3939">
        <w:rPr>
          <w:rFonts w:ascii="Times New Roman" w:hAnsi="Times New Roman" w:cs="Times New Roman"/>
          <w:b/>
          <w:bCs/>
          <w:sz w:val="24"/>
          <w:szCs w:val="24"/>
          <w:lang w:val="es-MX"/>
        </w:rPr>
        <w:lastRenderedPageBreak/>
        <w:tab/>
      </w:r>
      <w:r w:rsidR="009F3939" w:rsidRPr="009F3939">
        <w:rPr>
          <w:rFonts w:ascii="Times New Roman" w:hAnsi="Times New Roman" w:cs="Times New Roman"/>
          <w:sz w:val="24"/>
          <w:szCs w:val="24"/>
          <w:lang w:val="es-MX"/>
        </w:rPr>
        <w:t xml:space="preserve">Las barreras de infraestructura y servicio creadas por las brechas de financiación estatales y locales y las presiones geográficas se han </w:t>
      </w:r>
      <w:r w:rsidR="00F22356">
        <w:rPr>
          <w:rFonts w:ascii="Times New Roman" w:hAnsi="Times New Roman" w:cs="Times New Roman"/>
          <w:sz w:val="24"/>
          <w:szCs w:val="24"/>
          <w:lang w:val="es-MX"/>
        </w:rPr>
        <w:t>detallado</w:t>
      </w:r>
      <w:r w:rsidR="009F3939" w:rsidRPr="009F3939">
        <w:rPr>
          <w:rFonts w:ascii="Times New Roman" w:hAnsi="Times New Roman" w:cs="Times New Roman"/>
          <w:sz w:val="24"/>
          <w:szCs w:val="24"/>
          <w:lang w:val="es-MX"/>
        </w:rPr>
        <w:t xml:space="preserve"> en las páginas 11-1</w:t>
      </w:r>
      <w:r w:rsidR="00ED43C5">
        <w:rPr>
          <w:rFonts w:ascii="Times New Roman" w:hAnsi="Times New Roman" w:cs="Times New Roman"/>
          <w:sz w:val="24"/>
          <w:szCs w:val="24"/>
          <w:lang w:val="es-MX"/>
        </w:rPr>
        <w:t>8</w:t>
      </w:r>
      <w:r w:rsidR="009F3939" w:rsidRPr="009F3939">
        <w:rPr>
          <w:rFonts w:ascii="Times New Roman" w:hAnsi="Times New Roman" w:cs="Times New Roman"/>
          <w:sz w:val="24"/>
          <w:szCs w:val="24"/>
          <w:lang w:val="es-MX"/>
        </w:rPr>
        <w:t xml:space="preserve"> de esta Evaluación de la Comunidad. Abordar estas barreras es fundamental para los planes de mejora del condado y el distrito, lo que ayudará en el futuro. Ahora, sin embargo, el programa </w:t>
      </w:r>
      <w:r w:rsidR="009F3939">
        <w:rPr>
          <w:rFonts w:ascii="Times New Roman" w:hAnsi="Times New Roman" w:cs="Times New Roman"/>
          <w:sz w:val="24"/>
          <w:szCs w:val="24"/>
          <w:lang w:val="es-MX"/>
        </w:rPr>
        <w:t xml:space="preserve">de ECE de </w:t>
      </w:r>
      <w:r w:rsidR="009F3939" w:rsidRPr="009F3939">
        <w:rPr>
          <w:rFonts w:ascii="Times New Roman" w:hAnsi="Times New Roman" w:cs="Times New Roman"/>
          <w:sz w:val="24"/>
          <w:szCs w:val="24"/>
          <w:lang w:val="es-MX"/>
        </w:rPr>
        <w:t xml:space="preserve">PSD está llamado a abordar las necesidades de las familias en medio de estas barreras de acceso, por lo que sigue un examen detallado del desempeño financiero de </w:t>
      </w:r>
      <w:r w:rsidR="009F3939">
        <w:rPr>
          <w:rFonts w:ascii="Times New Roman" w:hAnsi="Times New Roman" w:cs="Times New Roman"/>
          <w:sz w:val="24"/>
          <w:szCs w:val="24"/>
          <w:lang w:val="es-MX"/>
        </w:rPr>
        <w:t xml:space="preserve">ECE de </w:t>
      </w:r>
      <w:r w:rsidR="009F3939" w:rsidRPr="009F3939">
        <w:rPr>
          <w:rFonts w:ascii="Times New Roman" w:hAnsi="Times New Roman" w:cs="Times New Roman"/>
          <w:sz w:val="24"/>
          <w:szCs w:val="24"/>
          <w:lang w:val="es-MX"/>
        </w:rPr>
        <w:t>PSD.</w:t>
      </w:r>
    </w:p>
    <w:p w14:paraId="62747723" w14:textId="64C99DF9" w:rsidR="009F3939" w:rsidRPr="009F3939" w:rsidRDefault="009F3939" w:rsidP="009F3939">
      <w:pPr>
        <w:spacing w:line="480" w:lineRule="auto"/>
        <w:jc w:val="center"/>
        <w:rPr>
          <w:rFonts w:ascii="Times New Roman" w:hAnsi="Times New Roman" w:cs="Times New Roman"/>
          <w:i/>
          <w:iCs/>
          <w:sz w:val="24"/>
          <w:szCs w:val="24"/>
          <w:lang w:val="es-MX"/>
        </w:rPr>
      </w:pPr>
      <w:r w:rsidRPr="009F3939">
        <w:rPr>
          <w:rFonts w:ascii="Times New Roman" w:hAnsi="Times New Roman" w:cs="Times New Roman"/>
          <w:i/>
          <w:iCs/>
          <w:sz w:val="24"/>
          <w:szCs w:val="24"/>
          <w:lang w:val="es-MX"/>
        </w:rPr>
        <w:t>Desempeño Financiero del Programa de ECE de PSD</w:t>
      </w:r>
    </w:p>
    <w:p w14:paraId="0DD09D1D" w14:textId="0A3AC2C3" w:rsidR="004771E4" w:rsidRPr="004771E4" w:rsidRDefault="00CF7AF2" w:rsidP="004771E4">
      <w:pPr>
        <w:spacing w:line="480" w:lineRule="auto"/>
        <w:jc w:val="both"/>
        <w:rPr>
          <w:rFonts w:ascii="Times New Roman" w:hAnsi="Times New Roman" w:cs="Times New Roman"/>
          <w:sz w:val="24"/>
          <w:szCs w:val="24"/>
          <w:lang w:val="es-MX"/>
        </w:rPr>
      </w:pPr>
      <w:r w:rsidRPr="009F3939">
        <w:rPr>
          <w:rFonts w:ascii="Times New Roman" w:hAnsi="Times New Roman" w:cs="Times New Roman"/>
          <w:sz w:val="24"/>
          <w:szCs w:val="24"/>
          <w:lang w:val="es-MX"/>
        </w:rPr>
        <w:tab/>
      </w:r>
      <w:r w:rsidR="004771E4" w:rsidRPr="004771E4">
        <w:rPr>
          <w:rFonts w:ascii="Times New Roman" w:hAnsi="Times New Roman" w:cs="Times New Roman"/>
          <w:sz w:val="24"/>
          <w:szCs w:val="24"/>
          <w:lang w:val="es-MX"/>
        </w:rPr>
        <w:t xml:space="preserve">El desempeño financiero de </w:t>
      </w:r>
      <w:r w:rsidR="004771E4">
        <w:rPr>
          <w:rFonts w:ascii="Times New Roman" w:hAnsi="Times New Roman" w:cs="Times New Roman"/>
          <w:sz w:val="24"/>
          <w:szCs w:val="24"/>
          <w:lang w:val="es-MX"/>
        </w:rPr>
        <w:t xml:space="preserve">ECE de </w:t>
      </w:r>
      <w:r w:rsidR="004771E4" w:rsidRPr="004771E4">
        <w:rPr>
          <w:rFonts w:ascii="Times New Roman" w:hAnsi="Times New Roman" w:cs="Times New Roman"/>
          <w:sz w:val="24"/>
          <w:szCs w:val="24"/>
          <w:lang w:val="es-MX"/>
        </w:rPr>
        <w:t xml:space="preserve">PSD se comparte junto con el Informe de Monitoreo Mensual regular en cada reunión mensual del Consejo de Política. Esto significa que las familias y los miembros del personal están bien informados y pueden comentar con conocimiento sobre el presupuesto y los gastos mensuales. Los crecientes costos para mantener una educación y atención de alta calidad para las familias surgieron en múltiples conjuntos de datos de evaluación </w:t>
      </w:r>
      <w:r w:rsidR="007D2EF6">
        <w:rPr>
          <w:rFonts w:ascii="Times New Roman" w:hAnsi="Times New Roman" w:cs="Times New Roman"/>
          <w:sz w:val="24"/>
          <w:szCs w:val="24"/>
          <w:lang w:val="es-MX"/>
        </w:rPr>
        <w:t>de la comunidad</w:t>
      </w:r>
      <w:r w:rsidR="004771E4" w:rsidRPr="004771E4">
        <w:rPr>
          <w:rFonts w:ascii="Times New Roman" w:hAnsi="Times New Roman" w:cs="Times New Roman"/>
          <w:sz w:val="24"/>
          <w:szCs w:val="24"/>
          <w:lang w:val="es-MX"/>
        </w:rPr>
        <w:t xml:space="preserve">, así como a través de un monitoreo continuo. Dentro de Colorado, PSD es uno de los distritos más buscados para trabajar. El distrito debe mantener escalas salariales competitivas para contratar miembros del personal educativo en este momento de déficit en el personal educativo. Dentro del distrito, los fondos designados para servicios a los estudiantes representan el 87% del presupuesto total y los servicios para apoyar a las escuelas representan el otro 13% del presupuesto. Para </w:t>
      </w:r>
      <w:r w:rsidR="004771E4">
        <w:rPr>
          <w:rFonts w:ascii="Times New Roman" w:hAnsi="Times New Roman" w:cs="Times New Roman"/>
          <w:sz w:val="24"/>
          <w:szCs w:val="24"/>
          <w:lang w:val="es-MX"/>
        </w:rPr>
        <w:t xml:space="preserve">ECE de </w:t>
      </w:r>
      <w:r w:rsidR="004771E4" w:rsidRPr="004771E4">
        <w:rPr>
          <w:rFonts w:ascii="Times New Roman" w:hAnsi="Times New Roman" w:cs="Times New Roman"/>
          <w:sz w:val="24"/>
          <w:szCs w:val="24"/>
          <w:lang w:val="es-MX"/>
        </w:rPr>
        <w:t>PSD, el porcentaje del presupuesto general designado para servicios a estudiantes es aún mayor. Algunas partes de nuestros costos administrativos se dirigen al Fondo General de PSD. Esto mantiene los costos administrativos muy por debajo del límite de Head Start del 15% a solo 7.5%, pero no hay más apoyos para ECE del Fondo General del distrito escolar.</w:t>
      </w:r>
    </w:p>
    <w:p w14:paraId="1728231A" w14:textId="3F317024" w:rsidR="004771E4" w:rsidRPr="004771E4" w:rsidRDefault="004771E4" w:rsidP="004771E4">
      <w:pPr>
        <w:spacing w:line="480" w:lineRule="auto"/>
        <w:jc w:val="both"/>
        <w:rPr>
          <w:rFonts w:ascii="Times New Roman" w:hAnsi="Times New Roman" w:cs="Times New Roman"/>
          <w:sz w:val="24"/>
          <w:szCs w:val="24"/>
          <w:lang w:val="es-MX"/>
        </w:rPr>
      </w:pPr>
      <w:r w:rsidRPr="004771E4">
        <w:rPr>
          <w:rFonts w:ascii="Times New Roman" w:hAnsi="Times New Roman" w:cs="Times New Roman"/>
          <w:sz w:val="24"/>
          <w:szCs w:val="24"/>
          <w:lang w:val="es-MX"/>
        </w:rPr>
        <w:t xml:space="preserve">Todos los empleados de </w:t>
      </w:r>
      <w:r>
        <w:rPr>
          <w:rFonts w:ascii="Times New Roman" w:hAnsi="Times New Roman" w:cs="Times New Roman"/>
          <w:sz w:val="24"/>
          <w:szCs w:val="24"/>
          <w:lang w:val="es-MX"/>
        </w:rPr>
        <w:t xml:space="preserve">ECE de </w:t>
      </w:r>
      <w:r w:rsidRPr="004771E4">
        <w:rPr>
          <w:rFonts w:ascii="Times New Roman" w:hAnsi="Times New Roman" w:cs="Times New Roman"/>
          <w:sz w:val="24"/>
          <w:szCs w:val="24"/>
          <w:lang w:val="es-MX"/>
        </w:rPr>
        <w:t xml:space="preserve">PSD están representados en las negociaciones anuales por representantes sindicales y estas negociaciones han dado como resultado un aumento general del </w:t>
      </w:r>
      <w:r w:rsidRPr="004771E4">
        <w:rPr>
          <w:rFonts w:ascii="Times New Roman" w:hAnsi="Times New Roman" w:cs="Times New Roman"/>
          <w:sz w:val="24"/>
          <w:szCs w:val="24"/>
          <w:lang w:val="es-MX"/>
        </w:rPr>
        <w:lastRenderedPageBreak/>
        <w:t>salario del personal del 19</w:t>
      </w:r>
      <w:r w:rsidR="00730948">
        <w:rPr>
          <w:rFonts w:ascii="Times New Roman" w:hAnsi="Times New Roman" w:cs="Times New Roman"/>
          <w:sz w:val="24"/>
          <w:szCs w:val="24"/>
          <w:lang w:val="es-MX"/>
        </w:rPr>
        <w:t>.</w:t>
      </w:r>
      <w:r w:rsidRPr="004771E4">
        <w:rPr>
          <w:rFonts w:ascii="Times New Roman" w:hAnsi="Times New Roman" w:cs="Times New Roman"/>
          <w:sz w:val="24"/>
          <w:szCs w:val="24"/>
          <w:lang w:val="es-MX"/>
        </w:rPr>
        <w:t xml:space="preserve">97% durante el período de la subvención de 5 años. Además de estas cifras salariales, los aumentos a las franjas y beneficios, como salud, </w:t>
      </w:r>
      <w:r w:rsidR="00730948">
        <w:rPr>
          <w:rFonts w:ascii="Times New Roman" w:hAnsi="Times New Roman" w:cs="Times New Roman"/>
          <w:sz w:val="24"/>
          <w:szCs w:val="24"/>
          <w:lang w:val="es-MX"/>
        </w:rPr>
        <w:t>dental</w:t>
      </w:r>
      <w:r w:rsidRPr="004771E4">
        <w:rPr>
          <w:rFonts w:ascii="Times New Roman" w:hAnsi="Times New Roman" w:cs="Times New Roman"/>
          <w:sz w:val="24"/>
          <w:szCs w:val="24"/>
          <w:lang w:val="es-MX"/>
        </w:rPr>
        <w:t xml:space="preserve"> y jubilación, han sido sustanciales durante el mismo período. Los aumentos de fondos federales y estatales, como  COLA, no han seguido el ritmo de estos aumentos salariales, con los aumentos de Colorado en 15.37% durante el mismo período y COLA </w:t>
      </w:r>
      <w:r>
        <w:rPr>
          <w:rFonts w:ascii="Times New Roman" w:hAnsi="Times New Roman" w:cs="Times New Roman"/>
          <w:sz w:val="24"/>
          <w:szCs w:val="24"/>
          <w:lang w:val="es-MX"/>
        </w:rPr>
        <w:t xml:space="preserve">de </w:t>
      </w:r>
      <w:r w:rsidRPr="004771E4">
        <w:rPr>
          <w:rFonts w:ascii="Times New Roman" w:hAnsi="Times New Roman" w:cs="Times New Roman"/>
          <w:sz w:val="24"/>
          <w:szCs w:val="24"/>
          <w:lang w:val="es-MX"/>
        </w:rPr>
        <w:t xml:space="preserve">HS de solo 9.4%. Recientemente, PSD perdió su ventaja competitiva en los salarios iniciales, con dos distritos vecinos del norte de Colorado que ahora tienen salarios iniciales más altos. El </w:t>
      </w:r>
      <w:r>
        <w:rPr>
          <w:rFonts w:ascii="Times New Roman" w:hAnsi="Times New Roman" w:cs="Times New Roman"/>
          <w:sz w:val="24"/>
          <w:szCs w:val="24"/>
          <w:lang w:val="es-MX"/>
        </w:rPr>
        <w:t xml:space="preserve">BOE de </w:t>
      </w:r>
      <w:r w:rsidRPr="004771E4">
        <w:rPr>
          <w:rFonts w:ascii="Times New Roman" w:hAnsi="Times New Roman" w:cs="Times New Roman"/>
          <w:sz w:val="24"/>
          <w:szCs w:val="24"/>
          <w:lang w:val="es-MX"/>
        </w:rPr>
        <w:t>PS</w:t>
      </w:r>
      <w:r w:rsidR="00730948">
        <w:rPr>
          <w:rFonts w:ascii="Times New Roman" w:hAnsi="Times New Roman" w:cs="Times New Roman"/>
          <w:sz w:val="24"/>
          <w:szCs w:val="24"/>
          <w:lang w:val="es-MX"/>
        </w:rPr>
        <w:t>D</w:t>
      </w:r>
      <w:r w:rsidRPr="004771E4">
        <w:rPr>
          <w:rFonts w:ascii="Times New Roman" w:hAnsi="Times New Roman" w:cs="Times New Roman"/>
          <w:sz w:val="24"/>
          <w:szCs w:val="24"/>
          <w:lang w:val="es-MX"/>
        </w:rPr>
        <w:t xml:space="preserve"> se ha comprometido a aumentar la escala salarial inicial para que el distrito sea competitivo en las contrataciones, y una vez que esto ocurra, estos aumentos también afectarán el programa. En 2019-20 </w:t>
      </w:r>
      <w:r>
        <w:rPr>
          <w:rFonts w:ascii="Times New Roman" w:hAnsi="Times New Roman" w:cs="Times New Roman"/>
          <w:sz w:val="24"/>
          <w:szCs w:val="24"/>
          <w:lang w:val="es-MX"/>
        </w:rPr>
        <w:t xml:space="preserve">ECE de </w:t>
      </w:r>
      <w:r w:rsidRPr="004771E4">
        <w:rPr>
          <w:rFonts w:ascii="Times New Roman" w:hAnsi="Times New Roman" w:cs="Times New Roman"/>
          <w:sz w:val="24"/>
          <w:szCs w:val="24"/>
          <w:lang w:val="es-MX"/>
        </w:rPr>
        <w:t>PSD reducirá sus reservas en un 10% para cubrir los costos salariales. En los próximos seis años, las reservas del programa se agotarán por completo sin encontrar nuevas fuentes de ingresos.</w:t>
      </w:r>
    </w:p>
    <w:p w14:paraId="79D74D72" w14:textId="16B45401" w:rsidR="004771E4" w:rsidRPr="004771E4" w:rsidRDefault="004771E4" w:rsidP="004771E4">
      <w:pPr>
        <w:spacing w:line="480" w:lineRule="auto"/>
        <w:jc w:val="both"/>
        <w:rPr>
          <w:rFonts w:ascii="Times New Roman" w:hAnsi="Times New Roman" w:cs="Times New Roman"/>
          <w:sz w:val="24"/>
          <w:szCs w:val="24"/>
          <w:lang w:val="es-MX"/>
        </w:rPr>
      </w:pPr>
      <w:r w:rsidRPr="004771E4">
        <w:rPr>
          <w:rFonts w:ascii="Times New Roman" w:hAnsi="Times New Roman" w:cs="Times New Roman"/>
          <w:sz w:val="24"/>
          <w:szCs w:val="24"/>
          <w:lang w:val="es-MX"/>
        </w:rPr>
        <w:t xml:space="preserve">Otro déficit anual de fondos ocurre porque el conteo estatal de fondos no tiene en cuenta las transiciones de IFSP a IEP. Esto significa que </w:t>
      </w:r>
      <w:r>
        <w:rPr>
          <w:rFonts w:ascii="Times New Roman" w:hAnsi="Times New Roman" w:cs="Times New Roman"/>
          <w:sz w:val="24"/>
          <w:szCs w:val="24"/>
          <w:lang w:val="es-MX"/>
        </w:rPr>
        <w:t xml:space="preserve">ECE de </w:t>
      </w:r>
      <w:r w:rsidRPr="004771E4">
        <w:rPr>
          <w:rFonts w:ascii="Times New Roman" w:hAnsi="Times New Roman" w:cs="Times New Roman"/>
          <w:sz w:val="24"/>
          <w:szCs w:val="24"/>
          <w:lang w:val="es-MX"/>
        </w:rPr>
        <w:t xml:space="preserve">PSD recibe fondos para aproximadamente 200 espacios de preescolar de educación especial para </w:t>
      </w:r>
      <w:r w:rsidR="00730948">
        <w:rPr>
          <w:rFonts w:ascii="Times New Roman" w:hAnsi="Times New Roman" w:cs="Times New Roman"/>
          <w:sz w:val="24"/>
          <w:szCs w:val="24"/>
          <w:lang w:val="es-MX"/>
        </w:rPr>
        <w:t>educación temprana</w:t>
      </w:r>
      <w:r w:rsidRPr="004771E4">
        <w:rPr>
          <w:rFonts w:ascii="Times New Roman" w:hAnsi="Times New Roman" w:cs="Times New Roman"/>
          <w:sz w:val="24"/>
          <w:szCs w:val="24"/>
          <w:lang w:val="es-MX"/>
        </w:rPr>
        <w:t xml:space="preserve"> en el día de conteo estatal. Sin embargo, el programa inscribe </w:t>
      </w:r>
      <w:r w:rsidR="00730948">
        <w:rPr>
          <w:rFonts w:ascii="Times New Roman" w:hAnsi="Times New Roman" w:cs="Times New Roman"/>
          <w:sz w:val="24"/>
          <w:szCs w:val="24"/>
          <w:lang w:val="es-MX"/>
        </w:rPr>
        <w:t>regularmente a 3</w:t>
      </w:r>
      <w:r w:rsidRPr="004771E4">
        <w:rPr>
          <w:rFonts w:ascii="Times New Roman" w:hAnsi="Times New Roman" w:cs="Times New Roman"/>
          <w:sz w:val="24"/>
          <w:szCs w:val="24"/>
          <w:lang w:val="es-MX"/>
        </w:rPr>
        <w:t xml:space="preserve">50 </w:t>
      </w:r>
      <w:r w:rsidR="00730948">
        <w:rPr>
          <w:rFonts w:ascii="Times New Roman" w:hAnsi="Times New Roman" w:cs="Times New Roman"/>
          <w:sz w:val="24"/>
          <w:szCs w:val="24"/>
          <w:lang w:val="es-MX"/>
        </w:rPr>
        <w:t>al</w:t>
      </w:r>
      <w:r w:rsidRPr="004771E4">
        <w:rPr>
          <w:rFonts w:ascii="Times New Roman" w:hAnsi="Times New Roman" w:cs="Times New Roman"/>
          <w:sz w:val="24"/>
          <w:szCs w:val="24"/>
          <w:lang w:val="es-MX"/>
        </w:rPr>
        <w:t xml:space="preserve"> año, generalmente asigna más de 50 a los fondos d</w:t>
      </w:r>
      <w:r w:rsidR="00730948">
        <w:rPr>
          <w:rFonts w:ascii="Times New Roman" w:hAnsi="Times New Roman" w:cs="Times New Roman"/>
          <w:sz w:val="24"/>
          <w:szCs w:val="24"/>
          <w:lang w:val="es-MX"/>
        </w:rPr>
        <w:t>e</w:t>
      </w:r>
      <w:r w:rsidRPr="004771E4">
        <w:rPr>
          <w:rFonts w:ascii="Times New Roman" w:hAnsi="Times New Roman" w:cs="Times New Roman"/>
          <w:sz w:val="24"/>
          <w:szCs w:val="24"/>
          <w:lang w:val="es-MX"/>
        </w:rPr>
        <w:t xml:space="preserve"> HS y los 100 restantes atendidos por el programa no están financiados. Para garantizar que el programa </w:t>
      </w:r>
      <w:r w:rsidR="001A3609">
        <w:rPr>
          <w:rFonts w:ascii="Times New Roman" w:hAnsi="Times New Roman" w:cs="Times New Roman"/>
          <w:sz w:val="24"/>
          <w:szCs w:val="24"/>
          <w:lang w:val="es-MX"/>
        </w:rPr>
        <w:t xml:space="preserve">de servicio </w:t>
      </w:r>
      <w:r w:rsidRPr="004771E4">
        <w:rPr>
          <w:rFonts w:ascii="Times New Roman" w:hAnsi="Times New Roman" w:cs="Times New Roman"/>
          <w:sz w:val="24"/>
          <w:szCs w:val="24"/>
          <w:lang w:val="es-MX"/>
        </w:rPr>
        <w:t xml:space="preserve">a estos estudiantes, </w:t>
      </w:r>
      <w:r>
        <w:rPr>
          <w:rFonts w:ascii="Times New Roman" w:hAnsi="Times New Roman" w:cs="Times New Roman"/>
          <w:sz w:val="24"/>
          <w:szCs w:val="24"/>
          <w:lang w:val="es-MX"/>
        </w:rPr>
        <w:t xml:space="preserve">ECE de </w:t>
      </w:r>
      <w:r w:rsidRPr="004771E4">
        <w:rPr>
          <w:rFonts w:ascii="Times New Roman" w:hAnsi="Times New Roman" w:cs="Times New Roman"/>
          <w:sz w:val="24"/>
          <w:szCs w:val="24"/>
          <w:lang w:val="es-MX"/>
        </w:rPr>
        <w:t>PSD aprovecha los fondos combinados de las reservas cada año, lo que ejerce una mayor presión sobre la reserva a medida que aumentan los costos de personal.</w:t>
      </w:r>
    </w:p>
    <w:p w14:paraId="7DFBC77F" w14:textId="668321EE" w:rsidR="005328F2" w:rsidRPr="004771E4" w:rsidRDefault="004771E4" w:rsidP="004771E4">
      <w:pPr>
        <w:spacing w:line="480" w:lineRule="auto"/>
        <w:jc w:val="both"/>
        <w:rPr>
          <w:rFonts w:ascii="Times New Roman" w:hAnsi="Times New Roman" w:cs="Times New Roman"/>
          <w:i/>
          <w:iCs/>
          <w:sz w:val="24"/>
          <w:szCs w:val="24"/>
          <w:lang w:val="es-MX"/>
        </w:rPr>
      </w:pPr>
      <w:r w:rsidRPr="004771E4">
        <w:rPr>
          <w:rFonts w:ascii="Times New Roman" w:hAnsi="Times New Roman" w:cs="Times New Roman"/>
          <w:sz w:val="24"/>
          <w:szCs w:val="24"/>
          <w:lang w:val="es-MX"/>
        </w:rPr>
        <w:t>Un apoyo significativo para las familias y el programa</w:t>
      </w:r>
      <w:r w:rsidR="00ED43C5">
        <w:rPr>
          <w:rFonts w:ascii="Times New Roman" w:hAnsi="Times New Roman" w:cs="Times New Roman"/>
          <w:sz w:val="24"/>
          <w:szCs w:val="24"/>
          <w:lang w:val="es-MX"/>
        </w:rPr>
        <w:t>,</w:t>
      </w:r>
      <w:r w:rsidRPr="004771E4">
        <w:rPr>
          <w:rFonts w:ascii="Times New Roman" w:hAnsi="Times New Roman" w:cs="Times New Roman"/>
          <w:sz w:val="24"/>
          <w:szCs w:val="24"/>
          <w:lang w:val="es-MX"/>
        </w:rPr>
        <w:t xml:space="preserve"> fue</w:t>
      </w:r>
      <w:r w:rsidR="00F84275">
        <w:rPr>
          <w:rFonts w:ascii="Times New Roman" w:hAnsi="Times New Roman" w:cs="Times New Roman"/>
          <w:sz w:val="24"/>
          <w:szCs w:val="24"/>
          <w:lang w:val="es-MX"/>
        </w:rPr>
        <w:t xml:space="preserve">ron los fondos </w:t>
      </w:r>
      <w:r w:rsidRPr="004771E4">
        <w:rPr>
          <w:rFonts w:ascii="Times New Roman" w:hAnsi="Times New Roman" w:cs="Times New Roman"/>
          <w:sz w:val="24"/>
          <w:szCs w:val="24"/>
          <w:lang w:val="es-MX"/>
        </w:rPr>
        <w:t>federal</w:t>
      </w:r>
      <w:r w:rsidR="00F84275">
        <w:rPr>
          <w:rFonts w:ascii="Times New Roman" w:hAnsi="Times New Roman" w:cs="Times New Roman"/>
          <w:sz w:val="24"/>
          <w:szCs w:val="24"/>
          <w:lang w:val="es-MX"/>
        </w:rPr>
        <w:t>es</w:t>
      </w:r>
      <w:r w:rsidRPr="004771E4">
        <w:rPr>
          <w:rFonts w:ascii="Times New Roman" w:hAnsi="Times New Roman" w:cs="Times New Roman"/>
          <w:sz w:val="24"/>
          <w:szCs w:val="24"/>
          <w:lang w:val="es-MX"/>
        </w:rPr>
        <w:t xml:space="preserve"> que se recibi</w:t>
      </w:r>
      <w:r w:rsidR="00F84275">
        <w:rPr>
          <w:rFonts w:ascii="Times New Roman" w:hAnsi="Times New Roman" w:cs="Times New Roman"/>
          <w:sz w:val="24"/>
          <w:szCs w:val="24"/>
          <w:lang w:val="es-MX"/>
        </w:rPr>
        <w:t xml:space="preserve">eron </w:t>
      </w:r>
      <w:r w:rsidRPr="004771E4">
        <w:rPr>
          <w:rFonts w:ascii="Times New Roman" w:hAnsi="Times New Roman" w:cs="Times New Roman"/>
          <w:sz w:val="24"/>
          <w:szCs w:val="24"/>
          <w:lang w:val="es-MX"/>
        </w:rPr>
        <w:t xml:space="preserve">para expandir la duración del apoyo. Si bien los fondos iniciales otorgados a los servicios de apoyo a partir del otoño de 2017 ayudaron al presupuesto, los déficits posteriores en COLA federal con el aumento de los costos de los servicios de expansión han perjudicado </w:t>
      </w:r>
      <w:r w:rsidR="00F84275">
        <w:rPr>
          <w:rFonts w:ascii="Times New Roman" w:hAnsi="Times New Roman" w:cs="Times New Roman"/>
          <w:sz w:val="24"/>
          <w:szCs w:val="24"/>
          <w:lang w:val="es-MX"/>
        </w:rPr>
        <w:t>al</w:t>
      </w:r>
      <w:r w:rsidRPr="004771E4">
        <w:rPr>
          <w:rFonts w:ascii="Times New Roman" w:hAnsi="Times New Roman" w:cs="Times New Roman"/>
          <w:sz w:val="24"/>
          <w:szCs w:val="24"/>
          <w:lang w:val="es-MX"/>
        </w:rPr>
        <w:t xml:space="preserve"> </w:t>
      </w:r>
      <w:r w:rsidRPr="004771E4">
        <w:rPr>
          <w:rFonts w:ascii="Times New Roman" w:hAnsi="Times New Roman" w:cs="Times New Roman"/>
          <w:sz w:val="24"/>
          <w:szCs w:val="24"/>
          <w:lang w:val="es-MX"/>
        </w:rPr>
        <w:lastRenderedPageBreak/>
        <w:t>programa. Sin embargo,</w:t>
      </w:r>
      <w:r>
        <w:rPr>
          <w:rFonts w:ascii="Times New Roman" w:hAnsi="Times New Roman" w:cs="Times New Roman"/>
          <w:sz w:val="24"/>
          <w:szCs w:val="24"/>
          <w:lang w:val="es-MX"/>
        </w:rPr>
        <w:t xml:space="preserve"> ECE de </w:t>
      </w:r>
      <w:r w:rsidRPr="004771E4">
        <w:rPr>
          <w:rFonts w:ascii="Times New Roman" w:hAnsi="Times New Roman" w:cs="Times New Roman"/>
          <w:sz w:val="24"/>
          <w:szCs w:val="24"/>
          <w:lang w:val="es-MX"/>
        </w:rPr>
        <w:t xml:space="preserve">PSD ha utilizado todos los medios posibles para aumentar el número de </w:t>
      </w:r>
      <w:r w:rsidR="00F84275">
        <w:rPr>
          <w:rFonts w:ascii="Times New Roman" w:hAnsi="Times New Roman" w:cs="Times New Roman"/>
          <w:sz w:val="24"/>
          <w:szCs w:val="24"/>
          <w:lang w:val="es-MX"/>
        </w:rPr>
        <w:t>salones</w:t>
      </w:r>
      <w:r w:rsidRPr="004771E4">
        <w:rPr>
          <w:rFonts w:ascii="Times New Roman" w:hAnsi="Times New Roman" w:cs="Times New Roman"/>
          <w:sz w:val="24"/>
          <w:szCs w:val="24"/>
          <w:lang w:val="es-MX"/>
        </w:rPr>
        <w:t xml:space="preserve"> en l</w:t>
      </w:r>
      <w:r w:rsidR="00ED43C5">
        <w:rPr>
          <w:rFonts w:ascii="Times New Roman" w:hAnsi="Times New Roman" w:cs="Times New Roman"/>
          <w:sz w:val="24"/>
          <w:szCs w:val="24"/>
          <w:lang w:val="es-MX"/>
        </w:rPr>
        <w:t>o</w:t>
      </w:r>
      <w:r w:rsidRPr="004771E4">
        <w:rPr>
          <w:rFonts w:ascii="Times New Roman" w:hAnsi="Times New Roman" w:cs="Times New Roman"/>
          <w:sz w:val="24"/>
          <w:szCs w:val="24"/>
          <w:lang w:val="es-MX"/>
        </w:rPr>
        <w:t xml:space="preserve">s que se atiende a niños </w:t>
      </w:r>
      <w:r w:rsidR="00ED43C5">
        <w:rPr>
          <w:rFonts w:ascii="Times New Roman" w:hAnsi="Times New Roman" w:cs="Times New Roman"/>
          <w:sz w:val="24"/>
          <w:szCs w:val="24"/>
          <w:lang w:val="es-MX"/>
        </w:rPr>
        <w:t>de</w:t>
      </w:r>
      <w:r w:rsidRPr="004771E4">
        <w:rPr>
          <w:rFonts w:ascii="Times New Roman" w:hAnsi="Times New Roman" w:cs="Times New Roman"/>
          <w:sz w:val="24"/>
          <w:szCs w:val="24"/>
          <w:lang w:val="es-MX"/>
        </w:rPr>
        <w:t xml:space="preserve"> días completos. En l</w:t>
      </w:r>
      <w:r w:rsidR="00F84275">
        <w:rPr>
          <w:rFonts w:ascii="Times New Roman" w:hAnsi="Times New Roman" w:cs="Times New Roman"/>
          <w:sz w:val="24"/>
          <w:szCs w:val="24"/>
          <w:lang w:val="es-MX"/>
        </w:rPr>
        <w:t>os salones</w:t>
      </w:r>
      <w:r w:rsidRPr="004771E4">
        <w:rPr>
          <w:rFonts w:ascii="Times New Roman" w:hAnsi="Times New Roman" w:cs="Times New Roman"/>
          <w:sz w:val="24"/>
          <w:szCs w:val="24"/>
          <w:lang w:val="es-MX"/>
        </w:rPr>
        <w:t xml:space="preserve"> de Head Start, 110 estudiantes están en </w:t>
      </w:r>
      <w:r w:rsidR="00F84275">
        <w:rPr>
          <w:rFonts w:ascii="Times New Roman" w:hAnsi="Times New Roman" w:cs="Times New Roman"/>
          <w:sz w:val="24"/>
          <w:szCs w:val="24"/>
          <w:lang w:val="es-MX"/>
        </w:rPr>
        <w:t>día completo</w:t>
      </w:r>
      <w:r w:rsidRPr="004771E4">
        <w:rPr>
          <w:rFonts w:ascii="Times New Roman" w:hAnsi="Times New Roman" w:cs="Times New Roman"/>
          <w:sz w:val="24"/>
          <w:szCs w:val="24"/>
          <w:lang w:val="es-MX"/>
        </w:rPr>
        <w:t xml:space="preserve"> y 165 en medio día. De fuentes financiadas por el estado, el programa ahora atiende a 48 niños adicionales en</w:t>
      </w:r>
      <w:r w:rsidR="00F84275">
        <w:rPr>
          <w:rFonts w:ascii="Times New Roman" w:hAnsi="Times New Roman" w:cs="Times New Roman"/>
          <w:sz w:val="24"/>
          <w:szCs w:val="24"/>
          <w:lang w:val="es-MX"/>
        </w:rPr>
        <w:t xml:space="preserve"> los salones de </w:t>
      </w:r>
      <w:r w:rsidRPr="004771E4">
        <w:rPr>
          <w:rFonts w:ascii="Times New Roman" w:hAnsi="Times New Roman" w:cs="Times New Roman"/>
          <w:sz w:val="24"/>
          <w:szCs w:val="24"/>
          <w:lang w:val="es-MX"/>
        </w:rPr>
        <w:t>día completo</w:t>
      </w:r>
      <w:r w:rsidR="00F84275">
        <w:rPr>
          <w:rFonts w:ascii="Times New Roman" w:hAnsi="Times New Roman" w:cs="Times New Roman"/>
          <w:sz w:val="24"/>
          <w:szCs w:val="24"/>
          <w:lang w:val="es-MX"/>
        </w:rPr>
        <w:t xml:space="preserve"> </w:t>
      </w:r>
      <w:r w:rsidRPr="004771E4">
        <w:rPr>
          <w:rFonts w:ascii="Times New Roman" w:hAnsi="Times New Roman" w:cs="Times New Roman"/>
          <w:sz w:val="24"/>
          <w:szCs w:val="24"/>
          <w:lang w:val="es-MX"/>
        </w:rPr>
        <w:t xml:space="preserve">del distrito y otros 67 niños </w:t>
      </w:r>
      <w:r w:rsidR="00F84275">
        <w:rPr>
          <w:rFonts w:ascii="Times New Roman" w:hAnsi="Times New Roman" w:cs="Times New Roman"/>
          <w:sz w:val="24"/>
          <w:szCs w:val="24"/>
          <w:lang w:val="es-MX"/>
        </w:rPr>
        <w:t xml:space="preserve">de </w:t>
      </w:r>
      <w:r w:rsidRPr="004771E4">
        <w:rPr>
          <w:rFonts w:ascii="Times New Roman" w:hAnsi="Times New Roman" w:cs="Times New Roman"/>
          <w:sz w:val="24"/>
          <w:szCs w:val="24"/>
          <w:lang w:val="es-MX"/>
        </w:rPr>
        <w:t>día completo en l</w:t>
      </w:r>
      <w:r w:rsidR="00F84275">
        <w:rPr>
          <w:rFonts w:ascii="Times New Roman" w:hAnsi="Times New Roman" w:cs="Times New Roman"/>
          <w:sz w:val="24"/>
          <w:szCs w:val="24"/>
          <w:lang w:val="es-MX"/>
        </w:rPr>
        <w:t>os salones de centros asociados de cuidado de niños</w:t>
      </w:r>
      <w:r w:rsidRPr="004771E4">
        <w:rPr>
          <w:rFonts w:ascii="Times New Roman" w:hAnsi="Times New Roman" w:cs="Times New Roman"/>
          <w:sz w:val="24"/>
          <w:szCs w:val="24"/>
          <w:lang w:val="es-MX"/>
        </w:rPr>
        <w:t xml:space="preserve">. Los servicios de día completo son </w:t>
      </w:r>
      <w:r w:rsidR="00B43BBC">
        <w:rPr>
          <w:rFonts w:ascii="Times New Roman" w:hAnsi="Times New Roman" w:cs="Times New Roman"/>
          <w:sz w:val="24"/>
          <w:szCs w:val="24"/>
          <w:lang w:val="es-MX"/>
        </w:rPr>
        <w:t>los de mejor asistencia</w:t>
      </w:r>
      <w:r w:rsidRPr="004771E4">
        <w:rPr>
          <w:rFonts w:ascii="Times New Roman" w:hAnsi="Times New Roman" w:cs="Times New Roman"/>
          <w:sz w:val="24"/>
          <w:szCs w:val="24"/>
          <w:lang w:val="es-MX"/>
        </w:rPr>
        <w:t>, los más fáciles de llenar y los más solicitados por las familias. El programa busca activamente enfoques de colaboración y financiamiento para aumentar los</w:t>
      </w:r>
      <w:r w:rsidR="00B43BBC">
        <w:rPr>
          <w:rFonts w:ascii="Times New Roman" w:hAnsi="Times New Roman" w:cs="Times New Roman"/>
          <w:sz w:val="24"/>
          <w:szCs w:val="24"/>
          <w:lang w:val="es-MX"/>
        </w:rPr>
        <w:t xml:space="preserve"> </w:t>
      </w:r>
      <w:r w:rsidRPr="004771E4">
        <w:rPr>
          <w:rFonts w:ascii="Times New Roman" w:hAnsi="Times New Roman" w:cs="Times New Roman"/>
          <w:sz w:val="24"/>
          <w:szCs w:val="24"/>
          <w:lang w:val="es-MX"/>
        </w:rPr>
        <w:t>dí</w:t>
      </w:r>
      <w:r w:rsidR="00B43BBC">
        <w:rPr>
          <w:rFonts w:ascii="Times New Roman" w:hAnsi="Times New Roman" w:cs="Times New Roman"/>
          <w:sz w:val="24"/>
          <w:szCs w:val="24"/>
          <w:lang w:val="es-MX"/>
        </w:rPr>
        <w:t>as</w:t>
      </w:r>
      <w:r w:rsidRPr="004771E4">
        <w:rPr>
          <w:rFonts w:ascii="Times New Roman" w:hAnsi="Times New Roman" w:cs="Times New Roman"/>
          <w:sz w:val="24"/>
          <w:szCs w:val="24"/>
          <w:lang w:val="es-MX"/>
        </w:rPr>
        <w:t xml:space="preserve"> completo</w:t>
      </w:r>
      <w:r w:rsidR="00B43BBC">
        <w:rPr>
          <w:rFonts w:ascii="Times New Roman" w:hAnsi="Times New Roman" w:cs="Times New Roman"/>
          <w:sz w:val="24"/>
          <w:szCs w:val="24"/>
          <w:lang w:val="es-MX"/>
        </w:rPr>
        <w:t>s</w:t>
      </w:r>
      <w:r w:rsidRPr="004771E4">
        <w:rPr>
          <w:rFonts w:ascii="Times New Roman" w:hAnsi="Times New Roman" w:cs="Times New Roman"/>
          <w:sz w:val="24"/>
          <w:szCs w:val="24"/>
          <w:lang w:val="es-MX"/>
        </w:rPr>
        <w:t xml:space="preserve">, las </w:t>
      </w:r>
      <w:r w:rsidR="00D144AE" w:rsidRPr="004771E4">
        <w:rPr>
          <w:rFonts w:ascii="Times New Roman" w:hAnsi="Times New Roman" w:cs="Times New Roman"/>
          <w:sz w:val="24"/>
          <w:szCs w:val="24"/>
          <w:lang w:val="es-MX"/>
        </w:rPr>
        <w:t>semanas y los años completos</w:t>
      </w:r>
      <w:r w:rsidRPr="004771E4">
        <w:rPr>
          <w:rFonts w:ascii="Times New Roman" w:hAnsi="Times New Roman" w:cs="Times New Roman"/>
          <w:sz w:val="24"/>
          <w:szCs w:val="24"/>
          <w:lang w:val="es-MX"/>
        </w:rPr>
        <w:t xml:space="preserve"> que mejor apo</w:t>
      </w:r>
      <w:r w:rsidR="00B43BBC">
        <w:rPr>
          <w:rFonts w:ascii="Times New Roman" w:hAnsi="Times New Roman" w:cs="Times New Roman"/>
          <w:sz w:val="24"/>
          <w:szCs w:val="24"/>
          <w:lang w:val="es-MX"/>
        </w:rPr>
        <w:t>ye</w:t>
      </w:r>
      <w:r w:rsidRPr="004771E4">
        <w:rPr>
          <w:rFonts w:ascii="Times New Roman" w:hAnsi="Times New Roman" w:cs="Times New Roman"/>
          <w:sz w:val="24"/>
          <w:szCs w:val="24"/>
          <w:lang w:val="es-MX"/>
        </w:rPr>
        <w:t>n a las familias de la comunidad.</w:t>
      </w:r>
      <w:r w:rsidR="005328F2" w:rsidRPr="004771E4">
        <w:rPr>
          <w:rFonts w:ascii="Times New Roman" w:hAnsi="Times New Roman" w:cs="Times New Roman"/>
          <w:sz w:val="24"/>
          <w:szCs w:val="24"/>
          <w:lang w:val="es-MX"/>
        </w:rPr>
        <w:t xml:space="preserve"> </w:t>
      </w:r>
    </w:p>
    <w:p w14:paraId="04C68242" w14:textId="77777777" w:rsidR="00574940" w:rsidRDefault="00574940" w:rsidP="00531D86">
      <w:pPr>
        <w:spacing w:line="480" w:lineRule="auto"/>
        <w:ind w:firstLine="720"/>
        <w:jc w:val="both"/>
        <w:rPr>
          <w:rFonts w:ascii="Times New Roman" w:hAnsi="Times New Roman" w:cs="Times New Roman"/>
          <w:b/>
          <w:bCs/>
          <w:sz w:val="24"/>
          <w:szCs w:val="24"/>
          <w:lang w:val="es-MX"/>
        </w:rPr>
      </w:pPr>
    </w:p>
    <w:p w14:paraId="183724F4" w14:textId="77777777" w:rsidR="00574940" w:rsidRDefault="00574940" w:rsidP="00531D86">
      <w:pPr>
        <w:spacing w:line="480" w:lineRule="auto"/>
        <w:ind w:firstLine="720"/>
        <w:jc w:val="both"/>
        <w:rPr>
          <w:rFonts w:ascii="Times New Roman" w:hAnsi="Times New Roman" w:cs="Times New Roman"/>
          <w:b/>
          <w:bCs/>
          <w:sz w:val="24"/>
          <w:szCs w:val="24"/>
          <w:lang w:val="es-MX"/>
        </w:rPr>
      </w:pPr>
    </w:p>
    <w:p w14:paraId="29D032F3" w14:textId="4E7FCF0E" w:rsidR="00D144AE" w:rsidRPr="00531D86" w:rsidRDefault="00D144AE" w:rsidP="00531D86">
      <w:pPr>
        <w:spacing w:line="480" w:lineRule="auto"/>
        <w:ind w:firstLine="720"/>
        <w:jc w:val="both"/>
        <w:rPr>
          <w:rFonts w:ascii="Times New Roman" w:hAnsi="Times New Roman" w:cs="Times New Roman"/>
          <w:b/>
          <w:bCs/>
          <w:sz w:val="24"/>
          <w:szCs w:val="24"/>
          <w:lang w:val="es-MX"/>
        </w:rPr>
      </w:pPr>
      <w:r w:rsidRPr="00531D86">
        <w:rPr>
          <w:rFonts w:ascii="Times New Roman" w:hAnsi="Times New Roman" w:cs="Times New Roman"/>
          <w:b/>
          <w:bCs/>
          <w:sz w:val="24"/>
          <w:szCs w:val="24"/>
          <w:lang w:val="es-MX"/>
        </w:rPr>
        <w:t xml:space="preserve">Deseo de que </w:t>
      </w:r>
      <w:r w:rsidR="00531D86" w:rsidRPr="00531D86">
        <w:rPr>
          <w:rFonts w:ascii="Times New Roman" w:hAnsi="Times New Roman" w:cs="Times New Roman"/>
          <w:b/>
          <w:bCs/>
          <w:sz w:val="24"/>
          <w:szCs w:val="24"/>
          <w:lang w:val="es-MX"/>
        </w:rPr>
        <w:t>Educación</w:t>
      </w:r>
      <w:r w:rsidRPr="00531D86">
        <w:rPr>
          <w:rFonts w:ascii="Times New Roman" w:hAnsi="Times New Roman" w:cs="Times New Roman"/>
          <w:b/>
          <w:bCs/>
          <w:sz w:val="24"/>
          <w:szCs w:val="24"/>
          <w:lang w:val="es-MX"/>
        </w:rPr>
        <w:t xml:space="preserve"> Tempana sea Parte de la Experiencia </w:t>
      </w:r>
      <w:r w:rsidR="00531D86">
        <w:rPr>
          <w:rFonts w:ascii="Times New Roman" w:hAnsi="Times New Roman" w:cs="Times New Roman"/>
          <w:b/>
          <w:bCs/>
          <w:sz w:val="24"/>
          <w:szCs w:val="24"/>
          <w:lang w:val="es-MX"/>
        </w:rPr>
        <w:t xml:space="preserve">de la Escuela </w:t>
      </w:r>
      <w:r w:rsidRPr="00531D86">
        <w:rPr>
          <w:rFonts w:ascii="Times New Roman" w:hAnsi="Times New Roman" w:cs="Times New Roman"/>
          <w:b/>
          <w:bCs/>
          <w:sz w:val="24"/>
          <w:szCs w:val="24"/>
          <w:lang w:val="es-MX"/>
        </w:rPr>
        <w:t>Primaria</w:t>
      </w:r>
    </w:p>
    <w:p w14:paraId="76B68086" w14:textId="6BEB0FE4" w:rsidR="00E027F8" w:rsidRPr="00574940" w:rsidRDefault="002738C1" w:rsidP="00574940">
      <w:pPr>
        <w:spacing w:line="480" w:lineRule="auto"/>
        <w:jc w:val="both"/>
        <w:rPr>
          <w:rFonts w:ascii="Times New Roman" w:hAnsi="Times New Roman" w:cs="Times New Roman"/>
          <w:sz w:val="24"/>
          <w:szCs w:val="24"/>
          <w:lang w:val="es-MX"/>
        </w:rPr>
      </w:pPr>
      <w:r w:rsidRPr="002738C1">
        <w:rPr>
          <w:rFonts w:ascii="Times New Roman" w:hAnsi="Times New Roman" w:cs="Times New Roman"/>
          <w:sz w:val="24"/>
          <w:szCs w:val="24"/>
          <w:lang w:val="es-MX"/>
        </w:rPr>
        <w:t xml:space="preserve">En los foros y encuestas de evaluación </w:t>
      </w:r>
      <w:r>
        <w:rPr>
          <w:rFonts w:ascii="Times New Roman" w:hAnsi="Times New Roman" w:cs="Times New Roman"/>
          <w:sz w:val="24"/>
          <w:szCs w:val="24"/>
          <w:lang w:val="es-MX"/>
        </w:rPr>
        <w:t>de la comunidad</w:t>
      </w:r>
      <w:r w:rsidRPr="002738C1">
        <w:rPr>
          <w:rFonts w:ascii="Times New Roman" w:hAnsi="Times New Roman" w:cs="Times New Roman"/>
          <w:sz w:val="24"/>
          <w:szCs w:val="24"/>
          <w:lang w:val="es-MX"/>
        </w:rPr>
        <w:t>, un tema repetido es que las familias en edad preescolar tienen experiencias variadas de integración total dentro de su escuela primaria, dependiendo de a qué escuela asiste su hijo. En algunas escuelas, los preescolares están invitados a asambleas y eventos escolares. En otr</w:t>
      </w:r>
      <w:r w:rsidR="00BD6932">
        <w:rPr>
          <w:rFonts w:ascii="Times New Roman" w:hAnsi="Times New Roman" w:cs="Times New Roman"/>
          <w:sz w:val="24"/>
          <w:szCs w:val="24"/>
          <w:lang w:val="es-MX"/>
        </w:rPr>
        <w:t>a</w:t>
      </w:r>
      <w:r w:rsidRPr="002738C1">
        <w:rPr>
          <w:rFonts w:ascii="Times New Roman" w:hAnsi="Times New Roman" w:cs="Times New Roman"/>
          <w:sz w:val="24"/>
          <w:szCs w:val="24"/>
          <w:lang w:val="es-MX"/>
        </w:rPr>
        <w:t>s, l</w:t>
      </w:r>
      <w:r w:rsidR="00BD6932">
        <w:rPr>
          <w:rFonts w:ascii="Times New Roman" w:hAnsi="Times New Roman" w:cs="Times New Roman"/>
          <w:sz w:val="24"/>
          <w:szCs w:val="24"/>
          <w:lang w:val="es-MX"/>
        </w:rPr>
        <w:t xml:space="preserve">os salones </w:t>
      </w:r>
      <w:r w:rsidRPr="002738C1">
        <w:rPr>
          <w:rFonts w:ascii="Times New Roman" w:hAnsi="Times New Roman" w:cs="Times New Roman"/>
          <w:sz w:val="24"/>
          <w:szCs w:val="24"/>
          <w:lang w:val="es-MX"/>
        </w:rPr>
        <w:t xml:space="preserve">de preescolar organizan sus propios eventos. En algunas escuelas, las familias de preescolar son reclutadas activamente para PTO o grupos de liderazgo de padres de la escuela/distrito, mientras que otras aún no reciben comunicación regular de su escuela. </w:t>
      </w:r>
      <w:r w:rsidR="00BD6932">
        <w:rPr>
          <w:rFonts w:ascii="Times New Roman" w:hAnsi="Times New Roman" w:cs="Times New Roman"/>
          <w:sz w:val="24"/>
          <w:szCs w:val="24"/>
          <w:lang w:val="es-MX"/>
        </w:rPr>
        <w:t>La</w:t>
      </w:r>
      <w:r w:rsidRPr="002738C1">
        <w:rPr>
          <w:rFonts w:ascii="Times New Roman" w:hAnsi="Times New Roman" w:cs="Times New Roman"/>
          <w:sz w:val="24"/>
          <w:szCs w:val="24"/>
          <w:lang w:val="es-MX"/>
        </w:rPr>
        <w:t>s familias de preescolar inscritas en l</w:t>
      </w:r>
      <w:r w:rsidR="00BD6932">
        <w:rPr>
          <w:rFonts w:ascii="Times New Roman" w:hAnsi="Times New Roman" w:cs="Times New Roman"/>
          <w:sz w:val="24"/>
          <w:szCs w:val="24"/>
          <w:lang w:val="es-MX"/>
        </w:rPr>
        <w:t xml:space="preserve">os salones </w:t>
      </w:r>
      <w:r w:rsidRPr="002738C1">
        <w:rPr>
          <w:rFonts w:ascii="Times New Roman" w:hAnsi="Times New Roman" w:cs="Times New Roman"/>
          <w:sz w:val="24"/>
          <w:szCs w:val="24"/>
          <w:lang w:val="es-MX"/>
        </w:rPr>
        <w:t>asociad</w:t>
      </w:r>
      <w:r w:rsidR="00B92173">
        <w:rPr>
          <w:rFonts w:ascii="Times New Roman" w:hAnsi="Times New Roman" w:cs="Times New Roman"/>
          <w:sz w:val="24"/>
          <w:szCs w:val="24"/>
          <w:lang w:val="es-MX"/>
        </w:rPr>
        <w:t>os</w:t>
      </w:r>
      <w:r w:rsidRPr="002738C1">
        <w:rPr>
          <w:rFonts w:ascii="Times New Roman" w:hAnsi="Times New Roman" w:cs="Times New Roman"/>
          <w:sz w:val="24"/>
          <w:szCs w:val="24"/>
          <w:lang w:val="es-MX"/>
        </w:rPr>
        <w:t xml:space="preserve"> de los centros de cuidado infantil no informan sobre est</w:t>
      </w:r>
      <w:r w:rsidR="00BD6932">
        <w:rPr>
          <w:rFonts w:ascii="Times New Roman" w:hAnsi="Times New Roman" w:cs="Times New Roman"/>
          <w:sz w:val="24"/>
          <w:szCs w:val="24"/>
          <w:lang w:val="es-MX"/>
        </w:rPr>
        <w:t>os distanciamientos</w:t>
      </w:r>
      <w:r w:rsidRPr="002738C1">
        <w:rPr>
          <w:rFonts w:ascii="Times New Roman" w:hAnsi="Times New Roman" w:cs="Times New Roman"/>
          <w:sz w:val="24"/>
          <w:szCs w:val="24"/>
          <w:lang w:val="es-MX"/>
        </w:rPr>
        <w:t>. Si bien PSD ha realizado mejoras significativas en la integración total de l</w:t>
      </w:r>
      <w:r w:rsidR="00BD6932">
        <w:rPr>
          <w:rFonts w:ascii="Times New Roman" w:hAnsi="Times New Roman" w:cs="Times New Roman"/>
          <w:sz w:val="24"/>
          <w:szCs w:val="24"/>
          <w:lang w:val="es-MX"/>
        </w:rPr>
        <w:t>o</w:t>
      </w:r>
      <w:r w:rsidRPr="002738C1">
        <w:rPr>
          <w:rFonts w:ascii="Times New Roman" w:hAnsi="Times New Roman" w:cs="Times New Roman"/>
          <w:sz w:val="24"/>
          <w:szCs w:val="24"/>
          <w:lang w:val="es-MX"/>
        </w:rPr>
        <w:t xml:space="preserve">s </w:t>
      </w:r>
      <w:r w:rsidR="00BD6932">
        <w:rPr>
          <w:rFonts w:ascii="Times New Roman" w:hAnsi="Times New Roman" w:cs="Times New Roman"/>
          <w:sz w:val="24"/>
          <w:szCs w:val="24"/>
          <w:lang w:val="es-MX"/>
        </w:rPr>
        <w:t xml:space="preserve">salones </w:t>
      </w:r>
      <w:r w:rsidRPr="002738C1">
        <w:rPr>
          <w:rFonts w:ascii="Times New Roman" w:hAnsi="Times New Roman" w:cs="Times New Roman"/>
          <w:sz w:val="24"/>
          <w:szCs w:val="24"/>
          <w:lang w:val="es-MX"/>
        </w:rPr>
        <w:t xml:space="preserve">de preescolar y la programación primaria (alfabetización K-5 alineada y </w:t>
      </w:r>
      <w:r w:rsidR="00BD6932" w:rsidRPr="002738C1">
        <w:rPr>
          <w:rFonts w:ascii="Times New Roman" w:hAnsi="Times New Roman" w:cs="Times New Roman"/>
          <w:sz w:val="24"/>
          <w:szCs w:val="24"/>
          <w:lang w:val="es-MX"/>
        </w:rPr>
        <w:t>adopciones</w:t>
      </w:r>
      <w:r w:rsidR="00BD6932">
        <w:rPr>
          <w:rFonts w:ascii="Times New Roman" w:hAnsi="Times New Roman" w:cs="Times New Roman"/>
          <w:sz w:val="24"/>
          <w:szCs w:val="24"/>
          <w:lang w:val="es-MX"/>
        </w:rPr>
        <w:t xml:space="preserve"> del plan de estudio </w:t>
      </w:r>
      <w:r w:rsidRPr="002738C1">
        <w:rPr>
          <w:rFonts w:ascii="Times New Roman" w:hAnsi="Times New Roman" w:cs="Times New Roman"/>
          <w:sz w:val="24"/>
          <w:szCs w:val="24"/>
          <w:lang w:val="es-MX"/>
        </w:rPr>
        <w:t xml:space="preserve">integral de PK, formación de </w:t>
      </w:r>
      <w:r w:rsidR="00BD6932">
        <w:rPr>
          <w:rFonts w:ascii="Times New Roman" w:hAnsi="Times New Roman" w:cs="Times New Roman"/>
          <w:sz w:val="24"/>
          <w:szCs w:val="24"/>
          <w:lang w:val="es-MX"/>
        </w:rPr>
        <w:lastRenderedPageBreak/>
        <w:t>R</w:t>
      </w:r>
      <w:r w:rsidRPr="002738C1">
        <w:rPr>
          <w:rFonts w:ascii="Times New Roman" w:hAnsi="Times New Roman" w:cs="Times New Roman"/>
          <w:sz w:val="24"/>
          <w:szCs w:val="24"/>
          <w:lang w:val="es-MX"/>
        </w:rPr>
        <w:t xml:space="preserve">epresentantes de </w:t>
      </w:r>
      <w:r w:rsidR="00BD6932">
        <w:rPr>
          <w:rFonts w:ascii="Times New Roman" w:hAnsi="Times New Roman" w:cs="Times New Roman"/>
          <w:sz w:val="24"/>
          <w:szCs w:val="24"/>
          <w:lang w:val="es-MX"/>
        </w:rPr>
        <w:t>P</w:t>
      </w:r>
      <w:r w:rsidRPr="002738C1">
        <w:rPr>
          <w:rFonts w:ascii="Times New Roman" w:hAnsi="Times New Roman" w:cs="Times New Roman"/>
          <w:sz w:val="24"/>
          <w:szCs w:val="24"/>
          <w:lang w:val="es-MX"/>
        </w:rPr>
        <w:t xml:space="preserve">adres de ECE en la Junta </w:t>
      </w:r>
      <w:r w:rsidR="00BD6932">
        <w:rPr>
          <w:rFonts w:ascii="Times New Roman" w:hAnsi="Times New Roman" w:cs="Times New Roman"/>
          <w:sz w:val="24"/>
          <w:szCs w:val="24"/>
          <w:lang w:val="es-MX"/>
        </w:rPr>
        <w:t>del Consejo de</w:t>
      </w:r>
      <w:r w:rsidRPr="002738C1">
        <w:rPr>
          <w:rFonts w:ascii="Times New Roman" w:hAnsi="Times New Roman" w:cs="Times New Roman"/>
          <w:sz w:val="24"/>
          <w:szCs w:val="24"/>
          <w:lang w:val="es-MX"/>
        </w:rPr>
        <w:t xml:space="preserve">l Distrito y el Comité de Responsabilidad del Distrito) hay más por hacer. </w:t>
      </w:r>
      <w:r w:rsidR="00BD6932">
        <w:rPr>
          <w:rFonts w:ascii="Times New Roman" w:hAnsi="Times New Roman" w:cs="Times New Roman"/>
          <w:sz w:val="24"/>
          <w:szCs w:val="24"/>
          <w:lang w:val="es-MX"/>
        </w:rPr>
        <w:t xml:space="preserve">Los </w:t>
      </w:r>
      <w:r w:rsidR="009D0762">
        <w:rPr>
          <w:rFonts w:ascii="Times New Roman" w:hAnsi="Times New Roman" w:cs="Times New Roman"/>
          <w:sz w:val="24"/>
          <w:szCs w:val="24"/>
          <w:lang w:val="es-MX"/>
        </w:rPr>
        <w:t>procesos</w:t>
      </w:r>
      <w:r w:rsidR="00BD6932">
        <w:rPr>
          <w:rFonts w:ascii="Times New Roman" w:hAnsi="Times New Roman" w:cs="Times New Roman"/>
          <w:sz w:val="24"/>
          <w:szCs w:val="24"/>
          <w:lang w:val="es-MX"/>
        </w:rPr>
        <w:t xml:space="preserve"> de la </w:t>
      </w:r>
      <w:r w:rsidR="00BD6932" w:rsidRPr="002738C1">
        <w:rPr>
          <w:rFonts w:ascii="Times New Roman" w:hAnsi="Times New Roman" w:cs="Times New Roman"/>
          <w:sz w:val="24"/>
          <w:szCs w:val="24"/>
          <w:lang w:val="es-MX"/>
        </w:rPr>
        <w:t>evaluación</w:t>
      </w:r>
      <w:r w:rsidR="00BD6932">
        <w:rPr>
          <w:rFonts w:ascii="Times New Roman" w:hAnsi="Times New Roman" w:cs="Times New Roman"/>
          <w:sz w:val="24"/>
          <w:szCs w:val="24"/>
          <w:lang w:val="es-MX"/>
        </w:rPr>
        <w:t xml:space="preserve"> de la comunidad</w:t>
      </w:r>
      <w:r w:rsidRPr="002738C1">
        <w:rPr>
          <w:rFonts w:ascii="Times New Roman" w:hAnsi="Times New Roman" w:cs="Times New Roman"/>
          <w:sz w:val="24"/>
          <w:szCs w:val="24"/>
          <w:lang w:val="es-MX"/>
        </w:rPr>
        <w:t xml:space="preserve"> </w:t>
      </w:r>
      <w:r w:rsidR="009D0762">
        <w:rPr>
          <w:rFonts w:ascii="Times New Roman" w:hAnsi="Times New Roman" w:cs="Times New Roman"/>
          <w:sz w:val="24"/>
          <w:szCs w:val="24"/>
          <w:lang w:val="es-MX"/>
        </w:rPr>
        <w:t xml:space="preserve">van a ser usados para asegurar que los servicios de </w:t>
      </w:r>
      <w:r w:rsidRPr="00B92173">
        <w:rPr>
          <w:rFonts w:ascii="Times New Roman" w:hAnsi="Times New Roman" w:cs="Times New Roman"/>
          <w:sz w:val="24"/>
          <w:szCs w:val="24"/>
          <w:lang w:val="es-MX"/>
        </w:rPr>
        <w:t xml:space="preserve">Wellington </w:t>
      </w:r>
      <w:r w:rsidR="009D0762" w:rsidRPr="00B92173">
        <w:rPr>
          <w:rFonts w:ascii="Times New Roman" w:hAnsi="Times New Roman" w:cs="Times New Roman"/>
          <w:sz w:val="24"/>
          <w:szCs w:val="24"/>
          <w:lang w:val="es-MX"/>
        </w:rPr>
        <w:t xml:space="preserve">Learning System </w:t>
      </w:r>
      <w:r w:rsidRPr="00B92173">
        <w:rPr>
          <w:rFonts w:ascii="Times New Roman" w:hAnsi="Times New Roman" w:cs="Times New Roman"/>
          <w:sz w:val="24"/>
          <w:szCs w:val="24"/>
          <w:lang w:val="es-MX"/>
        </w:rPr>
        <w:t>y</w:t>
      </w:r>
      <w:r w:rsidR="009D0762" w:rsidRPr="00B92173">
        <w:rPr>
          <w:rFonts w:ascii="Times New Roman" w:hAnsi="Times New Roman" w:cs="Times New Roman"/>
          <w:sz w:val="24"/>
          <w:szCs w:val="24"/>
          <w:lang w:val="es-MX"/>
        </w:rPr>
        <w:t xml:space="preserve"> Title ECE Feeder School</w:t>
      </w:r>
      <w:r w:rsidR="009D0762">
        <w:rPr>
          <w:rFonts w:ascii="Times New Roman" w:hAnsi="Times New Roman" w:cs="Times New Roman"/>
          <w:sz w:val="24"/>
          <w:szCs w:val="24"/>
          <w:lang w:val="es-MX"/>
        </w:rPr>
        <w:t>s sean co</w:t>
      </w:r>
      <w:r w:rsidR="00B92173">
        <w:rPr>
          <w:rFonts w:ascii="Times New Roman" w:hAnsi="Times New Roman" w:cs="Times New Roman"/>
          <w:sz w:val="24"/>
          <w:szCs w:val="24"/>
          <w:lang w:val="es-MX"/>
        </w:rPr>
        <w:t>-</w:t>
      </w:r>
      <w:r w:rsidR="009D0762">
        <w:rPr>
          <w:rFonts w:ascii="Times New Roman" w:hAnsi="Times New Roman" w:cs="Times New Roman"/>
          <w:sz w:val="24"/>
          <w:szCs w:val="24"/>
          <w:lang w:val="es-MX"/>
        </w:rPr>
        <w:t>desarrollados por las escuelas y la comunidad del condado</w:t>
      </w:r>
      <w:r w:rsidRPr="002738C1">
        <w:rPr>
          <w:rFonts w:ascii="Times New Roman" w:hAnsi="Times New Roman" w:cs="Times New Roman"/>
          <w:sz w:val="24"/>
          <w:szCs w:val="24"/>
          <w:lang w:val="es-MX"/>
        </w:rPr>
        <w:t>. En los próximos 5 años, probablemente beneficiaría a cada escuela participar en un proceso de evaluación</w:t>
      </w:r>
      <w:r w:rsidR="009D0762">
        <w:rPr>
          <w:rFonts w:ascii="Times New Roman" w:hAnsi="Times New Roman" w:cs="Times New Roman"/>
          <w:sz w:val="24"/>
          <w:szCs w:val="24"/>
          <w:lang w:val="es-MX"/>
        </w:rPr>
        <w:t xml:space="preserve"> de la comunidad</w:t>
      </w:r>
      <w:r w:rsidRPr="002738C1">
        <w:rPr>
          <w:rFonts w:ascii="Times New Roman" w:hAnsi="Times New Roman" w:cs="Times New Roman"/>
          <w:sz w:val="24"/>
          <w:szCs w:val="24"/>
          <w:lang w:val="es-MX"/>
        </w:rPr>
        <w:t xml:space="preserve"> para comprender mejor las necesidades de las familias y los miembros del personal que las atienden. </w:t>
      </w:r>
    </w:p>
    <w:p w14:paraId="2A94640F" w14:textId="462DDFB0" w:rsidR="000D6579" w:rsidRPr="002738C1" w:rsidRDefault="00660843" w:rsidP="0070657E">
      <w:pPr>
        <w:spacing w:line="480" w:lineRule="auto"/>
        <w:jc w:val="center"/>
        <w:rPr>
          <w:rFonts w:ascii="Times New Roman" w:hAnsi="Times New Roman" w:cs="Times New Roman"/>
          <w:b/>
          <w:bCs/>
          <w:sz w:val="24"/>
          <w:szCs w:val="24"/>
          <w:lang w:val="es-MX"/>
        </w:rPr>
      </w:pPr>
      <w:r w:rsidRPr="002738C1">
        <w:rPr>
          <w:rFonts w:ascii="Times New Roman" w:hAnsi="Times New Roman" w:cs="Times New Roman"/>
          <w:b/>
          <w:bCs/>
          <w:sz w:val="24"/>
          <w:szCs w:val="24"/>
          <w:lang w:val="es-MX"/>
        </w:rPr>
        <w:t>Comunicación</w:t>
      </w:r>
    </w:p>
    <w:p w14:paraId="57D588A6" w14:textId="307D3283" w:rsidR="002738C1" w:rsidRPr="002738C1" w:rsidRDefault="00941514" w:rsidP="002738C1">
      <w:pPr>
        <w:spacing w:line="480" w:lineRule="auto"/>
        <w:jc w:val="both"/>
        <w:rPr>
          <w:rFonts w:ascii="Times New Roman" w:hAnsi="Times New Roman" w:cs="Times New Roman"/>
          <w:sz w:val="24"/>
          <w:szCs w:val="24"/>
          <w:lang w:val="es-MX"/>
        </w:rPr>
      </w:pPr>
      <w:r w:rsidRPr="002738C1">
        <w:rPr>
          <w:rFonts w:ascii="Times New Roman" w:hAnsi="Times New Roman" w:cs="Times New Roman"/>
          <w:sz w:val="24"/>
          <w:szCs w:val="24"/>
          <w:lang w:val="es-MX"/>
        </w:rPr>
        <w:tab/>
      </w:r>
      <w:r w:rsidR="002738C1" w:rsidRPr="002738C1">
        <w:rPr>
          <w:rFonts w:ascii="Times New Roman" w:hAnsi="Times New Roman" w:cs="Times New Roman"/>
          <w:sz w:val="24"/>
          <w:szCs w:val="24"/>
          <w:lang w:val="es-MX"/>
        </w:rPr>
        <w:t xml:space="preserve">Otro tema recurrente fue el deseo de comunicaciones claras y oportunas. ECE del distrito </w:t>
      </w:r>
      <w:r w:rsidR="00660843">
        <w:rPr>
          <w:rFonts w:ascii="Times New Roman" w:hAnsi="Times New Roman" w:cs="Times New Roman"/>
          <w:sz w:val="24"/>
          <w:szCs w:val="24"/>
          <w:lang w:val="es-MX"/>
        </w:rPr>
        <w:t>E</w:t>
      </w:r>
      <w:r w:rsidR="002738C1" w:rsidRPr="002738C1">
        <w:rPr>
          <w:rFonts w:ascii="Times New Roman" w:hAnsi="Times New Roman" w:cs="Times New Roman"/>
          <w:sz w:val="24"/>
          <w:szCs w:val="24"/>
          <w:lang w:val="es-MX"/>
        </w:rPr>
        <w:t xml:space="preserve">scolar de Poudre enfrenta algunos </w:t>
      </w:r>
      <w:r w:rsidR="00ED3606">
        <w:rPr>
          <w:rFonts w:ascii="Times New Roman" w:hAnsi="Times New Roman" w:cs="Times New Roman"/>
          <w:sz w:val="24"/>
          <w:szCs w:val="24"/>
          <w:lang w:val="es-MX"/>
        </w:rPr>
        <w:t xml:space="preserve">retos </w:t>
      </w:r>
      <w:r w:rsidR="002738C1" w:rsidRPr="002738C1">
        <w:rPr>
          <w:rFonts w:ascii="Times New Roman" w:hAnsi="Times New Roman" w:cs="Times New Roman"/>
          <w:sz w:val="24"/>
          <w:szCs w:val="24"/>
          <w:lang w:val="es-MX"/>
        </w:rPr>
        <w:t>de comunicación únicos debido a nuestro tamaño y alianzas con otros departamentos del distrito. La complejidad del trabajo transfronterizo significa que, en ocasiones, l</w:t>
      </w:r>
      <w:r w:rsidR="00ED3606">
        <w:rPr>
          <w:rFonts w:ascii="Times New Roman" w:hAnsi="Times New Roman" w:cs="Times New Roman"/>
          <w:sz w:val="24"/>
          <w:szCs w:val="24"/>
          <w:lang w:val="es-MX"/>
        </w:rPr>
        <w:t>os distanciamientos</w:t>
      </w:r>
      <w:r w:rsidR="002738C1" w:rsidRPr="002738C1">
        <w:rPr>
          <w:rFonts w:ascii="Times New Roman" w:hAnsi="Times New Roman" w:cs="Times New Roman"/>
          <w:sz w:val="24"/>
          <w:szCs w:val="24"/>
          <w:lang w:val="es-MX"/>
        </w:rPr>
        <w:t xml:space="preserve"> en las comunicaciones que se originan con o entre socios se convierten en parte de las comunicaciones generales que gestionamos. El sistema grande y complejo de </w:t>
      </w:r>
      <w:r w:rsidR="00660843">
        <w:rPr>
          <w:rFonts w:ascii="Times New Roman" w:hAnsi="Times New Roman" w:cs="Times New Roman"/>
          <w:sz w:val="24"/>
          <w:szCs w:val="24"/>
          <w:lang w:val="es-MX"/>
        </w:rPr>
        <w:t xml:space="preserve">ECE de </w:t>
      </w:r>
      <w:r w:rsidR="002738C1" w:rsidRPr="002738C1">
        <w:rPr>
          <w:rFonts w:ascii="Times New Roman" w:hAnsi="Times New Roman" w:cs="Times New Roman"/>
          <w:sz w:val="24"/>
          <w:szCs w:val="24"/>
          <w:lang w:val="es-MX"/>
        </w:rPr>
        <w:t>PSD sirve a tantos estudiantes como una escuela secundaria, pero los servicios se realizan bajo muchos techos diferentes, incluidas 20 escuelas primarias, 7</w:t>
      </w:r>
      <w:r w:rsidR="008E1FE6">
        <w:rPr>
          <w:rFonts w:ascii="Times New Roman" w:hAnsi="Times New Roman" w:cs="Times New Roman"/>
          <w:sz w:val="24"/>
          <w:szCs w:val="24"/>
          <w:lang w:val="es-MX"/>
        </w:rPr>
        <w:t xml:space="preserve"> salones en </w:t>
      </w:r>
      <w:r w:rsidR="002738C1" w:rsidRPr="002738C1">
        <w:rPr>
          <w:rFonts w:ascii="Times New Roman" w:hAnsi="Times New Roman" w:cs="Times New Roman"/>
          <w:sz w:val="24"/>
          <w:szCs w:val="24"/>
          <w:lang w:val="es-MX"/>
        </w:rPr>
        <w:t xml:space="preserve">centros </w:t>
      </w:r>
      <w:r w:rsidR="008E1FE6">
        <w:rPr>
          <w:rFonts w:ascii="Times New Roman" w:hAnsi="Times New Roman" w:cs="Times New Roman"/>
          <w:sz w:val="24"/>
          <w:szCs w:val="24"/>
          <w:lang w:val="es-MX"/>
        </w:rPr>
        <w:t>de la comunidad de</w:t>
      </w:r>
      <w:r w:rsidR="002738C1" w:rsidRPr="002738C1">
        <w:rPr>
          <w:rFonts w:ascii="Times New Roman" w:hAnsi="Times New Roman" w:cs="Times New Roman"/>
          <w:sz w:val="24"/>
          <w:szCs w:val="24"/>
          <w:lang w:val="es-MX"/>
        </w:rPr>
        <w:t xml:space="preserve"> cuidado infantil y 92 </w:t>
      </w:r>
      <w:r w:rsidR="00BC1AFF">
        <w:rPr>
          <w:rFonts w:ascii="Times New Roman" w:hAnsi="Times New Roman" w:cs="Times New Roman"/>
          <w:sz w:val="24"/>
          <w:szCs w:val="24"/>
          <w:lang w:val="es-MX"/>
        </w:rPr>
        <w:t xml:space="preserve">casas a traves de </w:t>
      </w:r>
      <w:r w:rsidR="002738C1" w:rsidRPr="002738C1">
        <w:rPr>
          <w:rFonts w:ascii="Times New Roman" w:hAnsi="Times New Roman" w:cs="Times New Roman"/>
          <w:sz w:val="24"/>
          <w:szCs w:val="24"/>
          <w:lang w:val="es-MX"/>
        </w:rPr>
        <w:t xml:space="preserve">PSD y el </w:t>
      </w:r>
      <w:r w:rsidR="00BC1AFF">
        <w:rPr>
          <w:rFonts w:ascii="Times New Roman" w:hAnsi="Times New Roman" w:cs="Times New Roman"/>
          <w:sz w:val="24"/>
          <w:szCs w:val="24"/>
          <w:lang w:val="es-MX"/>
        </w:rPr>
        <w:t>C</w:t>
      </w:r>
      <w:r w:rsidR="002738C1" w:rsidRPr="002738C1">
        <w:rPr>
          <w:rFonts w:ascii="Times New Roman" w:hAnsi="Times New Roman" w:cs="Times New Roman"/>
          <w:sz w:val="24"/>
          <w:szCs w:val="24"/>
          <w:lang w:val="es-MX"/>
        </w:rPr>
        <w:t xml:space="preserve">ondado de Larimer. Muchos departamentos del distrito ahora están integrados con </w:t>
      </w:r>
      <w:r w:rsidR="00EC6160" w:rsidRPr="002738C1">
        <w:rPr>
          <w:rFonts w:ascii="Times New Roman" w:hAnsi="Times New Roman" w:cs="Times New Roman"/>
          <w:sz w:val="24"/>
          <w:szCs w:val="24"/>
          <w:lang w:val="es-MX"/>
        </w:rPr>
        <w:t>EC</w:t>
      </w:r>
      <w:r w:rsidR="00EC6160">
        <w:rPr>
          <w:rFonts w:ascii="Times New Roman" w:hAnsi="Times New Roman" w:cs="Times New Roman"/>
          <w:sz w:val="24"/>
          <w:szCs w:val="24"/>
          <w:lang w:val="es-MX"/>
        </w:rPr>
        <w:t>E,</w:t>
      </w:r>
      <w:r w:rsidR="002738C1" w:rsidRPr="002738C1">
        <w:rPr>
          <w:rFonts w:ascii="Times New Roman" w:hAnsi="Times New Roman" w:cs="Times New Roman"/>
          <w:sz w:val="24"/>
          <w:szCs w:val="24"/>
          <w:lang w:val="es-MX"/>
        </w:rPr>
        <w:t xml:space="preserve"> pero dependiendo de la profundidad de la integración y la claridad del trabajo y la comprensión, las comunicaciones resultantes pueden ser contradictorias o mal programadas. Una vez que </w:t>
      </w:r>
      <w:r w:rsidR="00EC6160">
        <w:rPr>
          <w:rFonts w:ascii="Times New Roman" w:hAnsi="Times New Roman" w:cs="Times New Roman"/>
          <w:sz w:val="24"/>
          <w:szCs w:val="24"/>
          <w:lang w:val="es-MX"/>
        </w:rPr>
        <w:t>surjan los distanciamientos en las comunicaciones</w:t>
      </w:r>
      <w:r w:rsidR="002738C1" w:rsidRPr="002738C1">
        <w:rPr>
          <w:rFonts w:ascii="Times New Roman" w:hAnsi="Times New Roman" w:cs="Times New Roman"/>
          <w:sz w:val="24"/>
          <w:szCs w:val="24"/>
          <w:lang w:val="es-MX"/>
        </w:rPr>
        <w:t xml:space="preserve">, puede tomar tiempo para que ECE y las partes interesadas del departamento se encuentren y mejoren sus conocimientos y comunicaciones. Al mismo tiempo, algunas comunicaciones que fueron cuidadosamente coordinadas han tenido impactos imprevistos debido a la necesidad de más información de fondo sobre cambios o iniciativas del distrito para ayudar a </w:t>
      </w:r>
      <w:r w:rsidR="002738C1" w:rsidRPr="002738C1">
        <w:rPr>
          <w:rFonts w:ascii="Times New Roman" w:hAnsi="Times New Roman" w:cs="Times New Roman"/>
          <w:sz w:val="24"/>
          <w:szCs w:val="24"/>
          <w:lang w:val="es-MX"/>
        </w:rPr>
        <w:lastRenderedPageBreak/>
        <w:t>las partes interesadas a contextualizar y comprender. En la evaluación de la comunidad, el personal y los participantes de la familia compartieron el deseo de una comunicación más fuerte y oportuna que fuera consistente en las asociaciones departamentales de PSD.</w:t>
      </w:r>
    </w:p>
    <w:p w14:paraId="35E83806" w14:textId="74406492" w:rsidR="002738C1" w:rsidRPr="002738C1" w:rsidRDefault="002738C1" w:rsidP="002738C1">
      <w:pPr>
        <w:spacing w:line="480" w:lineRule="auto"/>
        <w:jc w:val="both"/>
        <w:rPr>
          <w:rFonts w:ascii="Times New Roman" w:hAnsi="Times New Roman" w:cs="Times New Roman"/>
          <w:sz w:val="24"/>
          <w:szCs w:val="24"/>
          <w:lang w:val="es-MX"/>
        </w:rPr>
      </w:pPr>
      <w:r w:rsidRPr="002738C1">
        <w:rPr>
          <w:rFonts w:ascii="Times New Roman" w:hAnsi="Times New Roman" w:cs="Times New Roman"/>
          <w:sz w:val="24"/>
          <w:szCs w:val="24"/>
          <w:lang w:val="es-MX"/>
        </w:rPr>
        <w:t>Un ejemplo de este año es la decisión del distrito de ajustar los horarios de</w:t>
      </w:r>
      <w:r w:rsidR="00EC6160">
        <w:rPr>
          <w:rFonts w:ascii="Times New Roman" w:hAnsi="Times New Roman" w:cs="Times New Roman"/>
          <w:sz w:val="24"/>
          <w:szCs w:val="24"/>
          <w:lang w:val="es-MX"/>
        </w:rPr>
        <w:t xml:space="preserve"> entrada y salida</w:t>
      </w:r>
      <w:r w:rsidRPr="002738C1">
        <w:rPr>
          <w:rFonts w:ascii="Times New Roman" w:hAnsi="Times New Roman" w:cs="Times New Roman"/>
          <w:sz w:val="24"/>
          <w:szCs w:val="24"/>
          <w:lang w:val="es-MX"/>
        </w:rPr>
        <w:t xml:space="preserve"> de las escuelas primarias, intermedias y secundarias para proporcionar horarios de inicio posteriores para los estudiantes mayores. Esta decisión tuvo impactos en todas las áreas del sistema. </w:t>
      </w:r>
      <w:r w:rsidR="00660843">
        <w:rPr>
          <w:rFonts w:ascii="Times New Roman" w:hAnsi="Times New Roman" w:cs="Times New Roman"/>
          <w:sz w:val="24"/>
          <w:szCs w:val="24"/>
          <w:lang w:val="es-MX"/>
        </w:rPr>
        <w:t xml:space="preserve">ECE de </w:t>
      </w:r>
      <w:r w:rsidRPr="002738C1">
        <w:rPr>
          <w:rFonts w:ascii="Times New Roman" w:hAnsi="Times New Roman" w:cs="Times New Roman"/>
          <w:sz w:val="24"/>
          <w:szCs w:val="24"/>
          <w:lang w:val="es-MX"/>
        </w:rPr>
        <w:t xml:space="preserve">PSD se comunicó con los administradores del edificio para apoyar el establecimiento de los nuevos horarios de </w:t>
      </w:r>
      <w:r w:rsidR="00BC181F">
        <w:rPr>
          <w:rFonts w:ascii="Times New Roman" w:hAnsi="Times New Roman" w:cs="Times New Roman"/>
          <w:sz w:val="24"/>
          <w:szCs w:val="24"/>
          <w:lang w:val="es-MX"/>
        </w:rPr>
        <w:t>entrada y salida de los salones de pre</w:t>
      </w:r>
      <w:r w:rsidRPr="002738C1">
        <w:rPr>
          <w:rFonts w:ascii="Times New Roman" w:hAnsi="Times New Roman" w:cs="Times New Roman"/>
          <w:sz w:val="24"/>
          <w:szCs w:val="24"/>
          <w:lang w:val="es-MX"/>
        </w:rPr>
        <w:t xml:space="preserve">escolar para cumplir con los requisitos de los financiadores, tomó decisiones en colaboración con Child Nutrition para garantizar que el servicio de </w:t>
      </w:r>
      <w:r w:rsidR="00BC181F">
        <w:rPr>
          <w:rFonts w:ascii="Times New Roman" w:hAnsi="Times New Roman" w:cs="Times New Roman"/>
          <w:sz w:val="24"/>
          <w:szCs w:val="24"/>
          <w:lang w:val="es-MX"/>
        </w:rPr>
        <w:t>aperitivos</w:t>
      </w:r>
      <w:r w:rsidRPr="002738C1">
        <w:rPr>
          <w:rFonts w:ascii="Times New Roman" w:hAnsi="Times New Roman" w:cs="Times New Roman"/>
          <w:sz w:val="24"/>
          <w:szCs w:val="24"/>
          <w:lang w:val="es-MX"/>
        </w:rPr>
        <w:t xml:space="preserve"> y comidas se ajustara a los nuevos tiempos y trabajó con el transporte para garantizar </w:t>
      </w:r>
      <w:r w:rsidR="00BC181F">
        <w:rPr>
          <w:rFonts w:ascii="Times New Roman" w:hAnsi="Times New Roman" w:cs="Times New Roman"/>
          <w:sz w:val="24"/>
          <w:szCs w:val="24"/>
          <w:lang w:val="es-MX"/>
        </w:rPr>
        <w:t xml:space="preserve">que los horarios de transportación </w:t>
      </w:r>
      <w:r w:rsidRPr="002738C1">
        <w:rPr>
          <w:rFonts w:ascii="Times New Roman" w:hAnsi="Times New Roman" w:cs="Times New Roman"/>
          <w:sz w:val="24"/>
          <w:szCs w:val="24"/>
          <w:lang w:val="es-MX"/>
        </w:rPr>
        <w:t>no resultar</w:t>
      </w:r>
      <w:r w:rsidR="00BC181F">
        <w:rPr>
          <w:rFonts w:ascii="Times New Roman" w:hAnsi="Times New Roman" w:cs="Times New Roman"/>
          <w:sz w:val="24"/>
          <w:szCs w:val="24"/>
          <w:lang w:val="es-MX"/>
        </w:rPr>
        <w:t>a</w:t>
      </w:r>
      <w:r w:rsidRPr="002738C1">
        <w:rPr>
          <w:rFonts w:ascii="Times New Roman" w:hAnsi="Times New Roman" w:cs="Times New Roman"/>
          <w:sz w:val="24"/>
          <w:szCs w:val="24"/>
          <w:lang w:val="es-MX"/>
        </w:rPr>
        <w:t xml:space="preserve">n en minutos </w:t>
      </w:r>
      <w:r w:rsidR="00BC181F">
        <w:rPr>
          <w:rFonts w:ascii="Times New Roman" w:hAnsi="Times New Roman" w:cs="Times New Roman"/>
          <w:sz w:val="24"/>
          <w:szCs w:val="24"/>
          <w:lang w:val="es-MX"/>
        </w:rPr>
        <w:t>perdidos de instrucción p</w:t>
      </w:r>
      <w:r w:rsidRPr="002738C1">
        <w:rPr>
          <w:rFonts w:ascii="Times New Roman" w:hAnsi="Times New Roman" w:cs="Times New Roman"/>
          <w:sz w:val="24"/>
          <w:szCs w:val="24"/>
          <w:lang w:val="es-MX"/>
        </w:rPr>
        <w:t xml:space="preserve">ara preescolar. </w:t>
      </w:r>
      <w:r w:rsidR="00660843">
        <w:rPr>
          <w:rFonts w:ascii="Times New Roman" w:hAnsi="Times New Roman" w:cs="Times New Roman"/>
          <w:sz w:val="24"/>
          <w:szCs w:val="24"/>
          <w:lang w:val="es-MX"/>
        </w:rPr>
        <w:t xml:space="preserve">ECE de </w:t>
      </w:r>
      <w:r w:rsidRPr="002738C1">
        <w:rPr>
          <w:rFonts w:ascii="Times New Roman" w:hAnsi="Times New Roman" w:cs="Times New Roman"/>
          <w:sz w:val="24"/>
          <w:szCs w:val="24"/>
          <w:lang w:val="es-MX"/>
        </w:rPr>
        <w:t xml:space="preserve">PSD también se comunicó con las familias sobre los nuevos tiempos de </w:t>
      </w:r>
      <w:r w:rsidR="00BC181F">
        <w:rPr>
          <w:rFonts w:ascii="Times New Roman" w:hAnsi="Times New Roman" w:cs="Times New Roman"/>
          <w:sz w:val="24"/>
          <w:szCs w:val="24"/>
          <w:lang w:val="es-MX"/>
        </w:rPr>
        <w:t>entrada y salida</w:t>
      </w:r>
      <w:r w:rsidRPr="002738C1">
        <w:rPr>
          <w:rFonts w:ascii="Times New Roman" w:hAnsi="Times New Roman" w:cs="Times New Roman"/>
          <w:sz w:val="24"/>
          <w:szCs w:val="24"/>
          <w:lang w:val="es-MX"/>
        </w:rPr>
        <w:t xml:space="preserve"> a través del proceso de </w:t>
      </w:r>
      <w:r w:rsidR="005878A2">
        <w:rPr>
          <w:rFonts w:ascii="Times New Roman" w:hAnsi="Times New Roman" w:cs="Times New Roman"/>
          <w:sz w:val="24"/>
          <w:szCs w:val="24"/>
          <w:lang w:val="es-MX"/>
        </w:rPr>
        <w:t xml:space="preserve">inscripción </w:t>
      </w:r>
      <w:r w:rsidRPr="002738C1">
        <w:rPr>
          <w:rFonts w:ascii="Times New Roman" w:hAnsi="Times New Roman" w:cs="Times New Roman"/>
          <w:sz w:val="24"/>
          <w:szCs w:val="24"/>
          <w:lang w:val="es-MX"/>
        </w:rPr>
        <w:t>y les dio poder a las familias para tomar decisiones sobre las ubicaciones escolares en función de la viabilidad de los horarios escolares y laborales. Esto requirió tipos y niveles de comunicación que eran todos diferentes, porque l</w:t>
      </w:r>
      <w:r w:rsidR="005878A2">
        <w:rPr>
          <w:rFonts w:ascii="Times New Roman" w:hAnsi="Times New Roman" w:cs="Times New Roman"/>
          <w:sz w:val="24"/>
          <w:szCs w:val="24"/>
          <w:lang w:val="es-MX"/>
        </w:rPr>
        <w:t xml:space="preserve">os salones </w:t>
      </w:r>
      <w:r w:rsidRPr="002738C1">
        <w:rPr>
          <w:rFonts w:ascii="Times New Roman" w:hAnsi="Times New Roman" w:cs="Times New Roman"/>
          <w:sz w:val="24"/>
          <w:szCs w:val="24"/>
          <w:lang w:val="es-MX"/>
        </w:rPr>
        <w:t>de preescolar no se vieron afectad</w:t>
      </w:r>
      <w:r w:rsidR="005878A2">
        <w:rPr>
          <w:rFonts w:ascii="Times New Roman" w:hAnsi="Times New Roman" w:cs="Times New Roman"/>
          <w:sz w:val="24"/>
          <w:szCs w:val="24"/>
          <w:lang w:val="es-MX"/>
        </w:rPr>
        <w:t>os</w:t>
      </w:r>
      <w:r w:rsidRPr="002738C1">
        <w:rPr>
          <w:rFonts w:ascii="Times New Roman" w:hAnsi="Times New Roman" w:cs="Times New Roman"/>
          <w:sz w:val="24"/>
          <w:szCs w:val="24"/>
          <w:lang w:val="es-MX"/>
        </w:rPr>
        <w:t xml:space="preserve"> de la misma manera: algunas no tuvieron ningún cambio en los horarios, mientras que otros cambiaron más de 2 horas. A medida que los cambios se implementaron en agosto de 2019, la escala de los cambios también tuvo un impacto significativo en el transporte, lo que a su vez afectó los niveles de asistencia y acceso de las familias en el programa.</w:t>
      </w:r>
    </w:p>
    <w:p w14:paraId="64AAD616" w14:textId="37FA0AFE" w:rsidR="002738C1" w:rsidRDefault="002738C1" w:rsidP="002738C1">
      <w:pPr>
        <w:spacing w:line="480" w:lineRule="auto"/>
        <w:jc w:val="both"/>
        <w:rPr>
          <w:rFonts w:ascii="Times New Roman" w:hAnsi="Times New Roman" w:cs="Times New Roman"/>
          <w:sz w:val="24"/>
          <w:szCs w:val="24"/>
          <w:lang w:val="es-MX"/>
        </w:rPr>
      </w:pPr>
      <w:r w:rsidRPr="00AC13EE">
        <w:rPr>
          <w:rFonts w:ascii="Times New Roman" w:hAnsi="Times New Roman" w:cs="Times New Roman"/>
          <w:sz w:val="24"/>
          <w:szCs w:val="24"/>
          <w:lang w:val="es-MX"/>
        </w:rPr>
        <w:t> </w:t>
      </w:r>
      <w:r w:rsidR="0095442C" w:rsidRPr="00AC13EE">
        <w:rPr>
          <w:rFonts w:ascii="Times New Roman" w:hAnsi="Times New Roman" w:cs="Times New Roman"/>
          <w:sz w:val="24"/>
          <w:szCs w:val="24"/>
          <w:lang w:val="es-MX"/>
        </w:rPr>
        <w:t xml:space="preserve"> </w:t>
      </w:r>
      <w:r w:rsidR="00606A77" w:rsidRPr="00AC13EE">
        <w:rPr>
          <w:rFonts w:ascii="Times New Roman" w:hAnsi="Times New Roman" w:cs="Times New Roman"/>
          <w:sz w:val="24"/>
          <w:szCs w:val="24"/>
          <w:lang w:val="es-MX"/>
        </w:rPr>
        <w:tab/>
      </w:r>
      <w:r w:rsidRPr="002738C1">
        <w:rPr>
          <w:rFonts w:ascii="Times New Roman" w:hAnsi="Times New Roman" w:cs="Times New Roman"/>
          <w:sz w:val="24"/>
          <w:szCs w:val="24"/>
          <w:lang w:val="es-MX"/>
        </w:rPr>
        <w:t xml:space="preserve">También relacionado con los cambios de hora de </w:t>
      </w:r>
      <w:r w:rsidR="002422BB">
        <w:rPr>
          <w:rFonts w:ascii="Times New Roman" w:hAnsi="Times New Roman" w:cs="Times New Roman"/>
          <w:sz w:val="24"/>
          <w:szCs w:val="24"/>
          <w:lang w:val="es-MX"/>
        </w:rPr>
        <w:t>entrada y salida</w:t>
      </w:r>
      <w:r w:rsidRPr="002738C1">
        <w:rPr>
          <w:rFonts w:ascii="Times New Roman" w:hAnsi="Times New Roman" w:cs="Times New Roman"/>
          <w:sz w:val="24"/>
          <w:szCs w:val="24"/>
          <w:lang w:val="es-MX"/>
        </w:rPr>
        <w:t xml:space="preserve"> de este año, las familias solicitaron una comunicación oportuna. Los ejemplos que las familias compartieron fueron recibir información sobre el transporte en </w:t>
      </w:r>
      <w:r w:rsidR="002422BB">
        <w:rPr>
          <w:rFonts w:ascii="Times New Roman" w:hAnsi="Times New Roman" w:cs="Times New Roman"/>
          <w:sz w:val="24"/>
          <w:szCs w:val="24"/>
          <w:lang w:val="es-MX"/>
        </w:rPr>
        <w:t>camión</w:t>
      </w:r>
      <w:r w:rsidRPr="002738C1">
        <w:rPr>
          <w:rFonts w:ascii="Times New Roman" w:hAnsi="Times New Roman" w:cs="Times New Roman"/>
          <w:sz w:val="24"/>
          <w:szCs w:val="24"/>
          <w:lang w:val="es-MX"/>
        </w:rPr>
        <w:t xml:space="preserve"> demasiado tarde (o nada en absoluto), un deseo de</w:t>
      </w:r>
      <w:r w:rsidR="002422BB">
        <w:rPr>
          <w:rFonts w:ascii="Times New Roman" w:hAnsi="Times New Roman" w:cs="Times New Roman"/>
          <w:sz w:val="24"/>
          <w:szCs w:val="24"/>
          <w:lang w:val="es-MX"/>
        </w:rPr>
        <w:t xml:space="preserve"> saber </w:t>
      </w:r>
      <w:r w:rsidR="002422BB">
        <w:rPr>
          <w:rFonts w:ascii="Times New Roman" w:hAnsi="Times New Roman" w:cs="Times New Roman"/>
          <w:sz w:val="24"/>
          <w:szCs w:val="24"/>
          <w:lang w:val="es-MX"/>
        </w:rPr>
        <w:lastRenderedPageBreak/>
        <w:t>con más tiempo a que salón se le asigno y que las notificaciones sean enviadas con más tiempo sobre la participación de eventos</w:t>
      </w:r>
      <w:r w:rsidRPr="002738C1">
        <w:rPr>
          <w:rFonts w:ascii="Times New Roman" w:hAnsi="Times New Roman" w:cs="Times New Roman"/>
          <w:sz w:val="24"/>
          <w:szCs w:val="24"/>
          <w:lang w:val="es-MX"/>
        </w:rPr>
        <w:t xml:space="preserve">. Las familias también expresaron un interés en </w:t>
      </w:r>
      <w:r w:rsidR="004E3C6B">
        <w:rPr>
          <w:rFonts w:ascii="Times New Roman" w:hAnsi="Times New Roman" w:cs="Times New Roman"/>
          <w:sz w:val="24"/>
          <w:szCs w:val="24"/>
          <w:lang w:val="es-MX"/>
        </w:rPr>
        <w:t xml:space="preserve">que </w:t>
      </w:r>
      <w:r w:rsidRPr="002738C1">
        <w:rPr>
          <w:rFonts w:ascii="Times New Roman" w:hAnsi="Times New Roman" w:cs="Times New Roman"/>
          <w:sz w:val="24"/>
          <w:szCs w:val="24"/>
          <w:lang w:val="es-MX"/>
        </w:rPr>
        <w:t xml:space="preserve">los materiales del programa </w:t>
      </w:r>
      <w:r w:rsidR="004E3C6B">
        <w:rPr>
          <w:rFonts w:ascii="Times New Roman" w:hAnsi="Times New Roman" w:cs="Times New Roman"/>
          <w:sz w:val="24"/>
          <w:szCs w:val="24"/>
          <w:lang w:val="es-MX"/>
        </w:rPr>
        <w:t xml:space="preserve">no nada más sean en </w:t>
      </w:r>
      <w:r w:rsidRPr="002738C1">
        <w:rPr>
          <w:rFonts w:ascii="Times New Roman" w:hAnsi="Times New Roman" w:cs="Times New Roman"/>
          <w:sz w:val="24"/>
          <w:szCs w:val="24"/>
          <w:lang w:val="es-MX"/>
        </w:rPr>
        <w:t>inglés y español. Las familias también comentaron sobre el estilo de comunicación del programa, diciendo que las cartas de correo y la comunicación telefónica no estaban actualizadas y que preferían recibir información por mensaje de texto y correo electrónico. También alentaron el uso de fuertes estrategias de redes sociales para garantizar que la información sobre el programa llegue más lejos en la comunidad.</w:t>
      </w:r>
      <w:r w:rsidR="003576CC">
        <w:rPr>
          <w:rFonts w:ascii="Times New Roman" w:hAnsi="Times New Roman" w:cs="Times New Roman"/>
          <w:sz w:val="24"/>
          <w:szCs w:val="24"/>
          <w:lang w:val="es-MX"/>
        </w:rPr>
        <w:t xml:space="preserve">   </w:t>
      </w:r>
    </w:p>
    <w:p w14:paraId="0E849183" w14:textId="308E68AF" w:rsidR="00D8675A" w:rsidRPr="00D8675A" w:rsidRDefault="00D8675A" w:rsidP="00D8675A">
      <w:pPr>
        <w:spacing w:line="480" w:lineRule="auto"/>
        <w:jc w:val="center"/>
        <w:rPr>
          <w:rFonts w:ascii="Times New Roman" w:hAnsi="Times New Roman" w:cs="Times New Roman"/>
          <w:sz w:val="36"/>
          <w:szCs w:val="36"/>
          <w:lang w:val="es-MX"/>
        </w:rPr>
      </w:pPr>
      <w:r w:rsidRPr="00D8675A">
        <w:rPr>
          <w:rFonts w:ascii="Times New Roman" w:hAnsi="Times New Roman" w:cs="Times New Roman"/>
          <w:sz w:val="36"/>
          <w:szCs w:val="36"/>
          <w:lang w:val="es-MX"/>
        </w:rPr>
        <w:t>Recomendaciones y Prioridades</w:t>
      </w:r>
    </w:p>
    <w:tbl>
      <w:tblPr>
        <w:tblStyle w:val="TableGrid"/>
        <w:tblW w:w="0" w:type="auto"/>
        <w:tblLook w:val="04A0" w:firstRow="1" w:lastRow="0" w:firstColumn="1" w:lastColumn="0" w:noHBand="0" w:noVBand="1"/>
      </w:tblPr>
      <w:tblGrid>
        <w:gridCol w:w="2326"/>
        <w:gridCol w:w="7024"/>
      </w:tblGrid>
      <w:tr w:rsidR="00D8675A" w14:paraId="1A6FC932" w14:textId="77777777" w:rsidTr="004F17BE">
        <w:tc>
          <w:tcPr>
            <w:tcW w:w="2065" w:type="dxa"/>
          </w:tcPr>
          <w:p w14:paraId="71982EC3" w14:textId="77777777" w:rsidR="00D8675A" w:rsidRPr="00344CC5" w:rsidRDefault="00D8675A" w:rsidP="004F17BE">
            <w:pPr>
              <w:spacing w:line="276" w:lineRule="auto"/>
              <w:rPr>
                <w:rFonts w:ascii="Times New Roman" w:hAnsi="Times New Roman" w:cs="Times New Roman"/>
                <w:sz w:val="24"/>
                <w:szCs w:val="24"/>
              </w:rPr>
            </w:pPr>
            <w:r w:rsidRPr="00344CC5">
              <w:rPr>
                <w:sz w:val="24"/>
                <w:szCs w:val="24"/>
                <w:lang w:val="es"/>
              </w:rPr>
              <w:t>Tendencia/Necesidad Identificada</w:t>
            </w:r>
          </w:p>
        </w:tc>
        <w:tc>
          <w:tcPr>
            <w:tcW w:w="7285" w:type="dxa"/>
          </w:tcPr>
          <w:p w14:paraId="7646EFF0" w14:textId="77777777" w:rsidR="00D8675A" w:rsidRPr="00344CC5" w:rsidRDefault="00D8675A" w:rsidP="004F17BE">
            <w:pPr>
              <w:spacing w:line="276" w:lineRule="auto"/>
              <w:rPr>
                <w:rFonts w:ascii="Times New Roman" w:hAnsi="Times New Roman" w:cs="Times New Roman"/>
                <w:sz w:val="24"/>
                <w:szCs w:val="24"/>
              </w:rPr>
            </w:pPr>
            <w:r w:rsidRPr="00344CC5">
              <w:rPr>
                <w:sz w:val="24"/>
                <w:szCs w:val="24"/>
                <w:lang w:val="es"/>
              </w:rPr>
              <w:t>Recomendaciones</w:t>
            </w:r>
          </w:p>
        </w:tc>
      </w:tr>
      <w:tr w:rsidR="00D8675A" w:rsidRPr="00A44DE3" w14:paraId="12CBBCB1" w14:textId="77777777" w:rsidTr="004F17BE">
        <w:tc>
          <w:tcPr>
            <w:tcW w:w="2065" w:type="dxa"/>
          </w:tcPr>
          <w:p w14:paraId="4D863225" w14:textId="77777777" w:rsidR="00D8675A" w:rsidRPr="00344CC5" w:rsidRDefault="00D8675A" w:rsidP="004F17BE">
            <w:pPr>
              <w:spacing w:line="276" w:lineRule="auto"/>
              <w:rPr>
                <w:rFonts w:ascii="Times New Roman" w:hAnsi="Times New Roman" w:cs="Times New Roman"/>
                <w:b/>
                <w:bCs/>
                <w:sz w:val="24"/>
                <w:szCs w:val="24"/>
              </w:rPr>
            </w:pPr>
            <w:r w:rsidRPr="00344CC5">
              <w:rPr>
                <w:b/>
                <w:bCs/>
                <w:sz w:val="24"/>
                <w:szCs w:val="24"/>
                <w:lang w:val="es"/>
              </w:rPr>
              <w:t xml:space="preserve">Asequibilidad, </w:t>
            </w:r>
            <w:r>
              <w:rPr>
                <w:b/>
                <w:bCs/>
                <w:sz w:val="24"/>
                <w:szCs w:val="24"/>
                <w:lang w:val="es"/>
              </w:rPr>
              <w:t>A</w:t>
            </w:r>
            <w:r w:rsidRPr="00344CC5">
              <w:rPr>
                <w:b/>
                <w:bCs/>
                <w:sz w:val="24"/>
                <w:szCs w:val="24"/>
                <w:lang w:val="es"/>
              </w:rPr>
              <w:t xml:space="preserve">cceso y </w:t>
            </w:r>
            <w:r>
              <w:rPr>
                <w:b/>
                <w:bCs/>
                <w:sz w:val="24"/>
                <w:szCs w:val="24"/>
                <w:lang w:val="es"/>
              </w:rPr>
              <w:t>Apoyo</w:t>
            </w:r>
          </w:p>
        </w:tc>
        <w:tc>
          <w:tcPr>
            <w:tcW w:w="7285" w:type="dxa"/>
          </w:tcPr>
          <w:p w14:paraId="303E8B03" w14:textId="77777777" w:rsidR="00D8675A" w:rsidRPr="00863564"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4832" behindDoc="0" locked="0" layoutInCell="1" allowOverlap="1" wp14:anchorId="5289CC30" wp14:editId="7676386C">
                      <wp:simplePos x="0" y="0"/>
                      <wp:positionH relativeFrom="column">
                        <wp:posOffset>3655695</wp:posOffset>
                      </wp:positionH>
                      <wp:positionV relativeFrom="paragraph">
                        <wp:posOffset>473710</wp:posOffset>
                      </wp:positionV>
                      <wp:extent cx="138776" cy="145069"/>
                      <wp:effectExtent l="0" t="0" r="13970" b="26670"/>
                      <wp:wrapNone/>
                      <wp:docPr id="9" name="Flowchart: Connector 9"/>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5E5C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026" type="#_x0000_t120" style="position:absolute;margin-left:287.85pt;margin-top:37.3pt;width:10.95pt;height:11.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3+owIAAMMFAAAOAAAAZHJzL2Uyb0RvYy54bWysVE1v2zAMvQ/YfxB0X21nadoadYogRYYB&#10;XVu0HXpWZak2IImapMTJfv0o2XGDfuwwLAdFJMVH8pnk+cVWK7IRzrdgKloc5ZQIw6FuzXNFfz6s&#10;vpxS4gMzNVNgREV3wtOL+edP550txQQaULVwBEGMLztb0SYEW2aZ543QzB+BFQaNEpxmAUX3nNWO&#10;dYiuVTbJ81nWgautAy68R+1lb6TzhC+l4OFGSi8CURXF3EI6XTqf4pnNz1n57JhtWj6kwf4hC81a&#10;g0FHqEsWGFm79g2UbrkDDzIccdAZSNlykWrAaor8VTX3DbMi1YLkeDvS5P8fLL/e3DrS1hU9o8Qw&#10;jZ9opaDjDXOhJEswBikER84iU531JTrc21s3SB6vseytdDr+Y0Fkm9jdjeyKbSAclcXX05OTGSUc&#10;TcX0OJ8lzOzF2TofvgnQJF4qKjGPZcxjzCIxzDZXPmB4dNw7xMgeVFuvWqWSENtHLJUjG4YfnnEu&#10;TCiSu1rrH1D3+lmOv74FUI2N0qunezWGSI0YkVLAgyBZJKMvP93CTokYWpk7IZFQLHiSAo4Ib3Px&#10;DatFrz7+MGYCjMgSixux+2I+wO7ZGd5HV5EmYXTO/5ZY7zx6pMhgwuisWwPuPQCFDA+R+/dI2QE1&#10;8foE9Q7bzUE/h97yVYvf+or5cMscDh6OKC6TcINH/PwVheFGSQPu93v6+B7nAa2UdDjIFfW/1swJ&#10;StR3g5NyVkyncfKTMD0+maDgDi1Phxaz1kvAlilwbVmervF9UPurdKAfcecsYlQ0McMxdkV5cHth&#10;GfoFg1uLi8UiPcNptyxcmXvLI3hkNXbvw/aROTs0fMBJuYb90LPyVaf3b6OngcU6gGzTGLzwOvCN&#10;myI167DV4io6lNOrl907/wMAAP//AwBQSwMEFAAGAAgAAAAhABy5oQ/fAAAACQEAAA8AAABkcnMv&#10;ZG93bnJldi54bWxMjz1PwzAQhnck/oN1SGzUadU0TYhTASoDAwNtFzYnPuKo8TmynQ/+PWaC7U73&#10;6L3nLQ+L6dmEzneWBKxXCTCkxqqOWgGX8+vDHpgPkpTsLaGAb/RwqG5vSlkoO9MHTqfQshhCvpAC&#10;dAhDwblvNBrpV3ZAircv64wMcXUtV07OMdz0fJMkO25kR/GDlgO+aGyup9EIuE6fl7fNc46jdufw&#10;vt4fZ6qPQtzfLU+PwAIu4Q+GX/2oDlV0qu1IyrNeQJqlWUQFZNsdsAikeRaHWkCebYFXJf/foPoB&#10;AAD//wMAUEsBAi0AFAAGAAgAAAAhALaDOJL+AAAA4QEAABMAAAAAAAAAAAAAAAAAAAAAAFtDb250&#10;ZW50X1R5cGVzXS54bWxQSwECLQAUAAYACAAAACEAOP0h/9YAAACUAQAACwAAAAAAAAAAAAAAAAAv&#10;AQAAX3JlbHMvLnJlbHNQSwECLQAUAAYACAAAACEADQcd/qMCAADDBQAADgAAAAAAAAAAAAAAAAAu&#10;AgAAZHJzL2Uyb0RvYy54bWxQSwECLQAUAAYACAAAACEAHLmhD98AAAAJAQAADwAAAAAAAAAAAAAA&#10;AAD9BAAAZHJzL2Rvd25yZXYueG1sUEsFBgAAAAAEAAQA8wAAAAkGAAAAAA==&#10;" fillcolor="#8eaadb [1940]" strokecolor="#1f3763 [1604]" strokeweight="1pt">
                      <v:stroke joinstyle="miter"/>
                    </v:shape>
                  </w:pict>
                </mc:Fallback>
              </mc:AlternateContent>
            </w:r>
            <w:r>
              <w:rPr>
                <w:sz w:val="24"/>
                <w:szCs w:val="24"/>
                <w:lang w:val="es"/>
              </w:rPr>
              <w:t xml:space="preserve">Buscar espacios basados en colegiatura </w:t>
            </w:r>
            <w:r w:rsidRPr="00344CC5">
              <w:rPr>
                <w:sz w:val="24"/>
                <w:szCs w:val="24"/>
                <w:lang w:val="es"/>
              </w:rPr>
              <w:t xml:space="preserve"> para las familias que no califican para ECE sin costo para abordar la </w:t>
            </w:r>
            <w:r>
              <w:rPr>
                <w:lang w:val="es"/>
              </w:rPr>
              <w:t xml:space="preserve">brecha </w:t>
            </w:r>
            <w:r>
              <w:rPr>
                <w:sz w:val="24"/>
                <w:szCs w:val="24"/>
                <w:lang w:val="es"/>
              </w:rPr>
              <w:t xml:space="preserve">financiera. </w:t>
            </w:r>
            <w:r>
              <w:rPr>
                <w:lang w:val="es"/>
              </w:rPr>
              <w:t xml:space="preserve"> </w:t>
            </w:r>
            <w:r w:rsidRPr="00344CC5">
              <w:rPr>
                <w:sz w:val="24"/>
                <w:szCs w:val="24"/>
                <w:lang w:val="es"/>
              </w:rPr>
              <w:t xml:space="preserve"> Tal vez ofrecer una escala deslizante.</w:t>
            </w:r>
          </w:p>
          <w:p w14:paraId="6A67B633" w14:textId="77777777" w:rsidR="00D8675A" w:rsidRPr="00F73802"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14048" behindDoc="0" locked="0" layoutInCell="1" allowOverlap="1" wp14:anchorId="2C667715" wp14:editId="71F32BA1">
                      <wp:simplePos x="0" y="0"/>
                      <wp:positionH relativeFrom="column">
                        <wp:posOffset>2115185</wp:posOffset>
                      </wp:positionH>
                      <wp:positionV relativeFrom="paragraph">
                        <wp:posOffset>454025</wp:posOffset>
                      </wp:positionV>
                      <wp:extent cx="138776" cy="145069"/>
                      <wp:effectExtent l="0" t="0" r="13970" b="26670"/>
                      <wp:wrapNone/>
                      <wp:docPr id="18" name="Flowchart: Connector 18"/>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7550" id="Flowchart: Connector 18" o:spid="_x0000_s1026" type="#_x0000_t120" style="position:absolute;margin-left:166.55pt;margin-top:35.75pt;width:10.95pt;height:11.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N4nAIAAGUFAAAOAAAAZHJzL2Uyb0RvYy54bWysVMlu2zAQvRfoPxC8N7JdxU6EyIHhwEWB&#10;NAmQBDmPKcoSQHJYkracfn2HlOxsPRRFfZBn4WxvlovLvVZsJ51v0ZR8fDLiTBqBVWs2JX98WH05&#10;48wHMBUoNLLkz9Lzy/nnTxedLeQEG1SVdIycGF90tuRNCLbIMi8aqcGfoJWGlDU6DYFYt8kqBx15&#10;1yqbjEbTrENXWYdCek/Sq17J58l/XUsRbuvay8BUySm3kL4ufdfxm80voNg4sE0rhjTgH7LQ0BoK&#10;enR1BQHY1rUfXOlWOPRYhxOBOsO6boVMNVA149G7au4bsDLVQuB4e4TJ/z+34mZ351hbUe+oUwY0&#10;9WilsBMNuFCwJRpDGKJjpCasOusLMrm3d27gPJGx8H3tdPynktg+4ft8xFfuAxMkHH89m82mnAlS&#10;jfPT0fQ8+sxejK3z4ZtEzSJR8poSWcZEjmkkjGF37UNveDCIkT2qtlq1SiXGbdZL5dgOqPF5Ppss&#10;82SrtvoHVr14OqJfPwEkpjkZXh/ElJjv3aQk3/hXhnVUxGRGHpgAmtxaQSBSW8LSmw1noDa0EiK4&#10;FPiN9eD2Q3a+gUr20tO/ySKWfwW+6U1SiL4e3QZaK9Xqkp9FR6lMqkeZCI5MizGAGFvaNzFSa6ye&#10;aSAc9pvirVi1FOQafLgDR6tB5dK6h1v6xPaUHAeKswbdrz/J43uaWNJy1tGqET4/t+AkZ+q7oVk+&#10;H+d53M3E5KezCTHutWb9WmO2eonU1DEdFisSGd8HdSBrh/qJrsIiRiUVGEGx+04MzDL0J4DuipCL&#10;RXpG+2ghXJt7K6LziFOE92H/BM4OAxlokm/wsJZQvJvE/m20NLjYBqzbNKYvuNIcRYZ2OU3UcHfi&#10;sXjNp1cv13H+GwAA//8DAFBLAwQUAAYACAAAACEA9XG0j94AAAAJAQAADwAAAGRycy9kb3ducmV2&#10;LnhtbEyPwU7DMBBE70j8g7VI3KgT3BQa4lQIiROVEKUSPbrxNomI15HttuHvWU70uNqnmTfVanKD&#10;OGGIvScN+SwDgdR421OrYfv5evcIIiZD1gyeUMMPRljV11eVKa0/0weeNqkVHEKxNBq6lMZSyth0&#10;6Eyc+RGJfwcfnEl8hlbaYM4c7gZ5n2UL6UxP3NCZEV86bL43R6dh/b7exgXKL7ebe9q1h7elzYLW&#10;tzfT8xOIhFP6h+FPn9WhZqe9P5KNYtCglMoZ1fCQFyAYUEXB4/YalnMFsq7k5YL6FwAA//8DAFBL&#10;AQItABQABgAIAAAAIQC2gziS/gAAAOEBAAATAAAAAAAAAAAAAAAAAAAAAABbQ29udGVudF9UeXBl&#10;c10ueG1sUEsBAi0AFAAGAAgAAAAhADj9If/WAAAAlAEAAAsAAAAAAAAAAAAAAAAALwEAAF9yZWxz&#10;Ly5yZWxzUEsBAi0AFAAGAAgAAAAhAEdSo3icAgAAZQUAAA4AAAAAAAAAAAAAAAAALgIAAGRycy9l&#10;Mm9Eb2MueG1sUEsBAi0AFAAGAAgAAAAhAPVxtI/eAAAACQEAAA8AAAAAAAAAAAAAAAAA9gQAAGRy&#10;cy9kb3ducmV2LnhtbFBLBQYAAAAABAAEAPMAAAABBgAAAAA=&#10;" fillcolor="#8faadc" strokecolor="#2f528f" strokeweight="1pt">
                      <v:stroke joinstyle="miter"/>
                    </v:shape>
                  </w:pict>
                </mc:Fallback>
              </mc:AlternateContent>
            </w:r>
            <w:r>
              <w:rPr>
                <w:sz w:val="24"/>
                <w:szCs w:val="24"/>
                <w:lang w:val="es"/>
              </w:rPr>
              <w:t>Abogar por una base de financiamiento precisa para los estudiantes con necesidades identificadas pero no financiadas según la fecha de conteo.</w:t>
            </w:r>
          </w:p>
          <w:p w14:paraId="27C5A0A4" w14:textId="77777777" w:rsidR="00D8675A" w:rsidRPr="00F73802"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5856" behindDoc="0" locked="0" layoutInCell="1" allowOverlap="1" wp14:anchorId="18DDB8E0" wp14:editId="0D0A26BF">
                      <wp:simplePos x="0" y="0"/>
                      <wp:positionH relativeFrom="column">
                        <wp:posOffset>4269105</wp:posOffset>
                      </wp:positionH>
                      <wp:positionV relativeFrom="paragraph">
                        <wp:posOffset>36195</wp:posOffset>
                      </wp:positionV>
                      <wp:extent cx="138776" cy="145069"/>
                      <wp:effectExtent l="0" t="0" r="13970" b="26670"/>
                      <wp:wrapNone/>
                      <wp:docPr id="27" name="Flowchart: Connector 27"/>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5A99" id="Flowchart: Connector 27" o:spid="_x0000_s1026" type="#_x0000_t120" style="position:absolute;margin-left:336.15pt;margin-top:2.85pt;width:10.95pt;height:11.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d/pAIAAMUFAAAOAAAAZHJzL2Uyb0RvYy54bWysVEtv2zAMvg/YfxB0X21nadIadYogRYYB&#10;3VqsHXpWZak2IImapMTJfv0o2XGDPnYYloMi8fGR/Ezy4nKnFdkK51swFS1OckqE4VC35qmiP+/X&#10;n84o8YGZmikwoqJ74enl4uOHi86WYgINqFo4giDGl52taBOCLbPM80Zo5k/ACoNKCU6zgE/3lNWO&#10;dYiuVTbJ81nWgautAy68R+lVr6SLhC+l4OFGSi8CURXF3EI6XTof45ktLlj55JhtWj6kwf4hC81a&#10;g0FHqCsWGNm49hWUbrkDDzKccNAZSNlykWrAaor8RTV3DbMi1YLkeDvS5P8fLP++vXWkrSs6mVNi&#10;mMZvtFbQ8Ya5UJIVGIMcgiOoRq4660t0ubO3bnh5vMbCd9Lp+I8lkV3idz/yK3aBcBQWn8/m8xkl&#10;HFXF9DSfnUfM7NnZOh++CNAkXioqMZFVTGRMI3HMttc+9I4HhxjZg2rrdatUesQGEivlyJbhp2ec&#10;CxOK5K42+hvUvXyW469vAhRjq/Ti6UGMuaVWjEgp06MgWSSjLz/dwl6JGFqZH0IipVjwJAUcEV7n&#10;4htWi158+m7MBBiRJRY3YvfFvIPdszPYR1eRZmF0zv+WWO88eqTIYMLorFsD7i0AhQwPkXt7pOyI&#10;mnh9hHqPDeegn0Rv+brFb33NfLhlDkcPhxTXSbjBI37+isJwo6QB9/stebTHiUAtJR2OckX9rw1z&#10;ghL11eCsnBfTaZz99Jiezif4cMeax2ON2egVYMsUuLgsT9doH9ThKh3oB9w6yxgVVcxwjF1RHtzh&#10;sQr9isG9xcVymcxw3i0L1+bO8ggeWY3de797YM4ODR9wUr7DYexZ+aLTe9voaWC5CSDbNAbPvA58&#10;465IzTrstbiMjt/J6nn7Lv4AAAD//wMAUEsDBBQABgAIAAAAIQBFun7W3gAAAAgBAAAPAAAAZHJz&#10;L2Rvd25yZXYueG1sTI8/T8MwFMR3JL6D9ZDYqFND0zTEqQCVgYGBtgubEz/iqPFzFDt/+PaYCcbT&#10;ne5+V+wX27EJB986krBeJcCQaqdbaiScT693GTAfFGnVOUIJ3+hhX15fFSrXbqYPnI6hYbGEfK4k&#10;mBD6nHNfG7TKr1yPFL0vN1gVohwargc1x3LbcZEkKbeqpbhgVI8vBuvLcbQSLtPn+U0873A0wym8&#10;r7PDTNVBytub5ekRWMAl/IXhFz+iQxmZKjeS9qyTkG7FfYxK2GyBRT/dPQhglQSRbYCXBf9/oPwB&#10;AAD//wMAUEsBAi0AFAAGAAgAAAAhALaDOJL+AAAA4QEAABMAAAAAAAAAAAAAAAAAAAAAAFtDb250&#10;ZW50X1R5cGVzXS54bWxQSwECLQAUAAYACAAAACEAOP0h/9YAAACUAQAACwAAAAAAAAAAAAAAAAAv&#10;AQAAX3JlbHMvLnJlbHNQSwECLQAUAAYACAAAACEAPYinf6QCAADFBQAADgAAAAAAAAAAAAAAAAAu&#10;AgAAZHJzL2Uyb0RvYy54bWxQSwECLQAUAAYACAAAACEARbp+1t4AAAAIAQAADwAAAAAAAAAAAAAA&#10;AAD+BAAAZHJzL2Rvd25yZXYueG1sUEsFBgAAAAAEAAQA8wAAAAkGAAAAAA==&#10;" fillcolor="#8eaadb [1940]" strokecolor="#1f3763 [1604]" strokeweight="1pt">
                      <v:stroke joinstyle="miter"/>
                    </v:shape>
                  </w:pict>
                </mc:Fallback>
              </mc:AlternateContent>
            </w:r>
            <w:r w:rsidRPr="00344CC5">
              <w:rPr>
                <w:sz w:val="24"/>
                <w:szCs w:val="24"/>
                <w:lang w:val="es"/>
              </w:rPr>
              <w:t>Buscar</w:t>
            </w:r>
            <w:r>
              <w:rPr>
                <w:lang w:val="es"/>
              </w:rPr>
              <w:t xml:space="preserve"> </w:t>
            </w:r>
            <w:r>
              <w:rPr>
                <w:sz w:val="24"/>
                <w:szCs w:val="24"/>
                <w:lang w:val="es"/>
              </w:rPr>
              <w:t>oportunidades</w:t>
            </w:r>
            <w:r w:rsidRPr="00344CC5">
              <w:rPr>
                <w:sz w:val="24"/>
                <w:szCs w:val="24"/>
                <w:lang w:val="es"/>
              </w:rPr>
              <w:t xml:space="preserve"> para</w:t>
            </w:r>
            <w:r>
              <w:rPr>
                <w:lang w:val="es"/>
              </w:rPr>
              <w:t xml:space="preserve"> </w:t>
            </w:r>
            <w:r>
              <w:rPr>
                <w:sz w:val="24"/>
                <w:szCs w:val="24"/>
                <w:lang w:val="es"/>
              </w:rPr>
              <w:t>día completo</w:t>
            </w:r>
            <w:r w:rsidRPr="00344CC5">
              <w:rPr>
                <w:sz w:val="24"/>
                <w:szCs w:val="24"/>
                <w:lang w:val="es"/>
              </w:rPr>
              <w:t xml:space="preserve">, </w:t>
            </w:r>
            <w:r>
              <w:rPr>
                <w:sz w:val="24"/>
                <w:szCs w:val="24"/>
                <w:lang w:val="es"/>
              </w:rPr>
              <w:t>semana completo</w:t>
            </w:r>
            <w:r>
              <w:rPr>
                <w:lang w:val="es"/>
              </w:rPr>
              <w:t xml:space="preserve"> </w:t>
            </w:r>
          </w:p>
          <w:p w14:paraId="63B06C72" w14:textId="77777777" w:rsidR="00D8675A" w:rsidRPr="00542085"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6880" behindDoc="0" locked="0" layoutInCell="1" allowOverlap="1" wp14:anchorId="597D17CB" wp14:editId="2F06BF9B">
                      <wp:simplePos x="0" y="0"/>
                      <wp:positionH relativeFrom="column">
                        <wp:posOffset>1028065</wp:posOffset>
                      </wp:positionH>
                      <wp:positionV relativeFrom="paragraph">
                        <wp:posOffset>254635</wp:posOffset>
                      </wp:positionV>
                      <wp:extent cx="138776" cy="145069"/>
                      <wp:effectExtent l="0" t="0" r="13970" b="26670"/>
                      <wp:wrapNone/>
                      <wp:docPr id="28" name="Flowchart: Connector 28"/>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D003" id="Flowchart: Connector 28" o:spid="_x0000_s1026" type="#_x0000_t120" style="position:absolute;margin-left:80.95pt;margin-top:20.05pt;width:10.95pt;height:1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6BpAIAAMUFAAAOAAAAZHJzL2Uyb0RvYy54bWysVEtv2zAMvg/YfxB0X21nadoadYogRYYB&#10;XVu0HXpWZak2IImapMTJfv0o2XGDPnYYloMj8fGR/ETy/GKrFdkI51swFS2OckqE4VC35rmiPx9W&#10;X04p8YGZmikwoqI74enF/POn886WYgINqFo4giDGl52taBOCLbPM80Zo5o/ACoNKCU6zgFf3nNWO&#10;dYiuVTbJ81nWgautAy68R+llr6TzhC+l4OFGSi8CURXF3EL6uvR9it9sfs7KZ8ds0/IhDfYPWWjW&#10;Ggw6Ql2ywMjatW+gdMsdeJDhiIPOQMqWi1QDVlPkr6q5b5gVqRYkx9uRJv//YPn15taRtq7oBF/K&#10;MI1vtFLQ8Ya5UJIlGIMcgiOoRq4660t0ube3brh5PMbCt9Lp+I8lkW3idzfyK7aBcBQWX09PTmaU&#10;cFQV0+N8dhYxsxdn63z4JkCTeKioxESWMZExjcQx21z50DvuHWJkD6qtV61S6RIbSCyVIxuGT884&#10;FyYUyV2t9Q+oe/ksx1/fBCjGVunF070Yc0utGJFSpgdBskhGX346hZ0SMbQyd0IipVjwJAUcEd7m&#10;4htWi158/GHMBBiRJRY3YvfFfIDdszPYR1eRZmF0zv+WWO88eqTIYMLorFsD7j0AhQwPkXt7pOyA&#10;mnh8gnqHDeegn0Rv+arFt75iPtwyh6OHQ4rrJNzgJz5/RWE4UdKA+/2ePNrjRKCWkg5HuaL+15o5&#10;QYn6bnBWzorpNM5+ukyPTyZ4cYeap0ONWeslYMsUuLgsT8doH9T+KB3oR9w6ixgVVcxwjF1RHtz+&#10;sgz9isG9xcVikcxw3i0LV+be8ggeWY3d+7B9ZM4ODR9wUq5hP/asfNXpvW30NLBYB5BtGoMXXge+&#10;cVekZh32WlxGh/dk9bJ9538AAAD//wMAUEsDBBQABgAIAAAAIQA2ZsFe3gAAAAkBAAAPAAAAZHJz&#10;L2Rvd25yZXYueG1sTI89T8MwFEV3pP4H61Vio04CipIQpwJUBgYG2i7dnPiRRI2fI9v54N/jTjBe&#10;vaP7zi33qx7YjNb1hgTEuwgYUmNUT62A8+n9IQPmvCQlB0Mo4Acd7KvNXSkLZRb6wvnoWxZKyBVS&#10;QOf9WHDumg61dDszIoXbt7Fa+hBty5WVSyjXA0+iKOVa9hQ+dHLEtw6b63HSAq7z5fyRvOY4dfbk&#10;P+PssFB9EOJ+u748A/O4+j8YbvpBHargVJuJlGNDyGmcB1TAUxQDuwHZY9hSC0iTHHhV8v8Lql8A&#10;AAD//wMAUEsBAi0AFAAGAAgAAAAhALaDOJL+AAAA4QEAABMAAAAAAAAAAAAAAAAAAAAAAFtDb250&#10;ZW50X1R5cGVzXS54bWxQSwECLQAUAAYACAAAACEAOP0h/9YAAACUAQAACwAAAAAAAAAAAAAAAAAv&#10;AQAAX3JlbHMvLnJlbHNQSwECLQAUAAYACAAAACEA/VA+gaQCAADFBQAADgAAAAAAAAAAAAAAAAAu&#10;AgAAZHJzL2Uyb0RvYy54bWxQSwECLQAUAAYACAAAACEANmbBXt4AAAAJAQAADwAAAAAAAAAAAAAA&#10;AAD+BAAAZHJzL2Rvd25yZXYueG1sUEsFBgAAAAAEAAQA8wAAAAkGAAAAAA==&#10;" fillcolor="#8eaadb [1940]" strokecolor="#1f3763 [1604]" strokeweight="1pt">
                      <v:stroke joinstyle="miter"/>
                    </v:shape>
                  </w:pict>
                </mc:Fallback>
              </mc:AlternateContent>
            </w:r>
            <w:r w:rsidRPr="00344CC5">
              <w:rPr>
                <w:sz w:val="24"/>
                <w:szCs w:val="24"/>
                <w:lang w:val="es"/>
              </w:rPr>
              <w:t>Buscar</w:t>
            </w:r>
            <w:r>
              <w:rPr>
                <w:lang w:val="es"/>
              </w:rPr>
              <w:t xml:space="preserve"> </w:t>
            </w:r>
            <w:r>
              <w:rPr>
                <w:sz w:val="24"/>
                <w:szCs w:val="24"/>
                <w:lang w:val="es"/>
              </w:rPr>
              <w:t>oportunidades</w:t>
            </w:r>
            <w:r w:rsidRPr="00344CC5">
              <w:rPr>
                <w:sz w:val="24"/>
                <w:szCs w:val="24"/>
                <w:lang w:val="es"/>
              </w:rPr>
              <w:t xml:space="preserve"> para</w:t>
            </w:r>
            <w:r>
              <w:rPr>
                <w:lang w:val="es"/>
              </w:rPr>
              <w:t xml:space="preserve"> </w:t>
            </w:r>
            <w:r>
              <w:rPr>
                <w:sz w:val="24"/>
                <w:szCs w:val="24"/>
                <w:lang w:val="es"/>
              </w:rPr>
              <w:t>cuidado antes y después del día escolar.</w:t>
            </w:r>
          </w:p>
          <w:p w14:paraId="023D4C73" w14:textId="77777777" w:rsidR="00D8675A" w:rsidRPr="00F73802"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2784" behindDoc="0" locked="0" layoutInCell="1" allowOverlap="1" wp14:anchorId="30F176A0" wp14:editId="3A609F62">
                      <wp:simplePos x="0" y="0"/>
                      <wp:positionH relativeFrom="column">
                        <wp:posOffset>2031365</wp:posOffset>
                      </wp:positionH>
                      <wp:positionV relativeFrom="paragraph">
                        <wp:posOffset>201295</wp:posOffset>
                      </wp:positionV>
                      <wp:extent cx="135082" cy="165793"/>
                      <wp:effectExtent l="0" t="0" r="17780" b="24765"/>
                      <wp:wrapNone/>
                      <wp:docPr id="29" name="Flowchart: Connector 29"/>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52FD" id="Flowchart: Connector 29" o:spid="_x0000_s1026" type="#_x0000_t120" style="position:absolute;margin-left:159.95pt;margin-top:15.85pt;width:10.65pt;height:13.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GAogIAAGUFAAAOAAAAZHJzL2Uyb0RvYy54bWysVMlu2zAQvRfoPxC8N5IVOU6EyIFhw0WB&#10;tAmQFDmPKcoSwK0kbTn9+g5J2VnaQ1HUB3kWzvZmub45SEH23Lpeq5pOznJKuGK66dW2pt8f158u&#10;KXEeVANCK17TZ+7ozfzjh+vBVLzQnRYNtwSdKFcNpqad96bKMsc6LsGdacMVKlttJXhk7TZrLAzo&#10;XYqsyPOLbNC2MVYz7hxKV0lJ59F/23Lm79rWcU9ETTE3H782fjfhm82vodpaMF3PxjTgH7KQ0CsM&#10;enK1Ag9kZ/vfXMmeWe1068+Ylplu257xWANWM8nfVfPQgeGxFgTHmRNM7v+5Zd/295b0TU2LK0oU&#10;SOzRWuiBdWB9RZZaKcRQW4JqxGowrkKTB3NvR84hGQo/tFaGfyyJHCK+zyd8+cEThsLJ+TS/LChh&#10;qJpcTGdX58Fn9mJsrPOfuZYkEDVtMZFlSOSURsQY9rfOJ8OjQYjstOibdS9EZOx2sxSW7AEbP8sX&#10;q3IWbcVOftVNEl/k+EsTgGKckyQuj2JMzCU3Mck3/oUiAxZRzNADYYCT2wrwSEqDWDq1pQTEFleC&#10;eRsDv7Ee3Y7xylmxLNOjDhqepNO/ySKUvwLXJZMYItUje49rJXpZ08vgKJaJ9QgVwOFxMUYQQ0tT&#10;EwO10c0zDoTVaVOcYeseg9yC8/dgcTWwXFx3f4ef0J6a6pGipNP255/k4T1OLGopGXDVEJ8fO7Cc&#10;EvFF4SxfTcoy7GZkyumsQMa+1mxea9ROLjU2dYKHxbBIhvdeHMnWavmEV2ERoqIKFMPYqRMjs/Tp&#10;BOBdYXyxiM9wHw34W/VgWHAecArwPh6ewJpxID1O8jd9XEuo3k1iehsslV7svG77OKYvuOIcBQZ3&#10;OU7UeHfCsXjNx1cv13H+CwAA//8DAFBLAwQUAAYACAAAACEAeH4OC+AAAAAJAQAADwAAAGRycy9k&#10;b3ducmV2LnhtbEyP3U7DMAxG75H2DpEnccfSbuynpek0ISEEmoToeACvMW1Z43RNthWenuwK7mz5&#10;6PP5svVgWnGm3jWWFcSTCARxaXXDlYKP3dPdCoTzyBpby6Tgmxys89FNhqm2F36nc+ErEULYpaig&#10;9r5LpXRlTQbdxHbE4fZpe4M+rH0ldY+XEG5aOY2ihTTYcPhQY0ePNZWH4mQU0KtexKzf9PF5h4ev&#10;n5dtMi+cUrfjYfMAwtPg/2C46gd1yIPT3p5YO9EqmMVJEtDrsAQRgNl9PAWxVzBfrkDmmfzfIP8F&#10;AAD//wMAUEsBAi0AFAAGAAgAAAAhALaDOJL+AAAA4QEAABMAAAAAAAAAAAAAAAAAAAAAAFtDb250&#10;ZW50X1R5cGVzXS54bWxQSwECLQAUAAYACAAAACEAOP0h/9YAAACUAQAACwAAAAAAAAAAAAAAAAAv&#10;AQAAX3JlbHMvLnJlbHNQSwECLQAUAAYACAAAACEAG1tBgKICAABlBQAADgAAAAAAAAAAAAAAAAAu&#10;AgAAZHJzL2Uyb0RvYy54bWxQSwECLQAUAAYACAAAACEAeH4OC+AAAAAJAQAADwAAAAAAAAAAAAAA&#10;AAD8BAAAZHJzL2Rvd25yZXYueG1sUEsFBgAAAAAEAAQA8wAAAAkGAAAAAA==&#10;" fillcolor="#a9d18e" strokecolor="#2f528f" strokeweight="1pt">
                      <v:stroke joinstyle="miter"/>
                    </v:shape>
                  </w:pict>
                </mc:Fallback>
              </mc:AlternateContent>
            </w:r>
            <w:r w:rsidRPr="00344CC5">
              <w:rPr>
                <w:sz w:val="24"/>
                <w:szCs w:val="24"/>
                <w:lang w:val="es"/>
              </w:rPr>
              <w:t>Bus</w:t>
            </w:r>
            <w:r>
              <w:rPr>
                <w:sz w:val="24"/>
                <w:szCs w:val="24"/>
                <w:lang w:val="es"/>
              </w:rPr>
              <w:t>car</w:t>
            </w:r>
            <w:r w:rsidRPr="00344CC5">
              <w:rPr>
                <w:sz w:val="24"/>
                <w:szCs w:val="24"/>
                <w:lang w:val="es"/>
              </w:rPr>
              <w:t xml:space="preserve"> espacio en las escuelas del vecindario y asociaciones comunitarias de calidad.</w:t>
            </w:r>
          </w:p>
          <w:p w14:paraId="04AA94FF" w14:textId="77777777" w:rsidR="00D8675A" w:rsidRPr="00F73802"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4592" behindDoc="0" locked="0" layoutInCell="1" allowOverlap="1" wp14:anchorId="27CF427A" wp14:editId="55360DEC">
                      <wp:simplePos x="0" y="0"/>
                      <wp:positionH relativeFrom="column">
                        <wp:posOffset>3274060</wp:posOffset>
                      </wp:positionH>
                      <wp:positionV relativeFrom="paragraph">
                        <wp:posOffset>462915</wp:posOffset>
                      </wp:positionV>
                      <wp:extent cx="138776" cy="145069"/>
                      <wp:effectExtent l="0" t="0" r="13970" b="26670"/>
                      <wp:wrapNone/>
                      <wp:docPr id="30" name="Flowchart: Connector 30"/>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79BD" id="Flowchart: Connector 30" o:spid="_x0000_s1026" type="#_x0000_t120" style="position:absolute;margin-left:257.8pt;margin-top:36.45pt;width:10.95pt;height:1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bboQIAAGUFAAAOAAAAZHJzL2Uyb0RvYy54bWysVFtP2zAUfp+0/2D5fSQtoYWIFFVBnSYx&#10;QALEs+s4jSXbx7PdpuzX79hJy2V7mKa9JOfic/vO5fJqrxXZCeclmIpOTnJKhOHQSLOp6NPj6ss5&#10;JT4w0zAFRlT0RXh6tfj86bK3pZhCB6oRjqAT48veVrQLwZZZ5nknNPMnYIVBZQtOs4Cs22SNYz16&#10;1yqb5vks68E11gEX3qP0elDSRfLftoKHu7b1IhBVUcwtpK9L33X8ZotLVm4cs53kYxrsH7LQTBoM&#10;enR1zQIjWyd/c6Uld+ChDSccdAZtK7lINWA1k/xDNQ8dsyLVguB4e4TJ/z+3/HZ374hsKnqK8Bim&#10;sUcrBT3vmAslqcEYxBAcQTVi1VtfosmDvXcj55GMhe9bp+MfSyL7hO/LEV+xD4SjcHJ6Pp/PKOGo&#10;mhRn+ewi+sxeja3z4asATSJR0RYTqWMixzQSxmx348NgeDCIkT0o2aykUolxm3WtHNkxbPxqVed5&#10;nmzVVn+HZhDPUDhOAIpxTgZxcRBjYn5wk5J8518Z0mMR0zl6IJzh5LaKBSS1RSy92VDC1AZXggeX&#10;Ar+zHt2O8Yr5tC6GRx1rxCA9+5ssYvnXzHeDSQoxTLSWAddKSV3R8+golYn1KBPBEWkxRhBjS4cm&#10;RmoNzQsOhINhU7zlK4lBbpgP98zhamC5uO7hDj+xPRWFkaKkA/fzT/L4HicWtZT0uGqIz48tc4IS&#10;9c3gLF9MiiLuZmKKs/kUGfdWs36rMVtdAzZ1gofF8kTG90EdyNaBfsarsIxRUcUMx9hDJ0amDsMJ&#10;wLvCxXKZnuE+WhZuzIPl0XnEKcL7uH9mzo4DGXCSb+Gwlqz8MInD22hpYLkN0Mo0pq+44hxFBnc5&#10;TdR4d+KxeMunV6/XcfELAAD//wMAUEsDBBQABgAIAAAAIQBnx1wV3QAAAAkBAAAPAAAAZHJzL2Rv&#10;d25yZXYueG1sTI/BTsMwEETvSPyDtUjcqN0iN23IpoqQckSoLQeObmySqPE6sp00/D3mBMfVPM28&#10;LQ6LHdhsfOgdIaxXApihxumeWoSPc/20AxaiIq0GRwbh2wQ4lPd3hcq1u9HRzKfYslRCIVcIXYxj&#10;znloOmNVWLnRUMq+nLcqptO3XHt1S+V24BshttyqntJCp0bz2pnmeposgrvSsa4rLj7fJpqrXZO9&#10;e+ERHx+W6gVYNEv8g+FXP6lDmZwubiId2IAg13KbUIRssweWAPmcSWAXhL3MgJcF//9B+QMAAP//&#10;AwBQSwECLQAUAAYACAAAACEAtoM4kv4AAADhAQAAEwAAAAAAAAAAAAAAAAAAAAAAW0NvbnRlbnRf&#10;VHlwZXNdLnhtbFBLAQItABQABgAIAAAAIQA4/SH/1gAAAJQBAAALAAAAAAAAAAAAAAAAAC8BAABf&#10;cmVscy8ucmVsc1BLAQItABQABgAIAAAAIQAeZUbboQIAAGUFAAAOAAAAAAAAAAAAAAAAAC4CAABk&#10;cnMvZTJvRG9jLnhtbFBLAQItABQABgAIAAAAIQBnx1wV3QAAAAkBAAAPAAAAAAAAAAAAAAAAAPsE&#10;AABkcnMvZG93bnJldi54bWxQSwUGAAAAAAQABADzAAAABQYAAAAA&#10;" fillcolor="#ffd966"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686400" behindDoc="0" locked="0" layoutInCell="1" allowOverlap="1" wp14:anchorId="15C0FB24" wp14:editId="276F56D7">
                      <wp:simplePos x="0" y="0"/>
                      <wp:positionH relativeFrom="column">
                        <wp:posOffset>3027680</wp:posOffset>
                      </wp:positionH>
                      <wp:positionV relativeFrom="paragraph">
                        <wp:posOffset>466725</wp:posOffset>
                      </wp:positionV>
                      <wp:extent cx="162733" cy="134389"/>
                      <wp:effectExtent l="0" t="0" r="27940" b="18415"/>
                      <wp:wrapNone/>
                      <wp:docPr id="31" name="Flowchart: Connector 31"/>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9BB4A" id="Flowchart: Connector 31" o:spid="_x0000_s1026" type="#_x0000_t120" style="position:absolute;margin-left:238.4pt;margin-top:36.75pt;width:12.8pt;height:10.6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28lgIAADYFAAAOAAAAZHJzL2Uyb0RvYy54bWysVMlu2zAQvRfoPxC8N/KixI4QOTAUuC0Q&#10;JAaSIucxRVkEuJWkLadf3yElO07aU1EdCI5mf/OGN7cHJcmeOy+MLun4YkQJ18zUQm9L+uN59WVO&#10;iQ+ga5BG85K+ck9vF58/3XS24BPTGllzRzCI9kVnS9qGYIss86zlCvyFsVyjsjFOQUDRbbPaQYfR&#10;lcwmo9FV1hlXW2cY9x7/3vVKukjxm4az8Ng0ngciS4q1hXS6dG7imS1uoNg6sK1gQxnwD1UoEBqT&#10;nkLdQQCyc+KPUEowZ7xpwgUzKjNNIxhPPWA349GHbp5asDz1guB4e4LJ/7+w7GG/dkTUJZ2OKdGg&#10;cEYraTrWggsFqYzWiKFxBNWIVWd9gS5Pdu0GyeM1Nn5onCKNFPYb0iBBgc2RQ0L69YQ0PwTC8Of4&#10;ajKbTilhqBpP8+n8OkbP+jAxnHU+fOVGkXgpaYMlVbGkU0EpBezvfegdjw7R2Rsp6pWQMgluu6mk&#10;I3tACqxWs2qepo653plJTTqsZTIbIU0YIBUbCQGvyiI4Xm8pAblFjrPgUu533v48SZ7PJlXeG7VQ&#10;8z715Qi/ocvBPHX8Lk7s4g5827skVXSBQomAeyKFKuk8BjpGkjpqeWL6gEWcUT+VeNuY+hUn7ExP&#10;fW/ZSmCSe/BhDQ65ju3i/oZHPCLKJTXDjZLWuF9/+x/tkYKopaTD3UF8fu7AcUrkd43kvB7neVy2&#10;JOSXswkK7lyzOdfonaoMzgb5h9Wla7QP8nhtnFEvuObLmBVVoBnm7icxCFXodxofCsaXy2SGC2Yh&#10;3Osny2LwiFOE9/nwAs4OvApIyAdz3DMoPhCqt42e2ix3wTQise0NV5xgFHA50yyHhyRu/7mcrN6e&#10;u8VvAAAA//8DAFBLAwQUAAYACAAAACEAR/W07dwAAAAJAQAADwAAAGRycy9kb3ducmV2LnhtbEyP&#10;S07DMBCG90jcwRokNojaDWkDIU5VReIADT2AmwxxIB5HtpuY22NWsBz9r2+qQzQTW9D50ZKE7UYA&#10;Q+psP9Ig4fz+9vgMzAdFvZosoYRv9HCob28qVfZ2pRMubRhYKiFfKgk6hLnk3HcajfIbOyMl7cM6&#10;o0I63cB7p9ZUbiaeCbHnRo2UFrSasdHYfbVXkzCyZXxoo2j0p3XnU7NdCxGPUt7fxeMrsIAx/Jnh&#10;Fz9loE5MF3ul3rNJQl7sE3qQUDztgCXDTmQ5sIuEl7wAXlf8/wf1DwAAAP//AwBQSwECLQAUAAYA&#10;CAAAACEAtoM4kv4AAADhAQAAEwAAAAAAAAAAAAAAAAAAAAAAW0NvbnRlbnRfVHlwZXNdLnhtbFBL&#10;AQItABQABgAIAAAAIQA4/SH/1gAAAJQBAAALAAAAAAAAAAAAAAAAAC8BAABfcmVscy8ucmVsc1BL&#10;AQItABQABgAIAAAAIQARz628lgIAADYFAAAOAAAAAAAAAAAAAAAAAC4CAABkcnMvZTJvRG9jLnht&#10;bFBLAQItABQABgAIAAAAIQBH9bTt3AAAAAkBAAAPAAAAAAAAAAAAAAAAAPAEAABkcnMvZG93bnJl&#10;di54bWxQSwUGAAAAAAQABADzAAAA+QUAAAAA&#10;" fillcolor="#ff7c80"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703808" behindDoc="0" locked="0" layoutInCell="1" allowOverlap="1" wp14:anchorId="756349DF" wp14:editId="7D15F30F">
                      <wp:simplePos x="0" y="0"/>
                      <wp:positionH relativeFrom="column">
                        <wp:posOffset>2826385</wp:posOffset>
                      </wp:positionH>
                      <wp:positionV relativeFrom="paragraph">
                        <wp:posOffset>445135</wp:posOffset>
                      </wp:positionV>
                      <wp:extent cx="134620" cy="165735"/>
                      <wp:effectExtent l="0" t="0" r="17780" b="24765"/>
                      <wp:wrapNone/>
                      <wp:docPr id="289" name="Flowchart: Connector 289"/>
                      <wp:cNvGraphicFramePr/>
                      <a:graphic xmlns:a="http://schemas.openxmlformats.org/drawingml/2006/main">
                        <a:graphicData uri="http://schemas.microsoft.com/office/word/2010/wordprocessingShape">
                          <wps:wsp>
                            <wps:cNvSpPr/>
                            <wps:spPr>
                              <a:xfrm>
                                <a:off x="0" y="0"/>
                                <a:ext cx="134620" cy="165735"/>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89E0" id="Flowchart: Connector 289" o:spid="_x0000_s1026" type="#_x0000_t120" style="position:absolute;margin-left:222.55pt;margin-top:35.05pt;width:10.6pt;height:1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m5owIAAGcFAAAOAAAAZHJzL2Uyb0RvYy54bWysVElvGjEUvlfqf7B8bwbIAAnKECEQVaU0&#10;iZREOT88HsaSt9qGIf31fbYHsrSHqiqH4S1+2/eWq+uDkmTPnRdGV3R4NqCEa2ZqobcVfXpcf7mg&#10;xAfQNUijeUVfuKfX88+frjo74yPTGllzR9CJ9rPOVrQNwc6KwrOWK/BnxnKNysY4BQFZty1qBx16&#10;V7IYDQaTojOuts4w7j1KV1lJ58l/03AW7prG80BkRTG3kL4ufTfxW8yvYLZ1YFvB+jTgH7JQIDQG&#10;PblaQQCyc+I3V0owZ7xpwhkzqjBNIxhPNWA1w8GHah5asDzVguB4e4LJ/z+37HZ/74ioKzq6uKRE&#10;g8ImraXpWAsuzMjSaI0gGkeiHtHqrJ+h0YO9dz3nkYylHxqn4j8WRQ4J4ZcTwvwQCEPh8LycjLAP&#10;DFXDyXh6Po4+i1dj63z4yo0ikahog5ksYyanPBLKsL/xIRseDWJkb6So10LKxLjtZikd2QO2fjpY&#10;rMppspU79d3UWTwZ4C/PAIpxUrK4PIoxMZ/dpCTf+ZeadFjEaIoeCAOc3UZCQFJZRNPrLSUgt7gU&#10;LLgU+J1177aPV05HyzI/aqHmWTr+myxi+SvwbTZJIXI9SgRcLClURS+io1Qm1iN1BIen1ehBjC3N&#10;TYzUxtQvOBLO5F3xlq0FBrkBH+7B4XJgubjw4Q4/sT0VNT1FSWvczz/J43ucWdRS0uGyIT4/duA4&#10;JfKbxmm+HJZl3M7ElONpHBH3VrN5q9E7tTTY1CGeFssSGd8HeSQbZ9Qz3oVFjIoq0Axj5070zDLk&#10;I4CXhfHFIj3DjbQQbvSDZdF5xCnC+3h4Bmf7gQw4ybfmuJgw+zCJ+W201GaxC6YRaUxfccU5igxu&#10;c5qo/vLEc/GWT69e7+P8FwAAAP//AwBQSwMEFAAGAAgAAAAhAKxHwsTgAAAACQEAAA8AAABkcnMv&#10;ZG93bnJldi54bWxMj9FOwzAMRd+R+IfISLyxtKMLW2k6ISSEQEiIbh+QNaYta5zSZFvh6zFP8GRZ&#10;Pro+t1hPrhdHHEPnSUM6S0Ag1d521GjYbh6uliBCNGRN7wk1fGGAdXl+Vpjc+hO94bGKjeAQCrnR&#10;0MY45FKGukVnwswPSHx796MzkdexkXY0Jw53vZwniZLOdMQfWjPgfYv1vjo4DfhsVUr21X4+bsz+&#10;4/vpZbWogtaXF9PdLYiIU/yD4Vef1aFkp50/kA2i15Bli5RRDTcJTwYypa5B7DSs1BxkWcj/Dcof&#10;AAAA//8DAFBLAQItABQABgAIAAAAIQC2gziS/gAAAOEBAAATAAAAAAAAAAAAAAAAAAAAAABbQ29u&#10;dGVudF9UeXBlc10ueG1sUEsBAi0AFAAGAAgAAAAhADj9If/WAAAAlAEAAAsAAAAAAAAAAAAAAAAA&#10;LwEAAF9yZWxzLy5yZWxzUEsBAi0AFAAGAAgAAAAhAKDpabmjAgAAZwUAAA4AAAAAAAAAAAAAAAAA&#10;LgIAAGRycy9lMm9Eb2MueG1sUEsBAi0AFAAGAAgAAAAhAKxHwsTgAAAACQEAAA8AAAAAAAAAAAAA&#10;AAAA/QQAAGRycy9kb3ducmV2LnhtbFBLBQYAAAAABAAEAPMAAAAKBgAAAAA=&#10;" fillcolor="#a9d18e" strokecolor="#2f528f" strokeweight="1pt">
                      <v:stroke joinstyle="miter"/>
                    </v:shape>
                  </w:pict>
                </mc:Fallback>
              </mc:AlternateContent>
            </w:r>
            <w:r w:rsidRPr="00344CC5">
              <w:rPr>
                <w:sz w:val="24"/>
                <w:szCs w:val="24"/>
                <w:lang w:val="es"/>
              </w:rPr>
              <w:t xml:space="preserve">Aumentar la </w:t>
            </w:r>
            <w:r>
              <w:rPr>
                <w:sz w:val="24"/>
                <w:szCs w:val="24"/>
                <w:lang w:val="es"/>
              </w:rPr>
              <w:t xml:space="preserve">colaboración, la fundación y todos los demás métodos para asegurar </w:t>
            </w:r>
            <w:r>
              <w:rPr>
                <w:lang w:val="es"/>
              </w:rPr>
              <w:t xml:space="preserve">el transporte para ayudar </w:t>
            </w:r>
            <w:r w:rsidRPr="00344CC5">
              <w:rPr>
                <w:sz w:val="24"/>
                <w:szCs w:val="24"/>
                <w:lang w:val="es"/>
              </w:rPr>
              <w:t>a  los niños</w:t>
            </w:r>
            <w:r>
              <w:rPr>
                <w:lang w:val="es"/>
              </w:rPr>
              <w:t xml:space="preserve"> de la educación temprano a</w:t>
            </w:r>
            <w:r>
              <w:rPr>
                <w:sz w:val="24"/>
                <w:szCs w:val="24"/>
                <w:lang w:val="es"/>
              </w:rPr>
              <w:t xml:space="preserve"> llegar</w:t>
            </w:r>
            <w:r>
              <w:rPr>
                <w:lang w:val="es"/>
              </w:rPr>
              <w:t xml:space="preserve"> </w:t>
            </w:r>
            <w:r w:rsidRPr="00344CC5">
              <w:rPr>
                <w:sz w:val="24"/>
                <w:szCs w:val="24"/>
                <w:lang w:val="es"/>
              </w:rPr>
              <w:t xml:space="preserve">a </w:t>
            </w:r>
            <w:r>
              <w:rPr>
                <w:sz w:val="24"/>
                <w:szCs w:val="24"/>
                <w:lang w:val="es"/>
              </w:rPr>
              <w:t>escuela.</w:t>
            </w:r>
          </w:p>
          <w:p w14:paraId="1F22BD7A" w14:textId="77777777" w:rsidR="00D8675A" w:rsidRPr="00F73802" w:rsidRDefault="00D8675A" w:rsidP="00D8675A">
            <w:pPr>
              <w:pStyle w:val="ListParagraph"/>
              <w:numPr>
                <w:ilvl w:val="0"/>
                <w:numId w:val="5"/>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87424" behindDoc="0" locked="0" layoutInCell="1" allowOverlap="1" wp14:anchorId="4E1A7AD0" wp14:editId="68E65AD9">
                      <wp:simplePos x="0" y="0"/>
                      <wp:positionH relativeFrom="column">
                        <wp:posOffset>3750310</wp:posOffset>
                      </wp:positionH>
                      <wp:positionV relativeFrom="paragraph">
                        <wp:posOffset>220980</wp:posOffset>
                      </wp:positionV>
                      <wp:extent cx="162733" cy="134389"/>
                      <wp:effectExtent l="0" t="0" r="27940" b="18415"/>
                      <wp:wrapNone/>
                      <wp:docPr id="290" name="Flowchart: Connector 290"/>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4668" id="Flowchart: Connector 290" o:spid="_x0000_s1026" type="#_x0000_t120" style="position:absolute;margin-left:295.3pt;margin-top:17.4pt;width:12.8pt;height:10.6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IQmQIAADgFAAAOAAAAZHJzL2Uyb0RvYy54bWysVE1v2zAMvQ/YfxB0X504aZMadYrARbYB&#10;RRugHXpmZDkWoK9JSpzu14+SnTTtdhrmgyCa5CP5SOrm9qAk2XPnhdElHV+MKOGamVrobUl/PK++&#10;zCnxAXQN0mhe0lfu6e3i86ebzhY8N62RNXcEQbQvOlvSNgRbZJlnLVfgL4zlGpWNcQoCim6b1Q46&#10;RFcyy0ejq6wzrrbOMO49/r3rlXSR8JuGs/DYNJ4HIkuKuYV0unRu4pktbqDYOrCtYEMa8A9ZKBAa&#10;g56g7iAA2TnxB5QSzBlvmnDBjMpM0wjGUw1YzXj0oZqnFixPtSA53p5o8v8Plj3s146IuqT5NfKj&#10;QWGTVtJ0rAUXClIZrZFE40jUI1ud9QU6Pdm1GySP11j6oXGKNFLYbzgIiQwsjxwS168nrvkhEIY/&#10;x1f5bDKhhKFqPJlO5tcRPethIpx1PnzlRpF4KWmDOVUxp1NGKQTs733oHY8O0dkbKeqVkDIJbrup&#10;pCN7wCFYrWbVPFWCsd6ZSU06zCWfjZAIBjiMjYSAV2WRHq+3lIDc4pSz4FLsd97+PMh0OsuraW/U&#10;Qs370Jcj/IYqB/NU8TucWMUd+LZ3SaroAoUSATdFClXSeQQ6IkkdtTzN+sBF7FHflXjbmPoVe+xM&#10;P/zespXAIPfgwxocTjuWixscHvGILJfUDDdKWuN+/e1/tMchRC0lHW4P8vNzB45TIr9rHM/r8XQa&#10;1y0J08tZjoI712zONXqnKoO9GeNbYVm6Rvsgj9fGGfWCi76MUVEFmmHsvhODUIV+q/GpYHy5TGa4&#10;YhbCvX6yLIJHniK9z4cXcHaYq4AD+WCOmwbFh4HqbaOnNstdMI1I0/bGK3YwCrieqZfDUxL3/1xO&#10;Vm8P3uI3AAAA//8DAFBLAwQUAAYACAAAACEAGdQghtsAAAAJAQAADwAAAGRycy9kb3ducmV2Lnht&#10;bEyPwU7DMBBE70j8g7VIXBC1E8C0IU5VReIDmvYD3NjEgdiObDcxf89yguNq3szO1PtsJ7LoEEfv&#10;BBQbBkS73qvRDQLOp/fHLZCYpFNy8k4L+NYR9s3tTS0r5Vd31EuXBoIhLlZSgElpriiNvdFWxo2f&#10;tUPtwwcrE55hoCrIFcPtREvGOLVydPjByFm3Rvdf3dVijXIZH7rMWvPpw/nYFusrywch7u/y4Q1I&#10;0jn9wfBbHz3QYKeLvzoVySTgZcc4ogKennECArzgJZALKpwBbWr6f0HzAwAA//8DAFBLAQItABQA&#10;BgAIAAAAIQC2gziS/gAAAOEBAAATAAAAAAAAAAAAAAAAAAAAAABbQ29udGVudF9UeXBlc10ueG1s&#10;UEsBAi0AFAAGAAgAAAAhADj9If/WAAAAlAEAAAsAAAAAAAAAAAAAAAAALwEAAF9yZWxzLy5yZWxz&#10;UEsBAi0AFAAGAAgAAAAhAACYkhCZAgAAOAUAAA4AAAAAAAAAAAAAAAAALgIAAGRycy9lMm9Eb2Mu&#10;eG1sUEsBAi0AFAAGAAgAAAAhABnUIIbbAAAACQEAAA8AAAAAAAAAAAAAAAAA8wQAAGRycy9kb3du&#10;cmV2LnhtbFBLBQYAAAAABAAEAPMAAAD7BQAAAAA=&#10;" fillcolor="#ff7c80"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693568" behindDoc="0" locked="0" layoutInCell="1" allowOverlap="1" wp14:anchorId="68381624" wp14:editId="4AB63EB7">
                      <wp:simplePos x="0" y="0"/>
                      <wp:positionH relativeFrom="column">
                        <wp:posOffset>4018280</wp:posOffset>
                      </wp:positionH>
                      <wp:positionV relativeFrom="paragraph">
                        <wp:posOffset>210185</wp:posOffset>
                      </wp:positionV>
                      <wp:extent cx="138776" cy="145069"/>
                      <wp:effectExtent l="0" t="0" r="13970" b="26670"/>
                      <wp:wrapNone/>
                      <wp:docPr id="291" name="Flowchart: Connector 291"/>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4C1A" id="Flowchart: Connector 291" o:spid="_x0000_s1026" type="#_x0000_t120" style="position:absolute;margin-left:316.4pt;margin-top:16.55pt;width:10.95pt;height:11.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0jowIAAGcFAAAOAAAAZHJzL2Uyb0RvYy54bWysVEtv2zAMvg/YfxB0X+1kbpIadYrARYYB&#10;XVugHXpmZDkWoNckJU7360fJTvrYDsOwiy2S4uvjR11eHZQke+68MLqik7OcEq6ZaYTeVvT74/rT&#10;ghIfQDcgjeYVfeaeXi0/frjsbcmnpjOy4Y5gEO3L3la0C8GWWeZZxxX4M2O5RmNrnIKAottmjYMe&#10;oyuZTfN8lvXGNdYZxr1H7fVgpMsUv205C3dt63kgsqJYW0hfl76b+M2Wl1BuHdhOsLEM+IcqFAiN&#10;SU+hriEA2TnxWyglmDPetOGMGZWZthWMpx6wm0n+rpuHDixPvSA43p5g8v8vLLvd3zsimopOLyaU&#10;aFA4pLU0PevAhZLURmsE0TgS7YhWb32JTg/23o2Sx2Ns/dA6Ff/YFDkkhJ9PCPNDIAyVk8+L+XxG&#10;CUPTpDjPZxcxZvbibJ0PX7hRJB4q2mIldazkVEdCGfY3PgyOR4eY2RspmrWQMgluu6mlI3vA0a/X&#10;dZ7nyVfu1DfTDOoZKkcOoBqZMqiLoxoL80OYVOSb+FKTHpuYzjECYYDcbSUEPCqLaHq9pQTkFpeC&#10;BZcSv/Eew475ivm0LoZLHTR80J7/TRWx/Wvw3eCSUgycViLgYkmhKrqIgVKb2I/UERyeVmMEMY50&#10;GGI8bUzzjJRwZtgVb9laYJIb8OEeHC4HtosLH+7wE8dTUTOeKOmM+/knfbyPnEUrJT0uG+LzYweO&#10;UyK/amTzxaQo4nYmoTifT1Fwry2b1xa9U7XBoSJfsbp0jPeDPB5bZ9QTvgurmBVNoBnmHiYxCnUY&#10;HgF8WRhfrdI13EgL4UY/WBaDR5wivI+HJ3B2JGRAJt+a42JC+Y6Jw93oqc1qF0wrEk1fcEUeRQG3&#10;OTFqfHnic/FaTrde3sflLwAAAP//AwBQSwMEFAAGAAgAAAAhAJDoFPneAAAACQEAAA8AAABkcnMv&#10;ZG93bnJldi54bWxMjzFPwzAUhHck/oP1kNio3YakJY1TRUgZEWphYHTj1yRq/BzZThr+PWaC8XSn&#10;u++Kw2IGNqPzvSUJ65UAhtRY3VMr4fOjftoB80GRVoMllPCNHg7l/V2hcm1vdMT5FFoWS8jnSkIX&#10;wphz7psOjfIrOyJF72KdUSFK13Lt1C2Wm4FvhMi4UT3FhU6N+Nphcz1NRoK90rGuKy6+3iaaq12z&#10;fXfCSfn4sFR7YAGX8BeGX/yIDmVkOtuJtGeDhCzZRPQgIUnWwGIgS5+3wM4S0vQFeFnw/w/KHwAA&#10;AP//AwBQSwECLQAUAAYACAAAACEAtoM4kv4AAADhAQAAEwAAAAAAAAAAAAAAAAAAAAAAW0NvbnRl&#10;bnRfVHlwZXNdLnhtbFBLAQItABQABgAIAAAAIQA4/SH/1gAAAJQBAAALAAAAAAAAAAAAAAAAAC8B&#10;AABfcmVscy8ucmVsc1BLAQItABQABgAIAAAAIQBKBj0jowIAAGcFAAAOAAAAAAAAAAAAAAAAAC4C&#10;AABkcnMvZTJvRG9jLnhtbFBLAQItABQABgAIAAAAIQCQ6BT53gAAAAkBAAAPAAAAAAAAAAAAAAAA&#10;AP0EAABkcnMvZG93bnJldi54bWxQSwUGAAAAAAQABADzAAAACAYAAAAA&#10;" fillcolor="#ffd966" strokecolor="#2f528f" strokeweight="1pt">
                      <v:stroke joinstyle="miter"/>
                    </v:shape>
                  </w:pict>
                </mc:Fallback>
              </mc:AlternateContent>
            </w:r>
            <w:r w:rsidRPr="00344CC5">
              <w:rPr>
                <w:sz w:val="24"/>
                <w:szCs w:val="24"/>
                <w:lang w:val="es"/>
              </w:rPr>
              <w:t>Continuar ofreciendo</w:t>
            </w:r>
            <w:r>
              <w:rPr>
                <w:lang w:val="es"/>
              </w:rPr>
              <w:t xml:space="preserve"> </w:t>
            </w:r>
            <w:r>
              <w:rPr>
                <w:sz w:val="24"/>
                <w:szCs w:val="24"/>
                <w:lang w:val="es"/>
              </w:rPr>
              <w:t>educación para padres</w:t>
            </w:r>
            <w:r w:rsidRPr="00344CC5">
              <w:rPr>
                <w:sz w:val="24"/>
                <w:szCs w:val="24"/>
                <w:lang w:val="es"/>
              </w:rPr>
              <w:t>, en varios idiomas, con acceso a cuidado de niños durante estas clases.</w:t>
            </w:r>
          </w:p>
        </w:tc>
      </w:tr>
      <w:tr w:rsidR="00D8675A" w:rsidRPr="00A44DE3" w14:paraId="40DDCF6F" w14:textId="77777777" w:rsidTr="004F17BE">
        <w:tc>
          <w:tcPr>
            <w:tcW w:w="2065" w:type="dxa"/>
          </w:tcPr>
          <w:p w14:paraId="2D12928E" w14:textId="77777777" w:rsidR="00D8675A" w:rsidRPr="00344CC5" w:rsidRDefault="00D8675A" w:rsidP="004F17BE">
            <w:pPr>
              <w:spacing w:line="276" w:lineRule="auto"/>
              <w:rPr>
                <w:rFonts w:ascii="Times New Roman" w:hAnsi="Times New Roman" w:cs="Times New Roman"/>
                <w:b/>
                <w:bCs/>
                <w:sz w:val="24"/>
                <w:szCs w:val="24"/>
              </w:rPr>
            </w:pPr>
            <w:r w:rsidRPr="00344CC5">
              <w:rPr>
                <w:b/>
                <w:bCs/>
                <w:sz w:val="24"/>
                <w:szCs w:val="24"/>
                <w:lang w:val="es"/>
              </w:rPr>
              <w:t>Sostenibilidad e implicaciones financieras</w:t>
            </w:r>
          </w:p>
        </w:tc>
        <w:tc>
          <w:tcPr>
            <w:tcW w:w="7285" w:type="dxa"/>
          </w:tcPr>
          <w:p w14:paraId="3C8D0EEA"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7904" behindDoc="0" locked="0" layoutInCell="1" allowOverlap="1" wp14:anchorId="4C90D1F0" wp14:editId="6AD2CDC2">
                      <wp:simplePos x="0" y="0"/>
                      <wp:positionH relativeFrom="column">
                        <wp:posOffset>4075430</wp:posOffset>
                      </wp:positionH>
                      <wp:positionV relativeFrom="paragraph">
                        <wp:posOffset>64770</wp:posOffset>
                      </wp:positionV>
                      <wp:extent cx="138776" cy="145069"/>
                      <wp:effectExtent l="0" t="0" r="13970" b="26670"/>
                      <wp:wrapNone/>
                      <wp:docPr id="292" name="Flowchart: Connector 292"/>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6CDA8" id="Flowchart: Connector 292" o:spid="_x0000_s1026" type="#_x0000_t120" style="position:absolute;margin-left:320.9pt;margin-top:5.1pt;width:10.95pt;height:11.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izpQ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J2cT&#10;SjTr8COtFPS8YdaXZAlaI4lgSdAjW71xJTrdm1s7vBxeQ+lbabvwj0WRbWR4NzIstp5wFBZfT09O&#10;ZpRwVBXT43x2FjCzF2djnf8moCPhUlGJmSxDJmMekWW2uXI+Oe4dQmQHqq1XrVLxEVpILJUlG4Yf&#10;n3EutC+iu1p3P6BO8lmOv9QGKMZmSeLpXoy5xWYMSDHTgyBZICOVH29+p0QIrfSdkEgqFjyJAUeE&#10;t7m4htUiiY8/jBkBA7LE4kbsVMwH2ImdwT64ijgNo3P+t8SS8+gRI4P2o3PXarDvAShkeIic7JGy&#10;A2rC9QnqHbachTSLzvBVi9/6ijl/yywOH44pLhR/g0f4/BWF4UZJA/b3e/JgjzOBWkp6HOaKul9r&#10;ZgUl6rvGaTkrptMw/fExPT6Z4MMeap4ONXrdLQFbpsDVZXi8Bnuv9ldpoXvEvbMIUVHFNMfYFeXe&#10;7h9Ln5YMbi4uFotohhNvmL/S94YH8MBq6N6H7SOzZmh4j5NyDfvBZ+WrTk+2wVPDYu1BtnEMXngd&#10;+MZtEZt12GxhHR2+o9XL/p3/AQAA//8DAFBLAwQUAAYACAAAACEA7ilzUN4AAAAJAQAADwAAAGRy&#10;cy9kb3ducmV2LnhtbEyPP0/DMBTEdyS+g/WQ2KidBIUS4lSAysDAQNuFzYkfcdT4OYqdP3x7zETH&#10;053uflfuVtuzGUffOZKQbAQwpMbpjloJp+Pb3RaYD4q06h2hhB/0sKuur0pVaLfQJ86H0LJYQr5Q&#10;EkwIQ8G5bwxa5TduQIretxutClGOLdejWmK57XkqRM6t6iguGDXgq8HmfJishPP8dXpPXx5xMuMx&#10;fCTb/UL1Xsrbm/X5CVjANfyH4Q8/okMVmWo3kfasl5DfJxE9REOkwGIgz7MHYLWELBPAq5JfPqh+&#10;AQAA//8DAFBLAQItABQABgAIAAAAIQC2gziS/gAAAOEBAAATAAAAAAAAAAAAAAAAAAAAAABbQ29u&#10;dGVudF9UeXBlc10ueG1sUEsBAi0AFAAGAAgAAAAhADj9If/WAAAAlAEAAAsAAAAAAAAAAAAAAAAA&#10;LwEAAF9yZWxzLy5yZWxzUEsBAi0AFAAGAAgAAAAhAKFIWLOlAgAAxwUAAA4AAAAAAAAAAAAAAAAA&#10;LgIAAGRycy9lMm9Eb2MueG1sUEsBAi0AFAAGAAgAAAAhAO4pc1DeAAAACQEAAA8AAAAAAAAAAAAA&#10;AAAA/wQAAGRycy9kb3ducmV2LnhtbFBLBQYAAAAABAAEAPMAAAAKBgAAAAA=&#10;" fillcolor="#8eaadb [1940]" strokecolor="#1f3763 [1604]" strokeweight="1pt">
                      <v:stroke joinstyle="miter"/>
                    </v:shape>
                  </w:pict>
                </mc:Fallback>
              </mc:AlternateContent>
            </w:r>
            <w:r>
              <w:rPr>
                <w:sz w:val="24"/>
                <w:szCs w:val="24"/>
                <w:lang w:val="es"/>
              </w:rPr>
              <w:t>Buscar</w:t>
            </w:r>
            <w:r w:rsidRPr="00344CC5">
              <w:rPr>
                <w:sz w:val="24"/>
                <w:szCs w:val="24"/>
                <w:lang w:val="es"/>
              </w:rPr>
              <w:t xml:space="preserve"> más espacios basados en la matrícula</w:t>
            </w:r>
            <w:r>
              <w:rPr>
                <w:sz w:val="24"/>
                <w:szCs w:val="24"/>
                <w:lang w:val="es"/>
              </w:rPr>
              <w:t>/colegiatura</w:t>
            </w:r>
            <w:r w:rsidRPr="00344CC5">
              <w:rPr>
                <w:sz w:val="24"/>
                <w:szCs w:val="24"/>
                <w:lang w:val="es"/>
              </w:rPr>
              <w:t>.</w:t>
            </w:r>
          </w:p>
          <w:p w14:paraId="0A82077B"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8928" behindDoc="0" locked="0" layoutInCell="1" allowOverlap="1" wp14:anchorId="342C890F" wp14:editId="2B92C869">
                      <wp:simplePos x="0" y="0"/>
                      <wp:positionH relativeFrom="column">
                        <wp:posOffset>1021715</wp:posOffset>
                      </wp:positionH>
                      <wp:positionV relativeFrom="paragraph">
                        <wp:posOffset>217170</wp:posOffset>
                      </wp:positionV>
                      <wp:extent cx="138776" cy="145069"/>
                      <wp:effectExtent l="0" t="0" r="13970" b="26670"/>
                      <wp:wrapNone/>
                      <wp:docPr id="293" name="Flowchart: Connector 293"/>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6410" id="Flowchart: Connector 293" o:spid="_x0000_s1026" type="#_x0000_t120" style="position:absolute;margin-left:80.45pt;margin-top:17.1pt;width:10.95pt;height:11.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fcpQIAAMcFAAAOAAAAZHJzL2Uyb0RvYy54bWysVEtv2zAMvg/YfxB0X22nadoadYogRYYB&#10;XVusHXpWZak2IIuapMTJfv0oyXGDPnYYloMi8fGR/Ezy4nLbKbIR1rWgK1oc5ZQIzaFu9XNFfz6s&#10;vpxR4jzTNVOgRUV3wtHL+edPF70pxQQaULWwBEG0K3tT0cZ7U2aZ443omDsCIzQqJdiOeXza56y2&#10;rEf0TmWTPJ9lPdjaWODCOZReJSWdR3wpBfe3Ujrhiaoo5ubjaeP5FM5sfsHKZ8tM0/IhDfYPWXSs&#10;1Rh0hLpinpG1bd9AdS234ED6Iw5dBlK2XMQasJoif1XNfcOMiLUgOc6MNLn/B8tvNneWtHVFJ+fH&#10;lGjW4UdaKeh5w6wvyRK0RhLBkqBHtnrjSnS6N3d2eDm8htK30nbhH4si28jwbmRYbD3hKCyOz05P&#10;Z5RwVBXTk3x2HjCzF2djnf8qoCPhUlGJmSxDJmMekWW2uXY+Oe4dQmQHqq1XrVLxEVpILJUlG4Yf&#10;n3EutC+iu1p336FO8lmOv9QGKMZmSeLpXoy5xWYMSDHTgyBZICOVH29+p0QIrfQPIZFULHgSA44I&#10;b3NxDatFEp98GDMCBmSJxY3YqZgPsBM7g31wFXEaRuf8b4kl59EjRgbtR+eu1WDfA1DI8BA52SNl&#10;B9SE6xPUO2w5C2kWneGrFr/1NXP+jlkcPhxTXCj+Fo/w+SsKw42SBuzv9+TBHmcCtZT0OMwVdb/W&#10;zApK1DeN03JeTKdh+uNjenI6wYc91DwdavS6WwK2TIGry/B4DfZe7a/SQveIe2cRoqKKaY6xK8q9&#10;3T+WPi0Z3FxcLBbRDCfeMH+t7w0P4IHV0L0P20dmzdDwHiflBvaDz8pXnZ5sg6eGxdqDbOMYvPA6&#10;8I3bIjbrsNnCOjp8R6uX/Tv/AwAA//8DAFBLAwQUAAYACAAAACEAK6zebt4AAAAJAQAADwAAAGRy&#10;cy9kb3ducmV2LnhtbEyPPU/DMBRFdyT+g/UqsVG7AUqaxqkAlYGhA20XNid+xFHj5yh2Pvj3uBOM&#10;V+/ovnPz3WxbNmLvG0cSVksBDKlyuqFawvn0fp8C80GRVq0jlPCDHnbF7U2uMu0m+sTxGGoWS8hn&#10;SoIJocs495VBq/zSdUjx9u16q0KMfc11r6ZYblueCLHmVjUUPxjV4ZvB6nIcrITL+HX+SF43OJj+&#10;FA6rdD9RuZfybjG/bIEFnMMfDFf9qA5FdCrdQNqzNua12ERUwsNjAuwKpEncUkp4ehbAi5z/X1D8&#10;AgAA//8DAFBLAQItABQABgAIAAAAIQC2gziS/gAAAOEBAAATAAAAAAAAAAAAAAAAAAAAAABbQ29u&#10;dGVudF9UeXBlc10ueG1sUEsBAi0AFAAGAAgAAAAhADj9If/WAAAAlAEAAAsAAAAAAAAAAAAAAAAA&#10;LwEAAF9yZWxzLy5yZWxzUEsBAi0AFAAGAAgAAAAhAHiph9ylAgAAxwUAAA4AAAAAAAAAAAAAAAAA&#10;LgIAAGRycy9lMm9Eb2MueG1sUEsBAi0AFAAGAAgAAAAhACus3m7eAAAACQEAAA8AAAAAAAAAAAAA&#10;AAAA/wQAAGRycy9kb3ducmV2LnhtbFBLBQYAAAAABAAEAPMAAAAKBgAAAAA=&#10;" fillcolor="#8eaadb [1940]" strokecolor="#1f3763 [1604]" strokeweight="1pt">
                      <v:stroke joinstyle="miter"/>
                    </v:shape>
                  </w:pict>
                </mc:Fallback>
              </mc:AlternateContent>
            </w:r>
            <w:r w:rsidRPr="00344CC5">
              <w:rPr>
                <w:sz w:val="24"/>
                <w:szCs w:val="24"/>
                <w:lang w:val="es"/>
              </w:rPr>
              <w:t>Bus</w:t>
            </w:r>
            <w:r>
              <w:rPr>
                <w:sz w:val="24"/>
                <w:szCs w:val="24"/>
                <w:lang w:val="es"/>
              </w:rPr>
              <w:t>car</w:t>
            </w:r>
            <w:r w:rsidRPr="00344CC5">
              <w:rPr>
                <w:sz w:val="24"/>
                <w:szCs w:val="24"/>
                <w:lang w:val="es"/>
              </w:rPr>
              <w:t xml:space="preserve"> más</w:t>
            </w:r>
            <w:r>
              <w:rPr>
                <w:sz w:val="24"/>
                <w:szCs w:val="24"/>
                <w:lang w:val="es"/>
              </w:rPr>
              <w:t xml:space="preserve"> </w:t>
            </w:r>
            <w:r>
              <w:rPr>
                <w:lang w:val="es"/>
              </w:rPr>
              <w:t>espacios para día completo que</w:t>
            </w:r>
            <w:r>
              <w:rPr>
                <w:sz w:val="24"/>
                <w:szCs w:val="24"/>
                <w:lang w:val="es"/>
              </w:rPr>
              <w:t xml:space="preserve"> se</w:t>
            </w:r>
            <w:r w:rsidRPr="00344CC5">
              <w:rPr>
                <w:sz w:val="24"/>
                <w:szCs w:val="24"/>
                <w:lang w:val="es"/>
              </w:rPr>
              <w:t xml:space="preserve"> financian a nivel federal.</w:t>
            </w:r>
          </w:p>
          <w:p w14:paraId="3965BB06"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09952" behindDoc="0" locked="0" layoutInCell="1" allowOverlap="1" wp14:anchorId="391F3452" wp14:editId="7D26EEE6">
                      <wp:simplePos x="0" y="0"/>
                      <wp:positionH relativeFrom="column">
                        <wp:posOffset>3248660</wp:posOffset>
                      </wp:positionH>
                      <wp:positionV relativeFrom="paragraph">
                        <wp:posOffset>236220</wp:posOffset>
                      </wp:positionV>
                      <wp:extent cx="138776" cy="145069"/>
                      <wp:effectExtent l="0" t="0" r="13970" b="26670"/>
                      <wp:wrapNone/>
                      <wp:docPr id="294" name="Flowchart: Connector 294"/>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9F99" id="Flowchart: Connector 294" o:spid="_x0000_s1026" type="#_x0000_t120" style="position:absolute;margin-left:255.8pt;margin-top:18.6pt;width:10.95pt;height:1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kIpQ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J2dT&#10;SjTr8COtFPS8YdaXZAlaI4lgSdAjW71xJTrdm1s7vBxeQ+lbabvwj0WRbWR4NzIstp5wFBZfT09O&#10;ZpRwVBXT43x2FjCzF2djnf8moCPhUlGJmSxDJmMekWW2uXI+Oe4dQmQHqq1XrVLxEVpILJUlG4Yf&#10;n3EutC+iu1p3P6BO8lmOv9QGKMZmSeLpXoy5xWYMSDHTgyBZICOVH29+p0QIrfSdkEgqFjyJAUeE&#10;t7m4htUiiY8/jBkBA7LE4kbsVMwH2ImdwT64ijgNo3P+t8SS8+gRI4P2o3PXarDvAShkeIic7JGy&#10;A2rC9QnqHbachTSLzvBVi9/6ijl/yywOH44pLhR/g0f4/BWF4UZJA/b3e/JgjzOBWkp6HOaKul9r&#10;ZgUl6rvGaTkrptMw/fExPT6Z4MMeap4ONXrdLQFbpsDVZXi8Bnuv9ldpoXvEvbMIUVHFNMfYFeXe&#10;7h9Ln5YMbi4uFotohhNvmL/S94YH8MBq6N6H7SOzZmh4j5NyDfvBZ+WrTk+2wVPDYu1BtnEMXngd&#10;+MZtEZt12GxhHR2+o9XL/p3/AQAA//8DAFBLAwQUAAYACAAAACEAGGWuvd8AAAAJAQAADwAAAGRy&#10;cy9kb3ducmV2LnhtbEyPPU/DMBRFdyT+g/WQ2KidRAltGqcCVAYGBtoubE7yiKPGz1HsfPDvMROM&#10;T/fo3vOKw2p6NuPoOksSoo0AhlTbpqNWwuX8+rAF5ryiRvWWUMI3OjiUtzeFyhu70AfOJ9+yUEIu&#10;VxK090POuas1GuU2dkAK2ZcdjfLhHFvejGoJ5abnsRAZN6qjsKDVgC8a6+tpMhKu8+flLX7e4aTH&#10;s3+PtseFqqOU93fr0x6Yx9X/wfCrH9ShDE6VnahxrJeQRlEWUAnJYwwsAGmSpMAqCZkQwMuC//+g&#10;/AEAAP//AwBQSwECLQAUAAYACAAAACEAtoM4kv4AAADhAQAAEwAAAAAAAAAAAAAAAAAAAAAAW0Nv&#10;bnRlbnRfVHlwZXNdLnhtbFBLAQItABQABgAIAAAAIQA4/SH/1gAAAJQBAAALAAAAAAAAAAAAAAAA&#10;AC8BAABfcmVscy8ucmVsc1BLAQItABQABgAIAAAAIQA2CukIpQIAAMcFAAAOAAAAAAAAAAAAAAAA&#10;AC4CAABkcnMvZTJvRG9jLnhtbFBLAQItABQABgAIAAAAIQAYZa693wAAAAkBAAAPAAAAAAAAAAAA&#10;AAAAAP8EAABkcnMvZG93bnJldi54bWxQSwUGAAAAAAQABADzAAAACwYAAAAA&#10;" fillcolor="#8eaadb [1940]" strokecolor="#1f3763 [1604]" strokeweight="1pt">
                      <v:stroke joinstyle="miter"/>
                    </v:shape>
                  </w:pict>
                </mc:Fallback>
              </mc:AlternateContent>
            </w:r>
            <w:r w:rsidRPr="00344CC5">
              <w:rPr>
                <w:sz w:val="24"/>
                <w:szCs w:val="24"/>
                <w:lang w:val="es"/>
              </w:rPr>
              <w:t xml:space="preserve">Aumente </w:t>
            </w:r>
            <w:r>
              <w:rPr>
                <w:sz w:val="24"/>
                <w:szCs w:val="24"/>
                <w:lang w:val="es"/>
              </w:rPr>
              <w:t>espacio</w:t>
            </w:r>
            <w:r>
              <w:rPr>
                <w:lang w:val="es"/>
              </w:rPr>
              <w:t xml:space="preserve">s financiadas por el estado que provee acceso a las familias para la programación de </w:t>
            </w:r>
            <w:r w:rsidRPr="00344CC5">
              <w:rPr>
                <w:sz w:val="24"/>
                <w:szCs w:val="24"/>
                <w:lang w:val="es"/>
              </w:rPr>
              <w:t xml:space="preserve">día completo.  </w:t>
            </w:r>
          </w:p>
          <w:p w14:paraId="0EC497A5"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w:lastRenderedPageBreak/>
              <mc:AlternateContent>
                <mc:Choice Requires="wps">
                  <w:drawing>
                    <wp:anchor distT="0" distB="0" distL="114300" distR="114300" simplePos="0" relativeHeight="251710976" behindDoc="0" locked="0" layoutInCell="1" allowOverlap="1" wp14:anchorId="59A7E7D6" wp14:editId="1975E75E">
                      <wp:simplePos x="0" y="0"/>
                      <wp:positionH relativeFrom="column">
                        <wp:posOffset>3510280</wp:posOffset>
                      </wp:positionH>
                      <wp:positionV relativeFrom="paragraph">
                        <wp:posOffset>232410</wp:posOffset>
                      </wp:positionV>
                      <wp:extent cx="138776" cy="145069"/>
                      <wp:effectExtent l="0" t="0" r="13970" b="26670"/>
                      <wp:wrapNone/>
                      <wp:docPr id="295" name="Flowchart: Connector 295"/>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5DC33" id="Flowchart: Connector 295" o:spid="_x0000_s1026" type="#_x0000_t120" style="position:absolute;margin-left:276.4pt;margin-top:18.3pt;width:10.95pt;height:11.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ZnpQIAAMcFAAAOAAAAZHJzL2Uyb0RvYy54bWysVEtv2zAMvg/YfxB0X21nSdoadYogRYYB&#10;3VqsHXpWZbk2IImapMTJfv0oyXGDPnYYloMi8fGR/Ezy4nKnJNkK6zrQFS1OckqE5lB3+qmiP+/X&#10;n84ocZ7pmknQoqJ74ejl4uOHi96UYgItyFpYgiDalb2paOu9KbPM8VYo5k7ACI3KBqxiHp/2Kast&#10;6xFdyWyS5/OsB1sbC1w4h9KrpKSLiN80gvubpnHCE1lRzM3H08bzMZzZ4oKVT5aZtuNDGuwfslCs&#10;0xh0hLpinpGN7V5BqY5bcND4Ew4qg6bpuIg1YDVF/qKau5YZEWtBcpwZaXL/D5Z/395a0tUVnZzP&#10;KNFM4UdaS+h5y6wvyQq0RhLBkqBHtnrjSnS6M7d2eDm8htJ3jVXhH4siu8jwfmRY7DzhKCw+n52e&#10;zinhqCqms3x+HjCzZ2djnf8iQJFwqWiDmaxCJmMekWW2vXY+OR4cQmQHsqvXnZTxEVpIrKQlW4Yf&#10;n3EutC+iu9yob1An+TzHX2oDFGOzJPH0IMbcYjMGpJjpUZAskJHKjze/lyKElvqHaJBULHgSA44I&#10;r3NxLatFEs/ejRkBA3KDxY3YqZh3sBM7g31wFXEaRuf8b4kl59EjRgbtR2fVabBvAUhkeIic7JGy&#10;I2rC9RHqPbachTSLzvB1h9/6mjl/yywOH44pLhR/g0f4/BWF4UZJC/b3W/JgjzOBWkp6HOaKul8b&#10;ZgUl8qvGaTkvptMw/fExnZ1O8GGPNY/HGr1RK8CWKXB1GR6vwd7Lw7WxoB5w7yxDVFQxzTF2Rbm3&#10;h8fKpyWDm4uL5TKa4cQb5q/1neEBPLAauvd+98CsGRre46R8h8Pgs/JFpyfb4KlhufHQdHEMnnkd&#10;+MZtEZt12GxhHR2/o9Xz/l38AQAA//8DAFBLAwQUAAYACAAAACEA4K3njOAAAAAJAQAADwAAAGRy&#10;cy9kb3ducmV2LnhtbEyPzU7DMBCE70i8g7WVuFGnoUnbNE4FqBw4cKDthZsTL3HUeB3Fzg9vjznR&#10;2452NPNNfphNy0bsXWNJwGoZAUOqrGqoFnA5vz1ugTkvScnWEgr4QQeH4v4ul5myE33iePI1CyHk&#10;MilAe99lnLtKo5FuaTuk8Pu2vZE+yL7mqpdTCDctj6Mo5UY2FBq07PBVY3U9DUbAdfy6vMcvOxx0&#10;f/Yfq+1xovIoxMNift4D8zj7fzP84Qd0KAJTaQdSjrUCkiQO6F7AU5oCC4Zks94AK8OxWwMvcn67&#10;oPgFAAD//wMAUEsBAi0AFAAGAAgAAAAhALaDOJL+AAAA4QEAABMAAAAAAAAAAAAAAAAAAAAAAFtD&#10;b250ZW50X1R5cGVzXS54bWxQSwECLQAUAAYACAAAACEAOP0h/9YAAACUAQAACwAAAAAAAAAAAAAA&#10;AAAvAQAAX3JlbHMvLnJlbHNQSwECLQAUAAYACAAAACEA7+s2Z6UCAADHBQAADgAAAAAAAAAAAAAA&#10;AAAuAgAAZHJzL2Uyb0RvYy54bWxQSwECLQAUAAYACAAAACEA4K3njOAAAAAJAQAADwAAAAAAAAAA&#10;AAAAAAD/BAAAZHJzL2Rvd25yZXYueG1sUEsFBgAAAAAEAAQA8wAAAAwGAAAAAA==&#10;" fillcolor="#8eaadb [1940]" strokecolor="#1f3763 [1604]" strokeweight="1pt">
                      <v:stroke joinstyle="miter"/>
                    </v:shape>
                  </w:pict>
                </mc:Fallback>
              </mc:AlternateContent>
            </w:r>
            <w:r w:rsidRPr="00344CC5">
              <w:rPr>
                <w:sz w:val="24"/>
                <w:szCs w:val="24"/>
                <w:lang w:val="es"/>
              </w:rPr>
              <w:t>Perseguir otros modelos de financiamiento para mantenerse al día con los aumentos salariales/costo de vida.</w:t>
            </w:r>
          </w:p>
          <w:p w14:paraId="26FA4CD7"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712000" behindDoc="0" locked="0" layoutInCell="1" allowOverlap="1" wp14:anchorId="5B39C6D5" wp14:editId="528DB05F">
                      <wp:simplePos x="0" y="0"/>
                      <wp:positionH relativeFrom="column">
                        <wp:posOffset>4264660</wp:posOffset>
                      </wp:positionH>
                      <wp:positionV relativeFrom="paragraph">
                        <wp:posOffset>36195</wp:posOffset>
                      </wp:positionV>
                      <wp:extent cx="138776" cy="145069"/>
                      <wp:effectExtent l="0" t="0" r="13970" b="26670"/>
                      <wp:wrapNone/>
                      <wp:docPr id="296" name="Flowchart: Connector 296"/>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3C8B" id="Flowchart: Connector 296" o:spid="_x0000_s1026" type="#_x0000_t120" style="position:absolute;margin-left:335.8pt;margin-top:2.85pt;width:10.95pt;height:11.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bXpQIAAMcFAAAOAAAAZHJzL2Uyb0RvYy54bWysVEtv2zAMvg/YfxB0X21nadoadYogRYYB&#10;XVu0HXpWZak2IIuapMTJfv0oyXGDPnYYloMi8fGR/Ezy/GLbKbIR1rWgK1oc5ZQIzaFu9XNFfz6s&#10;vpxS4jzTNVOgRUV3wtGL+edP570pxQQaULWwBEG0K3tT0cZ7U2aZ443omDsCIzQqJdiOeXza56y2&#10;rEf0TmWTPJ9lPdjaWODCOZReJiWdR3wpBfc3Ujrhiaoo5ubjaeP5FM5sfs7KZ8tM0/IhDfYPWXSs&#10;1Rh0hLpknpG1bd9AdS234ED6Iw5dBlK2XMQasJoif1XNfcOMiLUgOc6MNLn/B8uvN7eWtHVFJ2cz&#10;SjTr8COtFPS8YdaXZAlaI4lgSdAjW71xJTrdm1s7vBxeQ+lbabvwj0WRbWR4NzIstp5wFBZfT09O&#10;MA5HVTE9zmdnATN7cTbW+W8COhIuFZWYyTJkMuYRWWabK+eT494hRHag2nrVKhUfoYXEUlmyYfjx&#10;GedC+yK6q3X3A+okn+X4S22AYmyWJJ7uxZhbbMaAFDM9CJIFMlL58eZ3SoTQSt8JiaRiwZMYcER4&#10;m4trWC2S+PjDmBEwIEssbsROxXyAndgZ7IOriNMwOud/Syw5jx4xMmg/OnetBvsegEKGh8jJHik7&#10;oCZcn6DeYctZSLPoDF+1+K2vmPO3zOLw4ZjiQvE3eITPX1EYbpQ0YH+/Jw/2OBOopaTHYa6o+7Vm&#10;VlCivmuclrNiOg3THx/T45MJPuyh5ulQo9fdErBlClxdhsdrsPdqf5UWukfcO4sQFVVMc4xdUe7t&#10;/rH0acng5uJisYhmOPGG+St9b3gAD6yG7n3YPjJrhob3OCnXsB98Vr7q9GQbPDUs1h5kG8fghdeB&#10;b9wWsVmHzRbW0eE7Wr3s3/kfAAAA//8DAFBLAwQUAAYACAAAACEAYGz3/t4AAAAIAQAADwAAAGRy&#10;cy9kb3ducmV2LnhtbEyPP0/DMBTEdyS+g/WQ2KiToKRpiFMBKgMDA20XNid+JFHj58h2/vDtMRMd&#10;T3e6+125X/XAZrSuNyQg3kTAkBqjemoFnE9vDzkw5yUpORhCAT/oYF/d3pSyUGahT5yPvmWhhFwh&#10;BXTejwXnrulQS7cxI1Lwvo3V0gdpW66sXEK5HngSRRnXsqew0MkRXztsLsdJC7jMX+f35GWHU2dP&#10;/iPODwvVByHu79bnJ2AeV/8fhj/8gA5VYKrNRMqxQUC2jbMQFZBugQU/2z2mwGoBSZ4Cr0p+faD6&#10;BQAA//8DAFBLAQItABQABgAIAAAAIQC2gziS/gAAAOEBAAATAAAAAAAAAAAAAAAAAAAAAABbQ29u&#10;dGVudF9UeXBlc10ueG1sUEsBAi0AFAAGAAgAAAAhADj9If/WAAAAlAEAAAsAAAAAAAAAAAAAAAAA&#10;LwEAAF9yZWxzLy5yZWxzUEsBAi0AFAAGAAgAAAAhAITJVtelAgAAxwUAAA4AAAAAAAAAAAAAAAAA&#10;LgIAAGRycy9lMm9Eb2MueG1sUEsBAi0AFAAGAAgAAAAhAGBs9/7eAAAACAEAAA8AAAAAAAAAAAAA&#10;AAAA/wQAAGRycy9kb3ducmV2LnhtbFBLBQYAAAAABAAEAPMAAAAKBgAAAAA=&#10;" fillcolor="#8eaadb [1940]" strokecolor="#1f3763 [1604]" strokeweight="1pt">
                      <v:stroke joinstyle="miter"/>
                    </v:shape>
                  </w:pict>
                </mc:Fallback>
              </mc:AlternateContent>
            </w:r>
            <w:r w:rsidRPr="00344CC5">
              <w:rPr>
                <w:sz w:val="24"/>
                <w:szCs w:val="24"/>
                <w:lang w:val="es"/>
              </w:rPr>
              <w:t xml:space="preserve">Mantener salarios comparables para </w:t>
            </w:r>
            <w:r>
              <w:rPr>
                <w:sz w:val="24"/>
                <w:szCs w:val="24"/>
                <w:lang w:val="es"/>
              </w:rPr>
              <w:t xml:space="preserve">empleados </w:t>
            </w:r>
            <w:r w:rsidRPr="00344CC5">
              <w:rPr>
                <w:sz w:val="24"/>
                <w:szCs w:val="24"/>
                <w:lang w:val="es"/>
              </w:rPr>
              <w:t>calificado</w:t>
            </w:r>
            <w:r>
              <w:rPr>
                <w:sz w:val="24"/>
                <w:szCs w:val="24"/>
                <w:lang w:val="es"/>
              </w:rPr>
              <w:t>s</w:t>
            </w:r>
            <w:r w:rsidRPr="00344CC5">
              <w:rPr>
                <w:sz w:val="24"/>
                <w:szCs w:val="24"/>
                <w:lang w:val="es"/>
              </w:rPr>
              <w:t>.</w:t>
            </w:r>
          </w:p>
          <w:p w14:paraId="6B629AE9" w14:textId="77777777" w:rsidR="00D8675A" w:rsidRPr="00F73802" w:rsidRDefault="00D8675A" w:rsidP="00D8675A">
            <w:pPr>
              <w:pStyle w:val="ListParagraph"/>
              <w:numPr>
                <w:ilvl w:val="0"/>
                <w:numId w:val="6"/>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88448" behindDoc="0" locked="0" layoutInCell="1" allowOverlap="1" wp14:anchorId="20B401EF" wp14:editId="34BAE400">
                      <wp:simplePos x="0" y="0"/>
                      <wp:positionH relativeFrom="column">
                        <wp:posOffset>1376680</wp:posOffset>
                      </wp:positionH>
                      <wp:positionV relativeFrom="paragraph">
                        <wp:posOffset>677545</wp:posOffset>
                      </wp:positionV>
                      <wp:extent cx="162733" cy="134389"/>
                      <wp:effectExtent l="0" t="0" r="27940" b="18415"/>
                      <wp:wrapNone/>
                      <wp:docPr id="297" name="Flowchart: Connector 297"/>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9D39" id="Flowchart: Connector 297" o:spid="_x0000_s1026" type="#_x0000_t120" style="position:absolute;margin-left:108.4pt;margin-top:53.35pt;width:12.8pt;height:10.6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D8mAIAADgFAAAOAAAAZHJzL2Uyb0RvYy54bWysVFtv2jAUfp+0/2D5fQ0EWmjUUKFUbJOq&#10;Fqmd+nxwHGLJt9mG0P36HTuB0m5P0/Jg+eTcv/Md39welCR77rwwuqTjixElXDNTC70t6Y/n1Zc5&#10;JT6ArkEazUv6yj29XXz+dNPZguemNbLmjmAQ7YvOlrQNwRZZ5lnLFfgLY7lGZWOcgoCi22a1gw6j&#10;K5nlo9FV1hlXW2cY9x7/3vVKukjxm4az8Ng0ngciS4q1hXS6dG7imS1uoNg6sK1gQxnwD1UoEBqT&#10;nkLdQQCyc+KPUEowZ7xpwgUzKjNNIxhPPWA349GHbp5asDz1guB4e4LJ/7+w7GG/dkTUJc2vZ5Ro&#10;UDiklTQda8GFglRGawTROBL1iFZnfYFOT3btBsnjNbZ+aJwijRT2GxIhgYHtkUPC+vWENT8EwvDn&#10;+CqfTSaUMFSNJ9PJ/DpGz/owMZx1PnzlRpF4KWmDNVWxplNFKQXs733oHY8O0dkbKeqVkDIJbrup&#10;pCN7QBKsVrNqnuaOud6ZSU06rCWfjZAoDJCMjYSAV2URHq+3lIDcIstZcCn3O29/nmQ6neXVtDdq&#10;oeZ96ssRfkOXg3nq+F2c2MUd+LZ3SaroAoUSATdFClXSeQx0jCR11PLE9QGLOKN+KvG2MfUrztiZ&#10;nvzespXAJPfgwxocsh3bxQ0Oj3hElEtqhhslrXG//vY/2iMJUUtJh9uD+PzcgeOUyO8a6Xk9nk7j&#10;uiVhejnLUXDnms25Ru9UZXA2Y3wrLEvXaB/k8do4o15w0ZcxK6pAM8zdT2IQqtBvNT4VjC+XyQxX&#10;zEK410+WxeARpwjv8+EFnB14FZCQD+a4aVB8IFRvGz21We6CaURi2xuuOMEo4HqmWQ5PSdz/czlZ&#10;vT14i98AAAD//wMAUEsDBBQABgAIAAAAIQBegLIq3AAAAAsBAAAPAAAAZHJzL2Rvd25yZXYueG1s&#10;TI9BTsMwEEX3SNzBGiQ2iNqxqgRCnKqKxAEaegA3NnEgtiPbTcztma5gOfp/3rxpDtnOZNUhTt4J&#10;KHYMiHaDV5MbBZw/3p9fgMQknZKzd1rAj45waO/vGlkrv7mTXvs0EoS4WEsBJqWlpjQORlsZd37R&#10;DrNPH6xMOIaRqiA3hNuZcsZKauXk8IKRi+6MHr77q0UNvk5PfWad+fLhfOqKrWL5KMTjQz6+AUk6&#10;p78y3PRxB1p0uvirU5HMAnhRonrCgJUVEGzwPd8Dudzw1SvQtqH/f2h/AQAA//8DAFBLAQItABQA&#10;BgAIAAAAIQC2gziS/gAAAOEBAAATAAAAAAAAAAAAAAAAAAAAAABbQ29udGVudF9UeXBlc10ueG1s&#10;UEsBAi0AFAAGAAgAAAAhADj9If/WAAAAlAEAAAsAAAAAAAAAAAAAAAAALwEAAF9yZWxzLy5yZWxz&#10;UEsBAi0AFAAGAAgAAAAhAMzVEPyYAgAAOAUAAA4AAAAAAAAAAAAAAAAALgIAAGRycy9lMm9Eb2Mu&#10;eG1sUEsBAi0AFAAGAAgAAAAhAF6AsircAAAACwEAAA8AAAAAAAAAAAAAAAAA8gQAAGRycy9kb3du&#10;cmV2LnhtbFBLBQYAAAAABAAEAPMAAAD7BQAAAAA=&#10;" fillcolor="#ff7c80"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701760" behindDoc="0" locked="0" layoutInCell="1" allowOverlap="1" wp14:anchorId="00C993FE" wp14:editId="503F2F65">
                      <wp:simplePos x="0" y="0"/>
                      <wp:positionH relativeFrom="column">
                        <wp:posOffset>1130935</wp:posOffset>
                      </wp:positionH>
                      <wp:positionV relativeFrom="paragraph">
                        <wp:posOffset>645795</wp:posOffset>
                      </wp:positionV>
                      <wp:extent cx="135082" cy="165793"/>
                      <wp:effectExtent l="0" t="0" r="17780" b="24765"/>
                      <wp:wrapNone/>
                      <wp:docPr id="298" name="Flowchart: Connector 298"/>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1B39" id="Flowchart: Connector 298" o:spid="_x0000_s1026" type="#_x0000_t120" style="position:absolute;margin-left:89.05pt;margin-top:50.85pt;width:10.65pt;height:1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e+owIAAGcFAAAOAAAAZHJzL2Uyb0RvYy54bWysVMlu2zAQvRfoPxC8N5IVOU6EyIFhw0WB&#10;tAmQFDmPKcoSwK0kbTn9+g5J2VnaQ1HUB3kWzvZmub45SEH23Lpeq5pOznJKuGK66dW2pt8f158u&#10;KXEeVANCK17TZ+7ozfzjh+vBVLzQnRYNtwSdKFcNpqad96bKMsc6LsGdacMVKlttJXhk7TZrLAzo&#10;XYqsyPOLbNC2MVYz7hxKV0lJ59F/23Lm79rWcU9ETTE3H782fjfhm82vodpaMF3PxjTgH7KQ0CsM&#10;enK1Ag9kZ/vfXMmeWe1068+Ylplu257xWANWM8nfVfPQgeGxFgTHmRNM7v+5Zd/295b0TU2LK2yV&#10;AolNWgs9sA6sr8hSK4UgakuCHtEajKvQ6MHc25FzSIbSD62V4R+LIoeI8PMJYX7whKFwcj7NLwtK&#10;GKomF9PZ1Xnwmb0YG+v8Z64lCURNW8xkGTI55RFRhv2t88nwaBAiOy36Zt0LERm73SyFJXvA1s/y&#10;xaqcRVuxk191k8QXOf7SDKAYJyWJy6MYE3PJTUzyjX+hyIBFFDP0QBjg7LYCPJLSIJpObSkBscWl&#10;YN7GwG+sR7djvHJWLMv0qIOGJ+n0b7II5a/Adckkhkj1yN7jYole1vQyOIplYj1CBXB4XI0RxNDS&#10;1MRAbXTzjCNhddoVZ9i6xyC34Pw9WFwOLBcX3t/hJ7SnpnqkKOm0/fkneXiPM4taSgZcNsTnxw4s&#10;p0R8UTjNV5OyDNsZmXI6K5CxrzWb1xq1k0uNTZ3gaTEskuG9F0eytVo+4V1YhKioAsUwdurEyCx9&#10;OgJ4WRhfLOIz3EgD/lY9GBacB5wCvI+HJ7BmHEiPk/xNHxcTqneTmN4GS6UXO6/bPo7pC644R4HB&#10;bY4TNV6ecC5e8/HVy32c/wIAAP//AwBQSwMEFAAGAAgAAAAhAEnImgrgAAAACwEAAA8AAABkcnMv&#10;ZG93bnJldi54bWxMj81OwzAQhO9IfQdrK3GjTipofohTVUgIgZAQKQ/gxksSGq/T2G0DT8/2BLcZ&#10;7afZmWI92V6ccPSdIwXxIgKBVDvTUaPgY/t4k4LwQZPRvSNU8I0e1uXsqtC5cWd6x1MVGsEh5HOt&#10;oA1hyKX0dYtW+4UbkPj26UarA9uxkWbUZw63vVxG0Upa3RF/aPWADy3W++poFeCLWcVk3szhaav3&#10;Xz/Pr9ld5ZW6nk+bexABp/AHw6U+V4eSO+3ckYwXPfskjRllEcUJiAuRZbcgdiyWSQqyLOT/DeUv&#10;AAAA//8DAFBLAQItABQABgAIAAAAIQC2gziS/gAAAOEBAAATAAAAAAAAAAAAAAAAAAAAAABbQ29u&#10;dGVudF9UeXBlc10ueG1sUEsBAi0AFAAGAAgAAAAhADj9If/WAAAAlAEAAAsAAAAAAAAAAAAAAAAA&#10;LwEAAF9yZWxzLy5yZWxzUEsBAi0AFAAGAAgAAAAhAFbmh76jAgAAZwUAAA4AAAAAAAAAAAAAAAAA&#10;LgIAAGRycy9lMm9Eb2MueG1sUEsBAi0AFAAGAAgAAAAhAEnImgrgAAAACwEAAA8AAAAAAAAAAAAA&#10;AAAA/QQAAGRycy9kb3ducmV2LnhtbFBLBQYAAAAABAAEAPMAAAAKBgAAAAA=&#10;" fillcolor="#a9d18e" strokecolor="#2f528f" strokeweight="1pt">
                      <v:stroke joinstyle="miter"/>
                    </v:shape>
                  </w:pict>
                </mc:Fallback>
              </mc:AlternateContent>
            </w:r>
            <w:r>
              <w:rPr>
                <w:sz w:val="24"/>
                <w:szCs w:val="24"/>
                <w:lang w:val="es"/>
              </w:rPr>
              <w:t>Contratar y retener con éxito a miembros del personal con habilidades valoradas por la comunidad de la ECE, como la capacidad de trabajar con fuerza con diversas poblaciones e idiomas.</w:t>
            </w:r>
          </w:p>
        </w:tc>
      </w:tr>
      <w:tr w:rsidR="00D8675A" w:rsidRPr="00A44DE3" w14:paraId="6DF0DD84" w14:textId="77777777" w:rsidTr="004F17BE">
        <w:tc>
          <w:tcPr>
            <w:tcW w:w="2065" w:type="dxa"/>
          </w:tcPr>
          <w:p w14:paraId="186BB9A8" w14:textId="77777777" w:rsidR="00D8675A" w:rsidRPr="00F73802" w:rsidRDefault="00D8675A" w:rsidP="004F17BE">
            <w:pPr>
              <w:spacing w:line="276" w:lineRule="auto"/>
              <w:rPr>
                <w:rFonts w:ascii="Times New Roman" w:hAnsi="Times New Roman" w:cs="Times New Roman"/>
                <w:b/>
                <w:bCs/>
                <w:sz w:val="24"/>
                <w:szCs w:val="24"/>
                <w:lang w:val="es-MX"/>
              </w:rPr>
            </w:pPr>
            <w:r w:rsidRPr="00344CC5">
              <w:rPr>
                <w:b/>
                <w:bCs/>
                <w:sz w:val="24"/>
                <w:szCs w:val="24"/>
                <w:lang w:val="es"/>
              </w:rPr>
              <w:lastRenderedPageBreak/>
              <w:t xml:space="preserve">Deseo </w:t>
            </w:r>
            <w:r>
              <w:rPr>
                <w:b/>
                <w:bCs/>
                <w:sz w:val="24"/>
                <w:szCs w:val="24"/>
                <w:lang w:val="es"/>
              </w:rPr>
              <w:t>que la</w:t>
            </w:r>
            <w:r w:rsidRPr="00344CC5">
              <w:rPr>
                <w:b/>
                <w:bCs/>
                <w:sz w:val="24"/>
                <w:szCs w:val="24"/>
                <w:lang w:val="es"/>
              </w:rPr>
              <w:t xml:space="preserve"> Educación </w:t>
            </w:r>
            <w:r>
              <w:rPr>
                <w:b/>
                <w:bCs/>
                <w:sz w:val="24"/>
                <w:szCs w:val="24"/>
                <w:lang w:val="es"/>
              </w:rPr>
              <w:t>Temprano sea</w:t>
            </w:r>
            <w:r w:rsidRPr="00344CC5">
              <w:rPr>
                <w:b/>
                <w:bCs/>
                <w:sz w:val="24"/>
                <w:szCs w:val="24"/>
                <w:lang w:val="es"/>
              </w:rPr>
              <w:t xml:space="preserve"> parte de la Experiencia </w:t>
            </w:r>
            <w:r>
              <w:rPr>
                <w:b/>
                <w:bCs/>
                <w:sz w:val="24"/>
                <w:szCs w:val="24"/>
                <w:lang w:val="es"/>
              </w:rPr>
              <w:t>de escuelas primarias</w:t>
            </w:r>
            <w:r w:rsidRPr="00344CC5">
              <w:rPr>
                <w:b/>
                <w:bCs/>
                <w:sz w:val="24"/>
                <w:szCs w:val="24"/>
                <w:lang w:val="es"/>
              </w:rPr>
              <w:t xml:space="preserve"> dentro del distrito</w:t>
            </w:r>
            <w:r>
              <w:rPr>
                <w:b/>
                <w:bCs/>
                <w:sz w:val="24"/>
                <w:szCs w:val="24"/>
                <w:lang w:val="es"/>
              </w:rPr>
              <w:t xml:space="preserve"> escolar</w:t>
            </w:r>
          </w:p>
        </w:tc>
        <w:tc>
          <w:tcPr>
            <w:tcW w:w="7285" w:type="dxa"/>
          </w:tcPr>
          <w:p w14:paraId="77BE1DD2" w14:textId="77777777" w:rsidR="00D8675A" w:rsidRPr="00F73802" w:rsidRDefault="00D8675A" w:rsidP="00D8675A">
            <w:pPr>
              <w:pStyle w:val="ListParagraph"/>
              <w:numPr>
                <w:ilvl w:val="0"/>
                <w:numId w:val="7"/>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5616" behindDoc="0" locked="0" layoutInCell="1" allowOverlap="1" wp14:anchorId="230A1168" wp14:editId="544A8E4F">
                      <wp:simplePos x="0" y="0"/>
                      <wp:positionH relativeFrom="column">
                        <wp:posOffset>2695575</wp:posOffset>
                      </wp:positionH>
                      <wp:positionV relativeFrom="paragraph">
                        <wp:posOffset>641985</wp:posOffset>
                      </wp:positionV>
                      <wp:extent cx="135082" cy="165793"/>
                      <wp:effectExtent l="0" t="0" r="17780" b="24765"/>
                      <wp:wrapNone/>
                      <wp:docPr id="299" name="Flowchart: Connector 299"/>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59BF6" id="Flowchart: Connector 299" o:spid="_x0000_s1026" type="#_x0000_t120" style="position:absolute;margin-left:212.25pt;margin-top:50.55pt;width:10.65pt;height:13.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IuowIAAGcFAAAOAAAAZHJzL2Uyb0RvYy54bWysVFtv2jAUfp+0/2D5fU1IoZSooUIgpkld&#10;W6mt+nxwHBLJt9mG0P36HduBXraHaRoP4Vx8bt+5XF0fpCB7bl2nVUVHZzklXDFdd2pb0afH9ZdL&#10;SpwHVYPQilf0hTt6Pf/86ao3JS90q0XNLUEnypW9qWjrvSmzzLGWS3Bn2nCFykZbCR5Zu81qCz16&#10;lyIr8vwi67WtjdWMO4fSVVLSefTfNJz5u6Zx3BNRUczNx6+N3034ZvMrKLcWTNuxIQ34hywkdAqD&#10;nlytwAPZ2e43V7JjVjvd+DOmZaabpmM81oDVjPIP1Ty0YHisBcFx5gST+39u2e3+3pKurmgxm1Gi&#10;QGKT1kL3rAXrS7LUSiGI2pKgR7R640o0ejD3duAckqH0Q2Nl+MeiyCEi/HJCmB88YSgcnU/yy4IS&#10;hqrRxWQ6Ow8+s1djY53/yrUkgahog5ksQyanPCLKsL9xPhkeDUJkp0VXrzshImO3m6WwZA/Y+mm+&#10;WI2n0Vbs5HddJ/FFjr80AyjGSUni8VGMibnkJib5zr9QpMciiil6IAxwdhsBHklpEE2ntpSA2OJS&#10;MG9j4HfWg9sh3nhaLMfpUQs1T9LJ32QRyl+Ba5NJDJHqkZ3HxRKdrOhlcBTLxHqECuDwuBoDiKGl&#10;qYmB2uj6BUfC6rQrzrB1h0FuwPl7sLgcWC4uvL/DT2hPRfVAUdJq+/NP8vAeZxa1lPS4bIjPjx1Y&#10;Ton4pnCaZ6PxOGxnZMaTaYGMfavZvNWonVxqbOoIT4thkQzvvTiSjdXyGe/CIkRFFSiGsVMnBmbp&#10;0xHAy8L4YhGf4UYa8DfqwbDgPOAU4H08PIM1w0B6nORbfVxMKD9MYnobLJVe7Lxuujimr7jiHAUG&#10;tzlO1HB5wrl4y8dXr/dx/gsAAP//AwBQSwMEFAAGAAgAAAAhAOz+X0LfAAAACwEAAA8AAABkcnMv&#10;ZG93bnJldi54bWxMj1FLw0AQhN8F/8Oxgm/2kpBUjbkUEUQUQUz9AdvcmsTm9mru2kZ/veuTPu7M&#10;x+xMtZrdqA40hcGzgXSRgCJuvR24M/C2vr+4AhUissXRMxn4ogCr+vSkwtL6I7/SoYmdkhAOJRro&#10;Y9yVWoe2J4dh4XfE4r37yWGUc+q0nfAo4W7UWZIstcOB5UOPO7rrqd02e2eAnuwyZftiPx/WuP34&#10;fny+LppgzPnZfHsDKtIc/2D4rS/VoZZOG79nG9RoIM/yQlAxkjQFJUSeFzJmI0p2mYGuK/1/Q/0D&#10;AAD//wMAUEsBAi0AFAAGAAgAAAAhALaDOJL+AAAA4QEAABMAAAAAAAAAAAAAAAAAAAAAAFtDb250&#10;ZW50X1R5cGVzXS54bWxQSwECLQAUAAYACAAAACEAOP0h/9YAAACUAQAACwAAAAAAAAAAAAAAAAAv&#10;AQAAX3JlbHMvLnJlbHNQSwECLQAUAAYACAAAACEAMIpCLqMCAABnBQAADgAAAAAAAAAAAAAAAAAu&#10;AgAAZHJzL2Uyb0RvYy54bWxQSwECLQAUAAYACAAAACEA7P5fQt8AAAALAQAADwAAAAAAAAAAAAAA&#10;AAD9BAAAZHJzL2Rvd25yZXYueG1sUEsFBgAAAAAEAAQA8wAAAAkGAAAAAA==&#10;" fillcolor="#a9d18e"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691520" behindDoc="0" locked="0" layoutInCell="1" allowOverlap="1" wp14:anchorId="4B424A22" wp14:editId="4922E799">
                      <wp:simplePos x="0" y="0"/>
                      <wp:positionH relativeFrom="column">
                        <wp:posOffset>2449830</wp:posOffset>
                      </wp:positionH>
                      <wp:positionV relativeFrom="paragraph">
                        <wp:posOffset>662940</wp:posOffset>
                      </wp:positionV>
                      <wp:extent cx="138776" cy="145069"/>
                      <wp:effectExtent l="0" t="0" r="13970" b="26670"/>
                      <wp:wrapNone/>
                      <wp:docPr id="300" name="Flowchart: Connector 300"/>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AA3B" id="Flowchart: Connector 300" o:spid="_x0000_s1026" type="#_x0000_t120" style="position:absolute;margin-left:192.9pt;margin-top:52.2pt;width:10.95pt;height:1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VCoQIAAGcFAAAOAAAAZHJzL2Uyb0RvYy54bWysVMlu2zAQvRfoPxC8N5IdxU6EyIGhwEWB&#10;NAmQBDmPKcoiwK0kbTn9+g4p2VnaQ1H0Is3C2d4sl1d7JcmOOy+MrujkJKeEa2YaoTcVfXpcfTmn&#10;xAfQDUijeUVfuKdXi8+fLntb8qnpjGy4I+hE+7K3Fe1CsGWWedZxBf7EWK5R2RqnICDrNlnjoEfv&#10;SmbTPJ9lvXGNdYZx71F6PSjpIvlvW87CXdt6HoisKOYW0tel7zp+s8UllBsHthNsTAP+IQsFQmPQ&#10;o6trCEC2TvzmSgnmjDdtOGFGZaZtBeOpBqxmkn+o5qEDy1MtCI63R5j8/3PLbnf3joimoqc54qNB&#10;YZNW0vSsAxdKUhutEUTjSNQjWr31JRo92Hs3ch7JWPq+dSr+sSiyTwi/HBHm+0AYCien5/P5jBKG&#10;qklxls8uos/s1dg6H75yo0gkKtpiJnXM5JhHQhl2Nz4MhgeDGNkbKZqVkDIxbrOupSM7wNavVnWO&#10;+Ue53KrvphnEMxSOM4BinJRBXBzEmJgf3KQk3/mXmvRYxHQecWOAs9tKCEgqi2h6vaEE5AaXggWX&#10;Ar+zHt2O8Yr5tC6GRx00fJCe/U0Wsfxr8N1gkkIMM61EwMWSQlX0PDpKZWI9UkcQeFqNEcTY0qGJ&#10;kVqb5gVHwplhV7xlK4FBbsCHe3C4HFguLny4w09sT0XNSFHSGffzT/L4HmcWtZT0uGyIz48tOE6J&#10;/KZxmi8mRRG3MzHF2XyKjHurWb/V6K2qDTZ1gqfFskTG90EeyNYZ9Yx3YRmjogo0w9hDJ0amDsMR&#10;wMvC+HKZnuFGWgg3+sGy6DziFOF93D+Ds+NABpzkW3NYTCg/TOLwNlpqs9wG04o0pq+44hxFBrc5&#10;TdR4eeK5eMunV6/3cfELAAD//wMAUEsDBBQABgAIAAAAIQAGmE673QAAAAsBAAAPAAAAZHJzL2Rv&#10;d25yZXYueG1sTI9BT4QwEIXvJv6HZky8ua2IQpCyISYcjdnVg8cujECWTklbWPz3jic9vnkv731T&#10;7jc7iRV9GB1puN8pEEit60bqNXy8N3c5iBANdWZyhBq+McC+ur4qTdG5Cx1wPcZecAmFwmgYYpwL&#10;KUM7oDVh52Yk9r6ctyay9L3svLlwuZ1kotSTtGYkXhjMjC8DtufjYjW4Mx2appbq83Whtc7b7M0r&#10;r/XtzVY/g4i4xb8w/OIzOlTMdHILdUFMGh7yR0aPbKg0BcGJVGUZiBNfkiwBWZXy/w/VDwAAAP//&#10;AwBQSwECLQAUAAYACAAAACEAtoM4kv4AAADhAQAAEwAAAAAAAAAAAAAAAAAAAAAAW0NvbnRlbnRf&#10;VHlwZXNdLnhtbFBLAQItABQABgAIAAAAIQA4/SH/1gAAAJQBAAALAAAAAAAAAAAAAAAAAC8BAABf&#10;cmVscy8ucmVsc1BLAQItABQABgAIAAAAIQB1AUVCoQIAAGcFAAAOAAAAAAAAAAAAAAAAAC4CAABk&#10;cnMvZTJvRG9jLnhtbFBLAQItABQABgAIAAAAIQAGmE673QAAAAsBAAAPAAAAAAAAAAAAAAAAAPsE&#10;AABkcnMvZG93bnJldi54bWxQSwUGAAAAAAQABADzAAAABQYAAAAA&#10;" fillcolor="#ffd966" strokecolor="#2f528f" strokeweight="1pt">
                      <v:stroke joinstyle="miter"/>
                    </v:shape>
                  </w:pict>
                </mc:Fallback>
              </mc:AlternateContent>
            </w:r>
            <w:r>
              <w:rPr>
                <w:noProof/>
                <w:sz w:val="24"/>
                <w:szCs w:val="24"/>
                <w:lang w:val="es"/>
              </w:rPr>
              <w:t>Sistema de Aprendizaje en Wellington</w:t>
            </w:r>
            <w:r w:rsidRPr="00344CC5">
              <w:rPr>
                <w:sz w:val="24"/>
                <w:szCs w:val="24"/>
                <w:lang w:val="es"/>
              </w:rPr>
              <w:t xml:space="preserve"> – </w:t>
            </w:r>
            <w:r>
              <w:rPr>
                <w:lang w:val="es"/>
              </w:rPr>
              <w:t xml:space="preserve"> </w:t>
            </w:r>
            <w:r>
              <w:rPr>
                <w:sz w:val="24"/>
                <w:szCs w:val="24"/>
                <w:lang w:val="es"/>
              </w:rPr>
              <w:t>BOE estrategia</w:t>
            </w:r>
            <w:r>
              <w:rPr>
                <w:lang w:val="es"/>
              </w:rPr>
              <w:t xml:space="preserve"> aprobada</w:t>
            </w:r>
            <w:r w:rsidRPr="00344CC5">
              <w:rPr>
                <w:sz w:val="24"/>
                <w:szCs w:val="24"/>
                <w:lang w:val="es"/>
              </w:rPr>
              <w:t xml:space="preserve"> para </w:t>
            </w:r>
            <w:r>
              <w:rPr>
                <w:sz w:val="24"/>
                <w:szCs w:val="24"/>
                <w:lang w:val="es"/>
              </w:rPr>
              <w:t xml:space="preserve">proporcionar </w:t>
            </w:r>
            <w:r>
              <w:rPr>
                <w:lang w:val="es"/>
              </w:rPr>
              <w:t xml:space="preserve">servicios </w:t>
            </w:r>
            <w:r w:rsidRPr="00344CC5">
              <w:rPr>
                <w:sz w:val="24"/>
                <w:szCs w:val="24"/>
                <w:lang w:val="es"/>
              </w:rPr>
              <w:t>ECE</w:t>
            </w:r>
            <w:r>
              <w:rPr>
                <w:lang w:val="es"/>
              </w:rPr>
              <w:t xml:space="preserve"> en esta zona</w:t>
            </w:r>
            <w:r>
              <w:rPr>
                <w:sz w:val="24"/>
                <w:szCs w:val="24"/>
                <w:lang w:val="es"/>
              </w:rPr>
              <w:t xml:space="preserve"> geográficamente aislada de alto crecimiento y pobreza para garantizar que los niños estén listos para PK y K.</w:t>
            </w:r>
          </w:p>
          <w:p w14:paraId="538AFF8B" w14:textId="77777777" w:rsidR="00D8675A" w:rsidRPr="001E39CC" w:rsidRDefault="00D8675A" w:rsidP="00D8675A">
            <w:pPr>
              <w:pStyle w:val="ListParagraph"/>
              <w:numPr>
                <w:ilvl w:val="0"/>
                <w:numId w:val="7"/>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6640" behindDoc="0" locked="0" layoutInCell="1" allowOverlap="1" wp14:anchorId="5B1BABFA" wp14:editId="4FA17607">
                      <wp:simplePos x="0" y="0"/>
                      <wp:positionH relativeFrom="column">
                        <wp:posOffset>2261235</wp:posOffset>
                      </wp:positionH>
                      <wp:positionV relativeFrom="paragraph">
                        <wp:posOffset>644525</wp:posOffset>
                      </wp:positionV>
                      <wp:extent cx="135082" cy="165793"/>
                      <wp:effectExtent l="0" t="0" r="17780" b="24765"/>
                      <wp:wrapNone/>
                      <wp:docPr id="301" name="Flowchart: Connector 301"/>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55AD" id="Flowchart: Connector 301" o:spid="_x0000_s1026" type="#_x0000_t120" style="position:absolute;margin-left:178.05pt;margin-top:50.75pt;width:10.65pt;height:13.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CowIAAGcFAAAOAAAAZHJzL2Uyb0RvYy54bWysVMlu2zAQvRfoPxC8N5IdO06EyIFhw0WB&#10;tAmQFDmPKcoiwK0kbTn9+g5J2VnaQ1FUB2oWzvZmhtc3ByXJnjsvjK7p6KykhGtmGqG3Nf3+uP50&#10;SYkPoBuQRvOaPnNPb+YfP1z3tuJj0xnZcEfQifZVb2vahWCrovCs4wr8mbFco7I1TkFA1m2LxkGP&#10;3pUsxmV5UfTGNdYZxr1H6Sor6Tz5b1vOwl3beh6IrCnmFtLp0rmJZzG/hmrrwHaCDWnAP2ShQGgM&#10;enK1ggBk58RvrpRgznjThjNmVGHaVjCeasBqRuW7ah46sDzVguB4e4LJ/z+37Nv+3hHR1PS8HFGi&#10;QWGT1tL0rAMXKrI0WiOIxpGoR7R66ys0erD3buA8krH0Q+tU/GNR5JAQfj4hzA+BMBSOzqfl5ZgS&#10;hqrRxXR2dR59Fi/G1vnwmRtFIlHTFjNZxkxOeSSUYX/rQzY8GsTI3kjRrIWUiXHbzVI6sgds/axc&#10;rCazZCt36qtpsviixC/PAIpxUrJ4chRjYj67SUm+8S816bGI8Qw9EAY4u62EgKSyiKbXW0pAbnEp&#10;WHAp8Bvrwe0QbzIbLyf5UgcNz9Lp32QRy1+B77JJCpHrUSLgYkmhanoZHaUysR6pIzg8rcYAYmxp&#10;bmKkNqZ5xpFwJu+Kt2wtMMgt+HAPDpcDy8WFD3d4xPbU1AwUJZ1xP/8kj/dxZlFLSY/Lhvj82IHj&#10;lMgvGqf5ajSZxO1MzGQ6GyPjXms2rzV6p5YGm4rzitklMt4P8ki2zqgnfBcWMSqqQDOMnTsxMMuQ&#10;HwF8WRhfLNI13EgL4VY/WBadR5wivI+HJ3B2GMiAk/zNHBcTqneTmO9GS20Wu2Bakcb0BVeco8jg&#10;NqeJGl6e+Fy85tOtl/dx/gsAAP//AwBQSwMEFAAGAAgAAAAhAGKN3zjgAAAACwEAAA8AAABkcnMv&#10;ZG93bnJldi54bWxMj9FOwzAMRd+R9g+RkXhjaTfaQtd0mpAQAiEhOj4ga7y2rHFKk22Fr8c8waN9&#10;j66Pi/Vke3HC0XeOFMTzCARS7UxHjYL37cP1LQgfNBndO0IFX+hhXc4uCp0bd6Y3PFWhEVxCPtcK&#10;2hCGXEpft2i1n7sBibO9G60OPI6NNKM+c7nt5SKKUml1R3yh1QPet1gfqqNVgM8mjcm8ms/HrT58&#10;fD+93CWVV+rqctqsQAScwh8Mv/qsDiU77dyRjBe9gmWSxoxyEMUJCCaWWXYDYsebRZaCLAv5/4fy&#10;BwAA//8DAFBLAQItABQABgAIAAAAIQC2gziS/gAAAOEBAAATAAAAAAAAAAAAAAAAAAAAAABbQ29u&#10;dGVudF9UeXBlc10ueG1sUEsBAi0AFAAGAAgAAAAhADj9If/WAAAAlAEAAAsAAAAAAAAAAAAAAAAA&#10;LwEAAF9yZWxzLy5yZWxzUEsBAi0AFAAGAAgAAAAhAN+X8oKjAgAAZwUAAA4AAAAAAAAAAAAAAAAA&#10;LgIAAGRycy9lMm9Eb2MueG1sUEsBAi0AFAAGAAgAAAAhAGKN3zjgAAAACwEAAA8AAAAAAAAAAAAA&#10;AAAA/QQAAGRycy9kb3ducmV2LnhtbFBLBQYAAAAABAAEAPMAAAAKBgAAAAA=&#10;" fillcolor="#a9d18e"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692544" behindDoc="0" locked="0" layoutInCell="1" allowOverlap="1" wp14:anchorId="0039CD14" wp14:editId="447D2646">
                      <wp:simplePos x="0" y="0"/>
                      <wp:positionH relativeFrom="column">
                        <wp:posOffset>2014220</wp:posOffset>
                      </wp:positionH>
                      <wp:positionV relativeFrom="paragraph">
                        <wp:posOffset>635635</wp:posOffset>
                      </wp:positionV>
                      <wp:extent cx="176645" cy="166254"/>
                      <wp:effectExtent l="0" t="0" r="13970" b="24765"/>
                      <wp:wrapNone/>
                      <wp:docPr id="302" name="Flowchart: Connector 302"/>
                      <wp:cNvGraphicFramePr/>
                      <a:graphic xmlns:a="http://schemas.openxmlformats.org/drawingml/2006/main">
                        <a:graphicData uri="http://schemas.microsoft.com/office/word/2010/wordprocessingShape">
                          <wps:wsp>
                            <wps:cNvSpPr/>
                            <wps:spPr>
                              <a:xfrm>
                                <a:off x="0" y="0"/>
                                <a:ext cx="176645" cy="166254"/>
                              </a:xfrm>
                              <a:prstGeom prst="flowChartConnector">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2001" id="Flowchart: Connector 302" o:spid="_x0000_s1026" type="#_x0000_t120" style="position:absolute;margin-left:158.6pt;margin-top:50.05pt;width:13.9pt;height:1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j+ogIAAGcFAAAOAAAAZHJzL2Uyb0RvYy54bWysVMlu2zAQvRfoPxC8N5JV2U6EyIHhwEWB&#10;NAmQFDnTFGURIDksSVtOv75DSnaW9lAUvUizcLY3y+XVQSuyF85LMDWdnOWUCMOhkWZb0++P60/n&#10;lPjATMMUGFHTZ+Hp1eLjh8veVqKADlQjHEEnxle9rWkXgq2yzPNOaObPwAqDyhacZgFZt80ax3r0&#10;rlVW5Pks68E11gEX3qP0elDSRfLftoKHu7b1IhBVU8wtpK9L3038ZotLVm0ds53kYxrsH7LQTBoM&#10;enJ1zQIjOyd/c6Uld+ChDWccdAZtK7lINWA1k/xdNQ8dsyLVguB4e4LJ/z+3/HZ/74hsavo5Lygx&#10;TGOT1gp63jEXKrICYxBEcCTqEa3e+gqNHuy9GzmPZCz90Dod/1gUOSSEn08Ii0MgHIWT+WxWTinh&#10;qJrMZsW0jD6zF2PrfPgiQJNI1LTFTFYxk1MeCWW2v/FhMDwaxMgelGzWUqnEuO1mpRzZM2z9er3K&#10;8zzZqp3+Bs0gnqFwnAEU46QM4vIoxsT84CYl+ca/MqTHIoo5eiCc4ey2igUktUU0vdlSwtQWl4IH&#10;lwK/sR7djvHKebEqh0cda8Qgnf5NFrH8a+a7wSSFGGZay4CLpaSu6Xl0lMrEepSJ4Ii0GiOIsaVD&#10;EyO1geYZR8LBsCve8rXEIDfMh3vmcDmwXFz4cIef2J6awkhR0oH7+Sd5fI8zi1pKelw2xOfHjjlB&#10;ifpqcJovJmUZtzMx5XReIONeazavNWanV4BNneBpsTyR8X1QR7J1oJ/wLixjVFQxwzH20ImRWYXh&#10;COBl4WK5TM9wIy0LN+bB8ug84hThfTw8MWfHgQw4ybdwXExWvZvE4W20NLDcBWhlGtMXXHGOIoPb&#10;nCZqvDzxXLzm06uX+7j4BQAA//8DAFBLAwQUAAYACAAAACEAdLVqyd0AAAALAQAADwAAAGRycy9k&#10;b3ducmV2LnhtbEyPwU7DMBBE70j8g7VI3KidBNoqxKkipBwRauHA0U2WJGq8jmwnDX/PcoLjzjzN&#10;zhSH1Y5iQR8GRxqSjQKB1Lh2oE7Dx3v9sAcRoqHWjI5QwzcGOJS3N4XJW3elIy6n2AkOoZAbDX2M&#10;Uy5laHq0JmzchMTel/PWRD59J1tvrhxuR5kqtZXWDMQfejPhS4/N5TRbDe5Cx7qupPp8nWmp9s3u&#10;zSuv9f3dWj2DiLjGPxh+63N1KLnT2c3UBjFqyJJdyigbSiUgmMgen3jdmZV0m4EsC/l/Q/kDAAD/&#10;/wMAUEsBAi0AFAAGAAgAAAAhALaDOJL+AAAA4QEAABMAAAAAAAAAAAAAAAAAAAAAAFtDb250ZW50&#10;X1R5cGVzXS54bWxQSwECLQAUAAYACAAAACEAOP0h/9YAAACUAQAACwAAAAAAAAAAAAAAAAAvAQAA&#10;X3JlbHMvLnJlbHNQSwECLQAUAAYACAAAACEAEFtY/qICAABnBQAADgAAAAAAAAAAAAAAAAAuAgAA&#10;ZHJzL2Uyb0RvYy54bWxQSwECLQAUAAYACAAAACEAdLVqyd0AAAALAQAADwAAAAAAAAAAAAAAAAD8&#10;BAAAZHJzL2Rvd25yZXYueG1sUEsFBgAAAAAEAAQA8wAAAAYGAAAAAA==&#10;" fillcolor="#ffd966" strokecolor="#2f528f" strokeweight="1pt">
                      <v:stroke joinstyle="miter"/>
                    </v:shape>
                  </w:pict>
                </mc:Fallback>
              </mc:AlternateContent>
            </w:r>
            <w:r w:rsidRPr="00344CC5">
              <w:rPr>
                <w:sz w:val="24"/>
                <w:szCs w:val="24"/>
                <w:lang w:val="es"/>
              </w:rPr>
              <w:t xml:space="preserve">Proyecto Escuelas de Título </w:t>
            </w:r>
            <w:r>
              <w:rPr>
                <w:sz w:val="24"/>
                <w:szCs w:val="24"/>
                <w:lang w:val="es"/>
              </w:rPr>
              <w:t>Uno</w:t>
            </w:r>
            <w:r w:rsidRPr="00344CC5">
              <w:rPr>
                <w:sz w:val="24"/>
                <w:szCs w:val="24"/>
                <w:lang w:val="es"/>
              </w:rPr>
              <w:t xml:space="preserve">– </w:t>
            </w:r>
            <w:r>
              <w:rPr>
                <w:sz w:val="24"/>
                <w:szCs w:val="24"/>
                <w:lang w:val="es"/>
              </w:rPr>
              <w:t>BOE aprobó el</w:t>
            </w:r>
            <w:r>
              <w:rPr>
                <w:lang w:val="es"/>
              </w:rPr>
              <w:t xml:space="preserve"> </w:t>
            </w:r>
            <w:r w:rsidRPr="00344CC5">
              <w:rPr>
                <w:sz w:val="24"/>
                <w:szCs w:val="24"/>
                <w:lang w:val="es"/>
              </w:rPr>
              <w:t xml:space="preserve"> uso de molinos / bonos excedentes para construir dos aulas ECE en</w:t>
            </w:r>
            <w:r>
              <w:rPr>
                <w:sz w:val="24"/>
                <w:szCs w:val="24"/>
                <w:lang w:val="es"/>
              </w:rPr>
              <w:t xml:space="preserve"> </w:t>
            </w:r>
            <w:r>
              <w:rPr>
                <w:lang w:val="es"/>
              </w:rPr>
              <w:t xml:space="preserve">5 de </w:t>
            </w:r>
            <w:r>
              <w:rPr>
                <w:sz w:val="24"/>
                <w:szCs w:val="24"/>
                <w:lang w:val="es"/>
              </w:rPr>
              <w:t>6</w:t>
            </w:r>
            <w:r>
              <w:rPr>
                <w:lang w:val="es"/>
              </w:rPr>
              <w:t xml:space="preserve"> Escuelas de Titulo Uno  </w:t>
            </w:r>
            <w:r w:rsidRPr="001E39CC">
              <w:rPr>
                <w:sz w:val="24"/>
                <w:szCs w:val="24"/>
                <w:lang w:val="es"/>
              </w:rPr>
              <w:t xml:space="preserve">para asegurarse de que los niños estén preparados para PK y K. </w:t>
            </w:r>
          </w:p>
          <w:p w14:paraId="167A53E3" w14:textId="77777777" w:rsidR="00D8675A" w:rsidRPr="00F73802" w:rsidRDefault="00D8675A" w:rsidP="00D8675A">
            <w:pPr>
              <w:pStyle w:val="ListParagraph"/>
              <w:numPr>
                <w:ilvl w:val="0"/>
                <w:numId w:val="7"/>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9712" behindDoc="0" locked="0" layoutInCell="1" allowOverlap="1" wp14:anchorId="10321324" wp14:editId="6C15076B">
                      <wp:simplePos x="0" y="0"/>
                      <wp:positionH relativeFrom="column">
                        <wp:posOffset>4169410</wp:posOffset>
                      </wp:positionH>
                      <wp:positionV relativeFrom="paragraph">
                        <wp:posOffset>234315</wp:posOffset>
                      </wp:positionV>
                      <wp:extent cx="135082" cy="165793"/>
                      <wp:effectExtent l="0" t="0" r="17780" b="24765"/>
                      <wp:wrapNone/>
                      <wp:docPr id="303" name="Flowchart: Connector 303"/>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9E2A" id="Flowchart: Connector 303" o:spid="_x0000_s1026" type="#_x0000_t120" style="position:absolute;margin-left:328.3pt;margin-top:18.45pt;width:10.65pt;height:13.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l4pAIAAGcFAAAOAAAAZHJzL2Uyb0RvYy54bWysVElvGjEUvlfqf7B8b2YgEJJRhgiBqCql&#10;TaSkyvnh8TCWvNU2DOmv77M9kKU9VFU5DG/x2763XN8clCR77rwwuqajs5ISrplphN7W9Pvj+tMl&#10;JT6AbkAazWv6zD29mX/8cN3bio9NZ2TDHUEn2le9rWkXgq2KwrOOK/BnxnKNytY4BQFZty0aBz16&#10;V7IYl+VF0RvXWGcY9x6lq6yk8+S/bTkLd23reSCypphbSF+Xvpv4LebXUG0d2E6wIQ34hywUCI1B&#10;T65WEIDsnPjNlRLMGW/acMaMKkzbCsZTDVjNqHxXzUMHlqdaEBxvTzD5/+eWfdvfOyKamp6X55Ro&#10;UNiktTQ968CFiiyN1giicSTqEa3e+gqNHuy9GziPZCz90DoV/7EockgIP58Q5odAGApH59PyckwJ&#10;Q9XoYjq7Sj6LF2PrfPjMjSKRqGmLmSxjJqc8Esqwv/UBw6Ph0SBG9kaKZi2kTIzbbpbSkT1g62fl&#10;YjWZJVu5U19Nk8UXJf7yDKAYJyWLJ0cx+vfZTYr1xr/UpMcixjP0QBjg7LYSApLKIppebykBucWl&#10;YMGlwG+sB7dDvMlsvJzkRx00PEunf5NFLH8FvssmKUSuR4mAiyWFqulldJTKxHqkjuDwtBoDiLGl&#10;uYmR2pjmGUfCmbwr3rK1wCC34MM9OFwOLBcXPtzhJ7anpmagKOmM+/kneXyPM4taSnpcNsTnxw4c&#10;p0R+0TjNV6PJJG5nYibT2RgZ91qzea3RO7U02NQRnhbLEhnfB3kkW2fUE96FRYyKKtAMY+dODMwy&#10;5COAl4XxxSI9w420EG71g2XRecQpwvt4eAJnh4EMOMnfzHExoXo3iflttNRmsQumFWlMX3DFOYoM&#10;bnOaqOHyxHPxmk+vXu7j/BcAAAD//wMAUEsDBBQABgAIAAAAIQAKdPoJ3gAAAAkBAAAPAAAAZHJz&#10;L2Rvd25yZXYueG1sTI/dTsMwDEbvkXiHyEjcsXRMy1hpOiEkhEBIEx0P4DWmLWuc0mQ/8PSYK7j7&#10;LB99Pi5WJ9+rA42xC2xhOslAEdfBddxYeNs8XN2AignZYR+YLHxRhFV5flZg7sKRX+lQpUZJCccc&#10;LbQpDbnWsW7JY5yEgVh272H0mGQcG+1GPEq57/V1lhntsWO50OJA9y3Vu2rvLdCzM1N2a/f5uMHd&#10;x/fTy3JeRWsvL053t6ASndIfDL/6og6lOG3Dnl1UvQUzN0ZQCzOzBCWAWSwkbCXMMtBlof9/UP4A&#10;AAD//wMAUEsBAi0AFAAGAAgAAAAhALaDOJL+AAAA4QEAABMAAAAAAAAAAAAAAAAAAAAAAFtDb250&#10;ZW50X1R5cGVzXS54bWxQSwECLQAUAAYACAAAACEAOP0h/9YAAACUAQAACwAAAAAAAAAAAAAAAAAv&#10;AQAAX3JlbHMvLnJlbHNQSwECLQAUAAYACAAAACEAUkkJeKQCAABnBQAADgAAAAAAAAAAAAAAAAAu&#10;AgAAZHJzL2Uyb0RvYy54bWxQSwECLQAUAAYACAAAACEACnT6Cd4AAAAJAQAADwAAAAAAAAAAAAAA&#10;AAD+BAAAZHJzL2Rvd25yZXYueG1sUEsFBgAAAAAEAAQA8wAAAAkGAAAAAA==&#10;" fillcolor="#a9d18e"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700736" behindDoc="0" locked="0" layoutInCell="1" allowOverlap="1" wp14:anchorId="7DCA8EAD" wp14:editId="5ED077F6">
                      <wp:simplePos x="0" y="0"/>
                      <wp:positionH relativeFrom="column">
                        <wp:posOffset>3961130</wp:posOffset>
                      </wp:positionH>
                      <wp:positionV relativeFrom="paragraph">
                        <wp:posOffset>234315</wp:posOffset>
                      </wp:positionV>
                      <wp:extent cx="162733" cy="134389"/>
                      <wp:effectExtent l="0" t="0" r="27940" b="18415"/>
                      <wp:wrapNone/>
                      <wp:docPr id="304" name="Flowchart: Connector 304"/>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DBB0" id="Flowchart: Connector 304" o:spid="_x0000_s1026" type="#_x0000_t120" style="position:absolute;margin-left:311.9pt;margin-top:18.45pt;width:12.8pt;height:10.6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ilwIAADgFAAAOAAAAZHJzL2Uyb0RvYy54bWysVMlu2zAQvRfoPxC8N/KixI4QOTAUuC0Q&#10;JAaSIucxRVkEuJWkLadf3yElO07aU1EdCI5mf/OGN7cHJcmeOy+MLun4YkQJ18zUQm9L+uN59WVO&#10;iQ+ga5BG85K+ck9vF58/3XS24BPTGllzRzCI9kVnS9qGYIss86zlCvyFsVyjsjFOQUDRbbPaQYfR&#10;lcwmo9FV1hlXW2cY9x7/3vVKukjxm4az8Ng0ngciS4q1hXS6dG7imS1uoNg6sK1gQxnwD1UoEBqT&#10;nkLdQQCyc+KPUEowZ7xpwgUzKjNNIxhPPWA349GHbp5asDz1guB4e4LJ/7+w7GG/dkTUJZ2Ocko0&#10;KBzSSpqOteBCQSqjNYJoHIl6RKuzvkCnJ7t2g+TxGls/NE6RRgr7DYmQwMD2yCFh/XrCmh8CYfhz&#10;fDWZTaeUMFSNp/l0fh2jZ32YGM46H75yo0i8lLTBmqpY06milAL29z70jkeH6OyNFPVKSJkEt91U&#10;0pE9IAlWq1k1T3PHXO/MpCYd1jKZjZAoDJCMjYSAV2URHq+3lIDcIstZcCn3O29/niTPZ5Mq741a&#10;qHmf+nKE39DlYJ46fhcndnEHvu1dkiq6QKFEwE2RQpV0HgMdI0kdtTxxfcAizqifSrxtTP2KM3am&#10;J7+3bCUwyT34sAaHbMd2cYPDIx4R5ZKa4UZJa9yvv/2P9khC1FLS4fYgPj934Dgl8rtGel6P8zyu&#10;WxLyy9kEBXeu2Zxr9E5VBmczxrfCsnSN9kEer40z6gUXfRmzogo0w9z9JAahCv1W41PB+HKZzHDF&#10;LIR7/WRZDB5xivA+H17A2YFXAQn5YI6bBsUHQvW20VOb5S6YRiS2veGKE4wCrmea5fCUxP0/l5PV&#10;24O3+A0AAP//AwBQSwMEFAAGAAgAAAAhAM1VObzcAAAACQEAAA8AAABkcnMvZG93bnJldi54bWxM&#10;j0tOwzAQhvdI3MEaJDaI2klLaEOcqorEAZr2AG5s4rTxOLLdxNwes4Ll6H99U+2jGcmsnB8scshW&#10;DIjCzsoBew7n0+frFogPAqUYLSoO38rDvn58qEQp7YJHNbehJ6kEfSk46BCmklLfaWWEX9lJYdK+&#10;rDMipNP1VDqxpHIz0pyxghoxYFrQYlKNVt2tvZuEkc/DSxtZo6/WnY9NtryzeOD8+SkePoAEFcOf&#10;GX7xUwbqxHSxd5SejByKfJ3QA4d1sQOSDMVmtwFy4fC2zYDWFf3/Qf0DAAD//wMAUEsBAi0AFAAG&#10;AAgAAAAhALaDOJL+AAAA4QEAABMAAAAAAAAAAAAAAAAAAAAAAFtDb250ZW50X1R5cGVzXS54bWxQ&#10;SwECLQAUAAYACAAAACEAOP0h/9YAAACUAQAACwAAAAAAAAAAAAAAAAAvAQAAX3JlbHMvLnJlbHNQ&#10;SwECLQAUAAYACAAAACEApPSv4pcCAAA4BQAADgAAAAAAAAAAAAAAAAAuAgAAZHJzL2Uyb0RvYy54&#10;bWxQSwECLQAUAAYACAAAACEAzVU5vNwAAAAJAQAADwAAAAAAAAAAAAAAAADxBAAAZHJzL2Rvd25y&#10;ZXYueG1sUEsFBgAAAAAEAAQA8wAAAPoFAAAAAA==&#10;" fillcolor="#ff7c80"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713024" behindDoc="0" locked="0" layoutInCell="1" allowOverlap="1" wp14:anchorId="7E96EE9B" wp14:editId="7F4CB321">
                      <wp:simplePos x="0" y="0"/>
                      <wp:positionH relativeFrom="column">
                        <wp:posOffset>3766820</wp:posOffset>
                      </wp:positionH>
                      <wp:positionV relativeFrom="paragraph">
                        <wp:posOffset>226060</wp:posOffset>
                      </wp:positionV>
                      <wp:extent cx="138776" cy="145069"/>
                      <wp:effectExtent l="0" t="0" r="13970" b="26670"/>
                      <wp:wrapNone/>
                      <wp:docPr id="305" name="Flowchart: Connector 305"/>
                      <wp:cNvGraphicFramePr/>
                      <a:graphic xmlns:a="http://schemas.openxmlformats.org/drawingml/2006/main">
                        <a:graphicData uri="http://schemas.microsoft.com/office/word/2010/wordprocessingShape">
                          <wps:wsp>
                            <wps:cNvSpPr/>
                            <wps:spPr>
                              <a:xfrm>
                                <a:off x="0" y="0"/>
                                <a:ext cx="138776" cy="145069"/>
                              </a:xfrm>
                              <a:prstGeom prst="flowChartConnector">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412D" id="Flowchart: Connector 305" o:spid="_x0000_s1026" type="#_x0000_t120" style="position:absolute;margin-left:296.6pt;margin-top:17.8pt;width:10.95pt;height:11.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CJpQIAAMcFAAAOAAAAZHJzL2Uyb0RvYy54bWysVEtv2zAMvg/YfxB0X+2kSdoadYogRYYB&#10;XRusHXpWZbk2IImapMTJfv0oyXGDPnYYloMi8fGR/Ezy8mqnJNkK61rQJR2d5JQIzaFq9XNJfz6s&#10;vpxT4jzTFZOgRUn3wtGr+edPl50pxBgakJWwBEG0KzpT0sZ7U2SZ441QzJ2AERqVNVjFPD7tc1ZZ&#10;1iG6ktk4z2dZB7YyFrhwDqXXSUnnEb+uBfd3de2EJ7KkmJuPp43nUziz+SUrni0zTcv7NNg/ZKFY&#10;qzHoAHXNPCMb276BUi234KD2JxxUBnXdchFrwGpG+atq7htmRKwFyXFmoMn9P1h+u11b0lYlPc2n&#10;lGim8COtJHS8YdYXZAlaI4lgSdAjW51xBTrdm7XtXw6vofRdbVX4x6LILjK8HxgWO084Cken52dn&#10;M0o4qkaTaT67CJjZi7Oxzn8VoEi4lLTGTJYhkyGPyDLb3jifHA8OIbID2VarVsr4CC0kltKSLcOP&#10;zzgX2o+iu9yo71Al+SzHX2oDFGOzJPHkIMbcYjMGpJjpUZAskJHKjze/lyKElvqHqJFULHgcAw4I&#10;b3NxDatEEk8/jBkBA3KNxQ3YqZgPsBM7vX1wFXEaBuf8b4kl58EjRgbtB2fVarDvAUhkuI+c7JGy&#10;I2rC9QmqPbachTSLzvBVi9/6hjm/ZhaHD8cUF4q/wyN8/pJCf6OkAfv7PXmwx5lALSUdDnNJ3a8N&#10;s4IS+U3jtFyMJpMw/fExmZ6N8WGPNU/HGr1RS8CWGeHqMjxeg72Xh2ttQT3i3lmEqKhimmPsknJv&#10;D4+lT0sGNxcXi0U0w4k3zN/oe8MDeGA1dO/D7pFZ0ze8x0m5hcPgs+JVpyfb4KlhsfFQt3EMXnjt&#10;+cZtEZu132xhHR2/o9XL/p3/AQAA//8DAFBLAwQUAAYACAAAACEAU9nCyt8AAAAJAQAADwAAAGRy&#10;cy9kb3ducmV2LnhtbEyPPU/DMBRFdyT+g/WQ2KiTlERpiFMBKgMDA20XNid+JFHj58h2Pvj3mImO&#10;T/fo3vPK/aoHNqN1vSEB8SYChtQY1VMr4Hx6e8iBOS9JycEQCvhBB/vq9qaUhTILfeJ89C0LJeQK&#10;KaDzfiw4d02HWrqNGZFC9m2slj6ctuXKyiWU64EnUZRxLXsKC50c8bXD5nKctIDL/HV+T152OHX2&#10;5D/i/LBQfRDi/m59fgLmcfX/MPzpB3WoglNtJlKODQLS3TYJqIBtmgELQBanMbA6JPkj8Krk1x9U&#10;vwAAAP//AwBQSwECLQAUAAYACAAAACEAtoM4kv4AAADhAQAAEwAAAAAAAAAAAAAAAAAAAAAAW0Nv&#10;bnRlbnRfVHlwZXNdLnhtbFBLAQItABQABgAIAAAAIQA4/SH/1gAAAJQBAAALAAAAAAAAAAAAAAAA&#10;AC8BAABfcmVscy8ucmVsc1BLAQItABQABgAIAAAAIQCVKGCJpQIAAMcFAAAOAAAAAAAAAAAAAAAA&#10;AC4CAABkcnMvZTJvRG9jLnhtbFBLAQItABQABgAIAAAAIQBT2cLK3wAAAAkBAAAPAAAAAAAAAAAA&#10;AAAAAP8EAABkcnMvZG93bnJldi54bWxQSwUGAAAAAAQABADzAAAACwYAAAAA&#10;" fillcolor="#8eaadb [1940]" strokecolor="#1f3763 [1604]" strokeweight="1pt">
                      <v:stroke joinstyle="miter"/>
                    </v:shape>
                  </w:pict>
                </mc:Fallback>
              </mc:AlternateContent>
            </w:r>
            <w:r w:rsidRPr="00344CC5">
              <w:rPr>
                <w:sz w:val="24"/>
                <w:szCs w:val="24"/>
                <w:lang w:val="es"/>
              </w:rPr>
              <w:t xml:space="preserve">Continuar trabajando en integraciones entre ECE y </w:t>
            </w:r>
            <w:r>
              <w:rPr>
                <w:lang w:val="es"/>
              </w:rPr>
              <w:t>sistemas de escuelas primarias</w:t>
            </w:r>
            <w:r w:rsidRPr="00344CC5">
              <w:rPr>
                <w:sz w:val="24"/>
                <w:szCs w:val="24"/>
                <w:lang w:val="es"/>
              </w:rPr>
              <w:t xml:space="preserve"> través del desarrollo profesional, la colaboración,</w:t>
            </w:r>
            <w:r>
              <w:rPr>
                <w:sz w:val="24"/>
                <w:szCs w:val="24"/>
                <w:lang w:val="es"/>
              </w:rPr>
              <w:t xml:space="preserve"> </w:t>
            </w:r>
            <w:r>
              <w:rPr>
                <w:lang w:val="es"/>
              </w:rPr>
              <w:t xml:space="preserve">las asociaciones y la </w:t>
            </w:r>
            <w:r>
              <w:rPr>
                <w:sz w:val="24"/>
                <w:szCs w:val="24"/>
                <w:lang w:val="es"/>
              </w:rPr>
              <w:t>evaluación de la comunidad.</w:t>
            </w:r>
            <w:r>
              <w:rPr>
                <w:lang w:val="es"/>
              </w:rPr>
              <w:t xml:space="preserve"> </w:t>
            </w:r>
          </w:p>
        </w:tc>
      </w:tr>
      <w:tr w:rsidR="00D8675A" w:rsidRPr="00A44DE3" w14:paraId="60CB1216" w14:textId="77777777" w:rsidTr="004F17BE">
        <w:tc>
          <w:tcPr>
            <w:tcW w:w="2065" w:type="dxa"/>
          </w:tcPr>
          <w:p w14:paraId="4C6EF7AE" w14:textId="77777777" w:rsidR="00D8675A" w:rsidRPr="00344CC5" w:rsidRDefault="00D8675A" w:rsidP="004F17BE">
            <w:pPr>
              <w:spacing w:line="276" w:lineRule="auto"/>
              <w:rPr>
                <w:rFonts w:ascii="Times New Roman" w:hAnsi="Times New Roman" w:cs="Times New Roman"/>
                <w:b/>
                <w:bCs/>
                <w:sz w:val="24"/>
                <w:szCs w:val="24"/>
              </w:rPr>
            </w:pPr>
            <w:r w:rsidRPr="00344CC5">
              <w:rPr>
                <w:b/>
                <w:bCs/>
                <w:sz w:val="24"/>
                <w:szCs w:val="24"/>
                <w:lang w:val="es"/>
              </w:rPr>
              <w:t>Comunicación</w:t>
            </w:r>
          </w:p>
        </w:tc>
        <w:tc>
          <w:tcPr>
            <w:tcW w:w="7285" w:type="dxa"/>
          </w:tcPr>
          <w:p w14:paraId="5820A93F" w14:textId="77777777" w:rsidR="00D8675A" w:rsidRPr="00F73802" w:rsidRDefault="00D8675A" w:rsidP="00D8675A">
            <w:pPr>
              <w:pStyle w:val="ListParagraph"/>
              <w:numPr>
                <w:ilvl w:val="0"/>
                <w:numId w:val="8"/>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89472" behindDoc="0" locked="0" layoutInCell="1" allowOverlap="1" wp14:anchorId="3C80FEE3" wp14:editId="3BBF14B8">
                      <wp:simplePos x="0" y="0"/>
                      <wp:positionH relativeFrom="column">
                        <wp:posOffset>3816985</wp:posOffset>
                      </wp:positionH>
                      <wp:positionV relativeFrom="paragraph">
                        <wp:posOffset>231775</wp:posOffset>
                      </wp:positionV>
                      <wp:extent cx="162733" cy="134389"/>
                      <wp:effectExtent l="0" t="0" r="27940" b="18415"/>
                      <wp:wrapNone/>
                      <wp:docPr id="306" name="Flowchart: Connector 306"/>
                      <wp:cNvGraphicFramePr/>
                      <a:graphic xmlns:a="http://schemas.openxmlformats.org/drawingml/2006/main">
                        <a:graphicData uri="http://schemas.microsoft.com/office/word/2010/wordprocessingShape">
                          <wps:wsp>
                            <wps:cNvSpPr/>
                            <wps:spPr>
                              <a:xfrm flipH="1">
                                <a:off x="0" y="0"/>
                                <a:ext cx="162733" cy="134389"/>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FC91" id="Flowchart: Connector 306" o:spid="_x0000_s1026" type="#_x0000_t120" style="position:absolute;margin-left:300.55pt;margin-top:18.25pt;width:12.8pt;height:10.6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VomAIAADgFAAAOAAAAZHJzL2Uyb0RvYy54bWysVMlu2zAQvRfoPxC8N/KixI4QOTAUuC0Q&#10;JAaSIucxRVkEuJWkLadf3yElO07aU1EdCI5mf/OGN7cHJcmeOy+MLun4YkQJ18zUQm9L+uN59WVO&#10;iQ+ga5BG85K+ck9vF58/3XS24BPTGllzRzCI9kVnS9qGYIss86zlCvyFsVyjsjFOQUDRbbPaQYfR&#10;lcwmo9FV1hlXW2cY9x7/3vVKukjxm4az8Ng0ngciS4q1hXS6dG7imS1uoNg6sK1gQxnwD1UoEBqT&#10;nkLdQQCyc+KPUEowZ7xpwgUzKjNNIxhPPWA349GHbp5asDz1guB4e4LJ/7+w7GG/dkTUJZ2OrijR&#10;oHBIK2k61oILBamM1giicSTqEa3O+gKdnuzaDZLHa2z90DhFGinsNyRCAgPbI4eE9esJa34IhOHP&#10;8dVkNp1SwlA1nubT+XWMnvVhYjjrfPjKjSLxUtIGa6piTaeKUgrY3/vQOx4dorM3UtQrIWUS3HZT&#10;SUf2gCRYrWbVPM0dc70zk5p0WMtkNkKiMEAyNhICXpVFeLzeUgJyiyxnwaXc77z9eZI8n02qvDdq&#10;oeZ96ssRfkOXg3nq+F2c2MUd+LZ3SaroAoUSATdFClXSeQx0jCR11PLE9QGLOKN+KvG2MfUrztiZ&#10;nvzespXAJPfgwxocsh3bxQ0Oj3hElEtqhhslrXG//vY/2iMJUUtJh9uD+PzcgeOUyO8a6Xk9zvO4&#10;bknIL2cTFNy5ZnOu0TtVGZzNGN8Ky9I12gd5vDbOqBdc9GXMiirQDHP3kxiEKvRbjU8F48tlMsMV&#10;sxDu9ZNlMXjEKcL7fHgBZwdeBSTkgzluGhQfCNXbRk9tlrtgGpHY9oYrTjAKuJ5plsNTEvf/XE5W&#10;bw/e4jcAAAD//wMAUEsDBBQABgAIAAAAIQBrvQ/93AAAAAkBAAAPAAAAZHJzL2Rvd25yZXYueG1s&#10;TI9BTsMwEEX3SNzBGiQ2qLUTVAeFOFUViQM09ABubOJAbEe2m5jbM6xgOZr3/7xpjtnOZNUhTt4J&#10;KPYMiHaDV5MbBVze33YvQGKSTsnZOy3gW0c4tvd3jayV39xZr30aCZa4WEsBJqWlpjQORlsZ937R&#10;DncfPliZcAwjVUFuWG5nWjLGqZWTwwtGLrozevjqbxY1ynV66jPrzKcPl3NXbBXLJyEeH/LpFUjS&#10;Of3B8KuPGWjR6epvTkUyC+CsKBAV8MwPQBDgJa+AXAUcqgpo29D/H7Q/AAAA//8DAFBLAQItABQA&#10;BgAIAAAAIQC2gziS/gAAAOEBAAATAAAAAAAAAAAAAAAAAAAAAABbQ29udGVudF9UeXBlc10ueG1s&#10;UEsBAi0AFAAGAAgAAAAhADj9If/WAAAAlAEAAAsAAAAAAAAAAAAAAAAALwEAAF9yZWxzLy5yZWxz&#10;UEsBAi0AFAAGAAgAAAAhAGGpRWiYAgAAOAUAAA4AAAAAAAAAAAAAAAAALgIAAGRycy9lMm9Eb2Mu&#10;eG1sUEsBAi0AFAAGAAgAAAAhAGu9D/3cAAAACQEAAA8AAAAAAAAAAAAAAAAA8gQAAGRycy9kb3du&#10;cmV2LnhtbFBLBQYAAAAABAAEAPMAAAD7BQAAAAA=&#10;" fillcolor="#ff7c80" strokecolor="#2f528f" strokeweight="1pt">
                      <v:stroke joinstyle="miter"/>
                    </v:shape>
                  </w:pict>
                </mc:Fallback>
              </mc:AlternateContent>
            </w:r>
            <w:r>
              <w:rPr>
                <w:sz w:val="24"/>
                <w:szCs w:val="24"/>
                <w:lang w:val="es"/>
              </w:rPr>
              <w:t xml:space="preserve">Mercadeo </w:t>
            </w:r>
            <w:r w:rsidRPr="00344CC5">
              <w:rPr>
                <w:sz w:val="24"/>
                <w:szCs w:val="24"/>
                <w:lang w:val="es"/>
              </w:rPr>
              <w:t>y reclutamiento para familias que necesitan nuestro programa en una variedad de idiomas y modelos de comunicación</w:t>
            </w:r>
          </w:p>
          <w:p w14:paraId="7809CA52" w14:textId="77777777" w:rsidR="00D8675A" w:rsidRPr="00F73802" w:rsidRDefault="00D8675A" w:rsidP="00D8675A">
            <w:pPr>
              <w:pStyle w:val="ListParagraph"/>
              <w:numPr>
                <w:ilvl w:val="0"/>
                <w:numId w:val="8"/>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7664" behindDoc="0" locked="0" layoutInCell="1" allowOverlap="1" wp14:anchorId="2C8AB0E9" wp14:editId="5FB19ADB">
                      <wp:simplePos x="0" y="0"/>
                      <wp:positionH relativeFrom="column">
                        <wp:posOffset>4156710</wp:posOffset>
                      </wp:positionH>
                      <wp:positionV relativeFrom="paragraph">
                        <wp:posOffset>817245</wp:posOffset>
                      </wp:positionV>
                      <wp:extent cx="135082" cy="165793"/>
                      <wp:effectExtent l="0" t="0" r="17780" b="24765"/>
                      <wp:wrapNone/>
                      <wp:docPr id="307" name="Flowchart: Connector 307"/>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DB47" id="Flowchart: Connector 307" o:spid="_x0000_s1026" type="#_x0000_t120" style="position:absolute;margin-left:327.3pt;margin-top:64.35pt;width:10.65pt;height:1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9WpAIAAGcFAAAOAAAAZHJzL2Uyb0RvYy54bWysVMlu2zAQvRfoPxC8N5IdOUqEyIFhw0WB&#10;tAmQFDnTFGUJIDksSVtOv75DUnaW9lAU9UGehbO9Wa5vDkqSvbCuB13TyVlOidAcml5va/r9cf3p&#10;khLnmW6YBC1q+iwcvZl//HA9mEpMoQPZCEvQiXbVYGraeW+qLHO8E4q5MzBCo7IFq5hH1m6zxrIB&#10;vSuZTfP8IhvANsYCF86hdJWUdB79t63g/q5tnfBE1hRz8/Fr43cTvtn8mlVby0zX8zEN9g9ZKNZr&#10;DHpytWKekZ3tf3Olem7BQevPOKgM2rbnItaA1Uzyd9U8dMyIWAuC48wJJvf/3PJv+3tL+qam53lJ&#10;iWYKm7SWMPCOWV+RJWiNIIIlQY9oDcZVaPRg7u3IOSRD6YfWqvCPRZFDRPj5hLA4eMJRODmf5ZdT&#10;SjiqJhez8uo8+MxejI11/rMARQJR0xYzWYZMTnlElNn+1vlkeDQIkR3Ivln3UkbGbjdLacmeYevL&#10;fLEqymgrd+orNEl8keMvzQCKcVKSuDiKMTGX3MQk3/iXmgxYxLRED4QznN1WMo+kMoim01tKmNzi&#10;UnBvY+A31qPbMV5RTpdFetSxRiTp7G+yCOWvmOuSSQyR6lG9x8WSvarpZXAUy8R6pA7giLgaI4ih&#10;pamJgdpA84wjYSHtijN83WOQW+b8PbO4HFguLry/w09oT01hpCjpwP78kzy8x5lFLSUDLhvi82PH&#10;rKBEftE4zVeTogjbGZliVk6Rsa81m9cavVNLwKZO8LQYHsnw3ssj2VpQT3gXFiEqqpjmGDt1YmSW&#10;Ph0BvCxcLBbxGW6kYf5WPxgenAecAryPhydmzTiQHif5GxwXk1XvJjG9DZYaFjsPbR/H9AVXnKPA&#10;4DbHiRovTzgXr/n46uU+zn8BAAD//wMAUEsDBBQABgAIAAAAIQCNO2hH4AAAAAsBAAAPAAAAZHJz&#10;L2Rvd25yZXYueG1sTI/RTsMwDEXfkfiHyEi8sXTTmnWl6YSQEAIhTXR8QNaYtqxxSpNtha/HPMGj&#10;fY+uj4vN5HpxwjF0njTMZwkIpNrbjhoNb7uHmwxEiIas6T2hhi8MsCkvLwqTW3+mVzxVsRFcQiE3&#10;GtoYh1zKULfoTJj5AYmzdz86E3kcG2lHc+Zy18tFkijpTEd8oTUD3rdYH6qj04DPVs3Jbu3n484c&#10;Pr6fXtZpFbS+vprubkFEnOIfDL/6rA4lO+39kWwQvQaVLhWjHCyyFQgm1Cpdg9jzJl1mIMtC/v+h&#10;/AEAAP//AwBQSwECLQAUAAYACAAAACEAtoM4kv4AAADhAQAAEwAAAAAAAAAAAAAAAAAAAAAAW0Nv&#10;bnRlbnRfVHlwZXNdLnhtbFBLAQItABQABgAIAAAAIQA4/SH/1gAAAJQBAAALAAAAAAAAAAAAAAAA&#10;AC8BAABfcmVscy8ucmVsc1BLAQItABQABgAIAAAAIQAJ8o9WpAIAAGcFAAAOAAAAAAAAAAAAAAAA&#10;AC4CAABkcnMvZTJvRG9jLnhtbFBLAQItABQABgAIAAAAIQCNO2hH4AAAAAsBAAAPAAAAAAAAAAAA&#10;AAAAAP4EAABkcnMvZG93bnJldi54bWxQSwUGAAAAAAQABADzAAAACwYAAAAA&#10;" fillcolor="#a9d18e" strokecolor="#2f528f" strokeweight="1pt">
                      <v:stroke joinstyle="miter"/>
                    </v:shape>
                  </w:pict>
                </mc:Fallback>
              </mc:AlternateContent>
            </w:r>
            <w:r>
              <w:rPr>
                <w:noProof/>
                <w:sz w:val="24"/>
                <w:szCs w:val="24"/>
                <w:lang w:val="es"/>
              </w:rPr>
              <mc:AlternateContent>
                <mc:Choice Requires="wps">
                  <w:drawing>
                    <wp:anchor distT="0" distB="0" distL="114300" distR="114300" simplePos="0" relativeHeight="251690496" behindDoc="0" locked="0" layoutInCell="1" allowOverlap="1" wp14:anchorId="3B8EB6F3" wp14:editId="6D0D57A0">
                      <wp:simplePos x="0" y="0"/>
                      <wp:positionH relativeFrom="column">
                        <wp:posOffset>4290407</wp:posOffset>
                      </wp:positionH>
                      <wp:positionV relativeFrom="paragraph">
                        <wp:posOffset>222826</wp:posOffset>
                      </wp:positionV>
                      <wp:extent cx="176646" cy="145473"/>
                      <wp:effectExtent l="0" t="0" r="13970" b="26035"/>
                      <wp:wrapNone/>
                      <wp:docPr id="308" name="Flowchart: Connector 308"/>
                      <wp:cNvGraphicFramePr/>
                      <a:graphic xmlns:a="http://schemas.openxmlformats.org/drawingml/2006/main">
                        <a:graphicData uri="http://schemas.microsoft.com/office/word/2010/wordprocessingShape">
                          <wps:wsp>
                            <wps:cNvSpPr/>
                            <wps:spPr>
                              <a:xfrm>
                                <a:off x="0" y="0"/>
                                <a:ext cx="176646" cy="145473"/>
                              </a:xfrm>
                              <a:prstGeom prst="flowChartConnector">
                                <a:avLst/>
                              </a:prstGeom>
                              <a:solidFill>
                                <a:srgbClr val="FF7C8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3A3B" id="Flowchart: Connector 308" o:spid="_x0000_s1026" type="#_x0000_t120" style="position:absolute;margin-left:337.85pt;margin-top:17.55pt;width:13.9pt;height:1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rxjwIAAC4FAAAOAAAAZHJzL2Uyb0RvYy54bWysVEtv2zAMvg/YfxB0X+2kbtIZdYrARYYB&#10;RRugHXpmZDkWoNckJU7360fJTpp2Ow3zQSbF90dSN7cHJcmeOy+MrujkIqeEa2YaobcV/fG8+nJN&#10;iQ+gG5BG84q+ck9vF58/3fS25FPTGdlwR9CJ9mVvK9qFYMss86zjCvyFsVyjsDVOQUDWbbPGQY/e&#10;lcymeT7LeuMa6wzj3uPt3SCki+S/bTkLj23reSCyophbSKdL5yae2eIGyq0D2wk2pgH/kIUCoTHo&#10;ydUdBCA7J/5wpQRzxps2XDCjMtO2gvFUA1YzyT9U89SB5akWBMfbE0z+/7llD/u1I6Kp6GWOrdKg&#10;sEkraXrWgQslqY3WCKJxJMoRrd76Eo2e7NqNnEcyln5onYp/LIocEsKvJ4T5IRCGl5P5bFbMKGEo&#10;mhRXxfwy+szejK3z4Rs3ikSioi1mUsdMTnkklGF/78NgeDSIkb2RolkJKRPjtptaOrIHbP1qNa+v&#10;U7cx1js1qUmPuUznOY4HAxzBVkJAUlkExestJSC3ONssuBT7nbU/D1IU82ldDEodNHwIfZXjN1Y5&#10;qqeK3/mJVdyB7waTJIomUCoRcD+kUBW9jo6OnqSOUp4mfMQidmboRaQ2pnnFzjozjLy3bCUwyD34&#10;sAaHM47l4t6GRzwiyhU1I0VJZ9yvv91HfRw9lFLS484gPj934Dgl8rvGofw6KYq4ZIkpruZTZNy5&#10;ZHMu0TtVG+zNBF8IyxIZ9YM8kq0z6gXXexmjogg0w9hDJ0amDsMu4wPB+HKZ1HCxLIR7/WRZdB5x&#10;ivA+H17A2XGuAg7kgznuF5QfBmrQjZbaLHfBtCJN2xuu2MHI4FKmXo4PSNz6cz5pvT1zi98AAAD/&#10;/wMAUEsDBBQABgAIAAAAIQD+tYiK4QAAAAkBAAAPAAAAZHJzL2Rvd25yZXYueG1sTI/BasMwEETv&#10;hf6D2EIvpZGc4Dg4XoeQUOjF0KQ95KhYqm1qrYwkx+7fVz21x2UeM2+L3Wx6dtPOd5YQkoUApqm2&#10;qqMG4eP95XkDzAdJSvaWNMK39rAr7+8KmSs70UnfzqFhsYR8LhHaEIacc1+32ki/sIOmmH1aZ2SI&#10;p2u4cnKK5abnSyHW3MiO4kIrB31odf11Hg1C5V6zp+Opd9Xb5XCcpjGplvsE8fFh3m+BBT2HPxh+&#10;9aM6lNHpakdSnvUI6yzNIoqwShNgEcjEKgV2RUg3AnhZ8P8flD8AAAD//wMAUEsBAi0AFAAGAAgA&#10;AAAhALaDOJL+AAAA4QEAABMAAAAAAAAAAAAAAAAAAAAAAFtDb250ZW50X1R5cGVzXS54bWxQSwEC&#10;LQAUAAYACAAAACEAOP0h/9YAAACUAQAACwAAAAAAAAAAAAAAAAAvAQAAX3JlbHMvLnJlbHNQSwEC&#10;LQAUAAYACAAAACEA2NIK8Y8CAAAuBQAADgAAAAAAAAAAAAAAAAAuAgAAZHJzL2Uyb0RvYy54bWxQ&#10;SwECLQAUAAYACAAAACEA/rWIiuEAAAAJAQAADwAAAAAAAAAAAAAAAADpBAAAZHJzL2Rvd25yZXYu&#10;eG1sUEsFBgAAAAAEAAQA8wAAAPcFAAAAAA==&#10;" fillcolor="#ff7c80" strokecolor="#2f528f" strokeweight="1pt">
                      <v:stroke joinstyle="miter"/>
                    </v:shape>
                  </w:pict>
                </mc:Fallback>
              </mc:AlternateContent>
            </w:r>
            <w:r w:rsidRPr="00344CC5">
              <w:rPr>
                <w:sz w:val="24"/>
                <w:szCs w:val="24"/>
                <w:lang w:val="es"/>
              </w:rPr>
              <w:t xml:space="preserve">Actualizar el uso de las redes sociales, mensajes de texto, correo electrónico para alinearse mejor con </w:t>
            </w:r>
            <w:r>
              <w:rPr>
                <w:sz w:val="24"/>
                <w:szCs w:val="24"/>
                <w:lang w:val="es"/>
              </w:rPr>
              <w:t xml:space="preserve">las necesidades de la familia y las capacidades y eficiencias </w:t>
            </w:r>
            <w:r>
              <w:rPr>
                <w:lang w:val="es"/>
              </w:rPr>
              <w:t>de los medios de comunicación.</w:t>
            </w:r>
          </w:p>
          <w:p w14:paraId="2AA3B655" w14:textId="77777777" w:rsidR="00D8675A" w:rsidRPr="00F73802" w:rsidRDefault="00D8675A" w:rsidP="00D8675A">
            <w:pPr>
              <w:pStyle w:val="ListParagraph"/>
              <w:numPr>
                <w:ilvl w:val="0"/>
                <w:numId w:val="8"/>
              </w:numPr>
              <w:spacing w:line="276" w:lineRule="auto"/>
              <w:rPr>
                <w:rFonts w:ascii="Times New Roman" w:hAnsi="Times New Roman" w:cs="Times New Roman"/>
                <w:sz w:val="24"/>
                <w:szCs w:val="24"/>
                <w:lang w:val="es-MX"/>
              </w:rPr>
            </w:pPr>
            <w:r w:rsidRPr="00344CC5">
              <w:rPr>
                <w:sz w:val="24"/>
                <w:szCs w:val="24"/>
                <w:lang w:val="es"/>
              </w:rPr>
              <w:t xml:space="preserve">Comunicación sobre </w:t>
            </w:r>
            <w:r>
              <w:rPr>
                <w:lang w:val="es"/>
              </w:rPr>
              <w:t xml:space="preserve">los servicios </w:t>
            </w:r>
            <w:r>
              <w:rPr>
                <w:sz w:val="24"/>
                <w:szCs w:val="24"/>
                <w:lang w:val="es"/>
              </w:rPr>
              <w:t>de intervención temprano</w:t>
            </w:r>
          </w:p>
          <w:p w14:paraId="6596AF2C" w14:textId="77777777" w:rsidR="00D8675A" w:rsidRPr="00F73802" w:rsidRDefault="00D8675A" w:rsidP="00D8675A">
            <w:pPr>
              <w:pStyle w:val="ListParagraph"/>
              <w:numPr>
                <w:ilvl w:val="0"/>
                <w:numId w:val="8"/>
              </w:numPr>
              <w:spacing w:line="276" w:lineRule="auto"/>
              <w:rPr>
                <w:rFonts w:ascii="Times New Roman" w:hAnsi="Times New Roman" w:cs="Times New Roman"/>
                <w:sz w:val="24"/>
                <w:szCs w:val="24"/>
                <w:lang w:val="es-MX"/>
              </w:rPr>
            </w:pPr>
            <w:r>
              <w:rPr>
                <w:noProof/>
                <w:sz w:val="24"/>
                <w:szCs w:val="24"/>
                <w:lang w:val="es"/>
              </w:rPr>
              <mc:AlternateContent>
                <mc:Choice Requires="wps">
                  <w:drawing>
                    <wp:anchor distT="0" distB="0" distL="114300" distR="114300" simplePos="0" relativeHeight="251698688" behindDoc="0" locked="0" layoutInCell="1" allowOverlap="1" wp14:anchorId="33E77CAD" wp14:editId="52A6D3E2">
                      <wp:simplePos x="0" y="0"/>
                      <wp:positionH relativeFrom="column">
                        <wp:posOffset>1643669</wp:posOffset>
                      </wp:positionH>
                      <wp:positionV relativeFrom="paragraph">
                        <wp:posOffset>219306</wp:posOffset>
                      </wp:positionV>
                      <wp:extent cx="135082" cy="165793"/>
                      <wp:effectExtent l="0" t="0" r="17780" b="24765"/>
                      <wp:wrapNone/>
                      <wp:docPr id="309" name="Flowchart: Connector 309"/>
                      <wp:cNvGraphicFramePr/>
                      <a:graphic xmlns:a="http://schemas.openxmlformats.org/drawingml/2006/main">
                        <a:graphicData uri="http://schemas.microsoft.com/office/word/2010/wordprocessingShape">
                          <wps:wsp>
                            <wps:cNvSpPr/>
                            <wps:spPr>
                              <a:xfrm>
                                <a:off x="0" y="0"/>
                                <a:ext cx="135082" cy="165793"/>
                              </a:xfrm>
                              <a:prstGeom prst="flowChartConnector">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9BF1" id="Flowchart: Connector 309" o:spid="_x0000_s1026" type="#_x0000_t120" style="position:absolute;margin-left:129.4pt;margin-top:17.25pt;width:10.65pt;height:13.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fpAIAAGcFAAAOAAAAZHJzL2Uyb0RvYy54bWysVEtvGjEQvlfqf7B8b3YhEJJVlgiBqCql&#10;TaSkytl4vawl2+PahiX99R3bC3m0h6oqh2Uentc3j+ubg1ZkL5yXYGo6OispEYZDI822pt8f158u&#10;KfGBmYYpMKKmz8LTm/nHD9e9rcQYOlCNcASdGF/1tqZdCLYqCs87oZk/AysMKltwmgVk3bZoHOvR&#10;u1bFuCwvih5cYx1w4T1KV1lJ58l/2woe7trWi0BUTTG3kL4ufTfxW8yvWbV1zHaSD2mwf8hCM2kw&#10;6MnVigVGdk7+5kpL7sBDG8446ALaVnKRasBqRuW7ah46ZkWqBcHx9gST/39u+bf9vSOyqel5eUWJ&#10;YRqbtFbQ8465UJElGIMggiNRj2j11ldo9GDv3cB5JGPph9bp+I9FkUNC+PmEsDgEwlE4Op+Wl2NK&#10;OKpGF9PZ1Xn0WbwYW+fDZwGaRKKmLWayjJmc8kgos/2tD9nwaBAje1CyWUulEuO2m6VyZM+w9bNy&#10;sZrMkq3a6a/QZPFFib88AyjGScniyVGMifnsJiX5xr8ypMcixjP0QDjD2W0VC0hqi2h6s6WEqS0u&#10;BQ8uBX5jPbgd4k1m4+UkP+pYI7J0+jdZxPJXzHfZJIXI9WgZcLGU1DW9jI5SmViPMhEckVZjADG2&#10;NDcxUhtonnEkHORd8ZavJQa5ZT7cM4fLgeXiwoc7/MT21BQGipIO3M8/yeN7nFnUUtLjsiE+P3bM&#10;CUrUF4PTfDWaTOJ2JmYynY2Rca81m9cas9NLwKaO8LRYnsj4Pqgj2TrQT3gXFjEqqpjhGDt3YmCW&#10;IR8BvCxcLBbpGW6kZeHWPFgenUecIryPhyfm7DCQASf5GxwXk1XvJjG/jZYGFrsArUxj+oIrzlFk&#10;cJvTRA2XJ56L13x69XIf578AAAD//wMAUEsDBBQABgAIAAAAIQC2RXmp3wAAAAkBAAAPAAAAZHJz&#10;L2Rvd25yZXYueG1sTI/RSsQwFETfBf8hXME3N2m1pdbeLiKIKILY9QOyzbWt29zUJrtb/Xrjkz4O&#10;M8ycqdaLHcWBZj84RkhWCgRx68zAHcLb5v6iAOGDZqNHx4TwRR7W9elJpUvjjvxKhyZ0IpawLzVC&#10;H8JUSunbnqz2KzcRR+/dzVaHKOdOmlkfY7kdZapULq0eOC70eqK7ntpds7cI9GTyhM2L+XzY6N3H&#10;9+PzddZ4xPOz5fYGRKAl/IXhFz+iQx2Ztm7PxosRIc2KiB4QLq8yEDGQFioBsUXIVQ6yruT/B/UP&#10;AAAA//8DAFBLAQItABQABgAIAAAAIQC2gziS/gAAAOEBAAATAAAAAAAAAAAAAAAAAAAAAABbQ29u&#10;dGVudF9UeXBlc10ueG1sUEsBAi0AFAAGAAgAAAAhADj9If/WAAAAlAEAAAsAAAAAAAAAAAAAAAAA&#10;LwEAAF9yZWxzLy5yZWxzUEsBAi0AFAAGAAgAAAAhAGnh/9+kAgAAZwUAAA4AAAAAAAAAAAAAAAAA&#10;LgIAAGRycy9lMm9Eb2MueG1sUEsBAi0AFAAGAAgAAAAhALZFeanfAAAACQEAAA8AAAAAAAAAAAAA&#10;AAAA/gQAAGRycy9kb3ducmV2LnhtbFBLBQYAAAAABAAEAPMAAAAKBgAAAAA=&#10;" fillcolor="#a9d18e" strokecolor="#2f528f" strokeweight="1pt">
                      <v:stroke joinstyle="miter"/>
                    </v:shape>
                  </w:pict>
                </mc:Fallback>
              </mc:AlternateContent>
            </w:r>
            <w:r>
              <w:rPr>
                <w:sz w:val="24"/>
                <w:szCs w:val="24"/>
                <w:lang w:val="es"/>
              </w:rPr>
              <w:t>Comunicación rápida</w:t>
            </w:r>
            <w:r w:rsidRPr="00344CC5">
              <w:rPr>
                <w:sz w:val="24"/>
                <w:szCs w:val="24"/>
                <w:lang w:val="es"/>
              </w:rPr>
              <w:t xml:space="preserve"> </w:t>
            </w:r>
            <w:r>
              <w:rPr>
                <w:sz w:val="24"/>
                <w:szCs w:val="24"/>
                <w:lang w:val="es"/>
              </w:rPr>
              <w:t xml:space="preserve">para </w:t>
            </w:r>
            <w:r w:rsidRPr="00344CC5">
              <w:rPr>
                <w:sz w:val="24"/>
                <w:szCs w:val="24"/>
                <w:lang w:val="es"/>
              </w:rPr>
              <w:t xml:space="preserve">familias </w:t>
            </w:r>
            <w:r>
              <w:rPr>
                <w:lang w:val="es"/>
              </w:rPr>
              <w:t xml:space="preserve">con mensajes </w:t>
            </w:r>
            <w:r>
              <w:rPr>
                <w:sz w:val="24"/>
                <w:szCs w:val="24"/>
                <w:lang w:val="es"/>
              </w:rPr>
              <w:t>consistentes en todo el sistema.</w:t>
            </w:r>
          </w:p>
        </w:tc>
      </w:tr>
    </w:tbl>
    <w:p w14:paraId="6981AD6E" w14:textId="77777777" w:rsidR="00D8675A" w:rsidRPr="00F73802" w:rsidRDefault="00D8675A" w:rsidP="00D8675A">
      <w:pPr>
        <w:rPr>
          <w:lang w:val="es-MX"/>
        </w:rPr>
      </w:pPr>
    </w:p>
    <w:p w14:paraId="2EE75431" w14:textId="77777777" w:rsidR="00D8675A" w:rsidRPr="00F73802" w:rsidRDefault="00D8675A" w:rsidP="00D8675A">
      <w:pPr>
        <w:rPr>
          <w:lang w:val="es-MX"/>
        </w:rPr>
      </w:pPr>
    </w:p>
    <w:p w14:paraId="7B959F9C" w14:textId="77777777" w:rsidR="00D8675A" w:rsidRPr="00F73802" w:rsidRDefault="00D8675A" w:rsidP="00D8675A">
      <w:pPr>
        <w:rPr>
          <w:lang w:val="es-MX"/>
        </w:rPr>
      </w:pPr>
    </w:p>
    <w:p w14:paraId="36190C46" w14:textId="77777777" w:rsidR="00D8675A" w:rsidRPr="00F73802" w:rsidRDefault="00D8675A" w:rsidP="00D8675A">
      <w:pPr>
        <w:rPr>
          <w:lang w:val="es-MX"/>
        </w:rPr>
      </w:pPr>
    </w:p>
    <w:p w14:paraId="79F8A2C8" w14:textId="77777777" w:rsidR="00D8675A" w:rsidRPr="00F73802" w:rsidRDefault="00D8675A" w:rsidP="00D8675A">
      <w:pPr>
        <w:rPr>
          <w:lang w:val="es-MX"/>
        </w:rPr>
      </w:pPr>
    </w:p>
    <w:p w14:paraId="35C8C0C6" w14:textId="77777777" w:rsidR="00D8675A" w:rsidRPr="002738C1" w:rsidRDefault="00D8675A" w:rsidP="002738C1">
      <w:pPr>
        <w:spacing w:line="480" w:lineRule="auto"/>
        <w:jc w:val="both"/>
        <w:rPr>
          <w:rFonts w:ascii="Times New Roman" w:hAnsi="Times New Roman" w:cs="Times New Roman"/>
          <w:sz w:val="24"/>
          <w:szCs w:val="24"/>
          <w:lang w:val="es-MX"/>
        </w:rPr>
      </w:pPr>
    </w:p>
    <w:p w14:paraId="4E0455BB" w14:textId="1759CCD7" w:rsidR="00E027F8" w:rsidRPr="00A44DE3" w:rsidRDefault="00E027F8" w:rsidP="004A63E1">
      <w:pPr>
        <w:spacing w:after="0" w:line="480" w:lineRule="auto"/>
        <w:rPr>
          <w:rFonts w:ascii="Times New Roman" w:hAnsi="Times New Roman" w:cs="Times New Roman"/>
          <w:sz w:val="24"/>
          <w:szCs w:val="24"/>
          <w:lang w:val="es-MX"/>
        </w:rPr>
      </w:pPr>
    </w:p>
    <w:p w14:paraId="6B1408C7" w14:textId="7AA1AEBA" w:rsidR="00E027F8" w:rsidRPr="00A44DE3" w:rsidRDefault="00E027F8" w:rsidP="004A63E1">
      <w:pPr>
        <w:spacing w:after="0" w:line="480" w:lineRule="auto"/>
        <w:rPr>
          <w:rFonts w:ascii="Times New Roman" w:hAnsi="Times New Roman" w:cs="Times New Roman"/>
          <w:sz w:val="24"/>
          <w:szCs w:val="24"/>
          <w:lang w:val="es-MX"/>
        </w:rPr>
      </w:pPr>
    </w:p>
    <w:p w14:paraId="27B92044" w14:textId="04178C93" w:rsidR="00E027F8" w:rsidRPr="00A44DE3" w:rsidRDefault="00E027F8" w:rsidP="004A63E1">
      <w:pPr>
        <w:spacing w:after="0" w:line="480" w:lineRule="auto"/>
        <w:rPr>
          <w:rFonts w:ascii="Times New Roman" w:hAnsi="Times New Roman" w:cs="Times New Roman"/>
          <w:sz w:val="24"/>
          <w:szCs w:val="24"/>
          <w:lang w:val="es-MX"/>
        </w:rPr>
      </w:pPr>
    </w:p>
    <w:p w14:paraId="16789BE7" w14:textId="2C019EBF" w:rsidR="00E027F8" w:rsidRPr="00A44DE3" w:rsidRDefault="00E027F8" w:rsidP="004A63E1">
      <w:pPr>
        <w:spacing w:after="0" w:line="480" w:lineRule="auto"/>
        <w:rPr>
          <w:rFonts w:ascii="Times New Roman" w:hAnsi="Times New Roman" w:cs="Times New Roman"/>
          <w:sz w:val="24"/>
          <w:szCs w:val="24"/>
          <w:lang w:val="es-MX"/>
        </w:rPr>
      </w:pPr>
    </w:p>
    <w:p w14:paraId="5533D735" w14:textId="40D3F395" w:rsidR="00E027F8" w:rsidRPr="00A44DE3" w:rsidRDefault="00E027F8" w:rsidP="004A63E1">
      <w:pPr>
        <w:spacing w:after="0" w:line="480" w:lineRule="auto"/>
        <w:rPr>
          <w:rFonts w:ascii="Times New Roman" w:hAnsi="Times New Roman" w:cs="Times New Roman"/>
          <w:sz w:val="24"/>
          <w:szCs w:val="24"/>
          <w:lang w:val="es-MX"/>
        </w:rPr>
      </w:pPr>
    </w:p>
    <w:p w14:paraId="1E34611D" w14:textId="5A7E6209" w:rsidR="00E027F8" w:rsidRPr="00A44DE3" w:rsidRDefault="00E027F8" w:rsidP="004A63E1">
      <w:pPr>
        <w:spacing w:after="0" w:line="480" w:lineRule="auto"/>
        <w:rPr>
          <w:rFonts w:ascii="Times New Roman" w:hAnsi="Times New Roman" w:cs="Times New Roman"/>
          <w:sz w:val="24"/>
          <w:szCs w:val="24"/>
          <w:lang w:val="es-MX"/>
        </w:rPr>
      </w:pPr>
    </w:p>
    <w:p w14:paraId="3D83DE91" w14:textId="06FE3EB7" w:rsidR="00E027F8" w:rsidRPr="00A44DE3" w:rsidRDefault="00E027F8" w:rsidP="004A63E1">
      <w:pPr>
        <w:spacing w:after="0" w:line="480" w:lineRule="auto"/>
        <w:rPr>
          <w:rFonts w:ascii="Times New Roman" w:hAnsi="Times New Roman" w:cs="Times New Roman"/>
          <w:sz w:val="24"/>
          <w:szCs w:val="24"/>
          <w:lang w:val="es-MX"/>
        </w:rPr>
      </w:pPr>
    </w:p>
    <w:p w14:paraId="62B8A462" w14:textId="60871C64" w:rsidR="00E027F8" w:rsidRPr="00A44DE3" w:rsidRDefault="00E027F8" w:rsidP="004A63E1">
      <w:pPr>
        <w:spacing w:after="0" w:line="480" w:lineRule="auto"/>
        <w:rPr>
          <w:rFonts w:ascii="Times New Roman" w:hAnsi="Times New Roman" w:cs="Times New Roman"/>
          <w:sz w:val="24"/>
          <w:szCs w:val="24"/>
          <w:lang w:val="es-MX"/>
        </w:rPr>
      </w:pPr>
    </w:p>
    <w:p w14:paraId="29C7B3F8" w14:textId="77777777" w:rsidR="00E027F8" w:rsidRPr="00A44DE3" w:rsidRDefault="00E027F8" w:rsidP="004A63E1">
      <w:pPr>
        <w:spacing w:after="0" w:line="480" w:lineRule="auto"/>
        <w:rPr>
          <w:rFonts w:ascii="Times New Roman" w:hAnsi="Times New Roman" w:cs="Times New Roman"/>
          <w:sz w:val="24"/>
          <w:szCs w:val="24"/>
          <w:lang w:val="es-MX"/>
        </w:rPr>
      </w:pPr>
    </w:p>
    <w:p w14:paraId="6BA06C54" w14:textId="46E14424" w:rsidR="00973C64" w:rsidRPr="00A44DE3" w:rsidRDefault="00973C64" w:rsidP="00F82B0A">
      <w:pPr>
        <w:rPr>
          <w:lang w:val="es-MX"/>
        </w:rPr>
      </w:pPr>
    </w:p>
    <w:sdt>
      <w:sdtPr>
        <w:rPr>
          <w:rFonts w:asciiTheme="minorHAnsi" w:eastAsiaTheme="minorHAnsi" w:hAnsiTheme="minorHAnsi" w:cstheme="minorBidi"/>
          <w:color w:val="auto"/>
          <w:sz w:val="22"/>
          <w:szCs w:val="22"/>
        </w:rPr>
        <w:id w:val="-1587371968"/>
        <w:docPartObj>
          <w:docPartGallery w:val="Bibliographies"/>
          <w:docPartUnique/>
        </w:docPartObj>
      </w:sdtPr>
      <w:sdtEndPr/>
      <w:sdtContent>
        <w:p w14:paraId="649B5801" w14:textId="51897497" w:rsidR="00F8332C" w:rsidRDefault="00F8332C" w:rsidP="00F8332C">
          <w:pPr>
            <w:pStyle w:val="Heading1"/>
          </w:pPr>
          <w:r>
            <w:t>References For Poudre School District Community Assessment</w:t>
          </w:r>
        </w:p>
        <w:sdt>
          <w:sdtPr>
            <w:id w:val="2026595133"/>
            <w:bibliography/>
          </w:sdtPr>
          <w:sdtEndPr/>
          <w:sdtContent>
            <w:p w14:paraId="52FF9971" w14:textId="3CA91898" w:rsidR="00603E19" w:rsidRDefault="00F8332C" w:rsidP="00603E19">
              <w:pPr>
                <w:pStyle w:val="Bibliography"/>
                <w:ind w:left="720" w:hanging="720"/>
                <w:rPr>
                  <w:noProof/>
                  <w:sz w:val="24"/>
                  <w:szCs w:val="24"/>
                </w:rPr>
              </w:pPr>
              <w:r>
                <w:fldChar w:fldCharType="begin"/>
              </w:r>
              <w:r>
                <w:instrText xml:space="preserve"> BIBLIOGRAPHY </w:instrText>
              </w:r>
              <w:r>
                <w:fldChar w:fldCharType="separate"/>
              </w:r>
            </w:p>
            <w:p w14:paraId="32AE7425" w14:textId="77777777" w:rsidR="00603E19" w:rsidRDefault="00603E19" w:rsidP="00603E19">
              <w:pPr>
                <w:pStyle w:val="Bibliography"/>
                <w:ind w:left="720" w:hanging="720"/>
                <w:rPr>
                  <w:noProof/>
                </w:rPr>
              </w:pPr>
              <w:r>
                <w:rPr>
                  <w:noProof/>
                </w:rPr>
                <w:t xml:space="preserve">2020, H. (2019, May). </w:t>
              </w:r>
              <w:r>
                <w:rPr>
                  <w:i/>
                  <w:iCs/>
                  <w:noProof/>
                </w:rPr>
                <w:t>Fort Collins Homeless Solutions Community Forum</w:t>
              </w:r>
              <w:r>
                <w:rPr>
                  <w:noProof/>
                </w:rPr>
                <w:t>. Retrieved from Homeward 2020: http://www.homeward2020.org/resources/</w:t>
              </w:r>
            </w:p>
            <w:p w14:paraId="69AA7F17" w14:textId="77777777" w:rsidR="00603E19" w:rsidRDefault="00603E19" w:rsidP="00603E19">
              <w:pPr>
                <w:pStyle w:val="Bibliography"/>
                <w:ind w:left="720" w:hanging="720"/>
                <w:rPr>
                  <w:noProof/>
                </w:rPr>
              </w:pPr>
              <w:r>
                <w:rPr>
                  <w:noProof/>
                </w:rPr>
                <w:t xml:space="preserve">Bustang. (2018). </w:t>
              </w:r>
              <w:r>
                <w:rPr>
                  <w:i/>
                  <w:iCs/>
                  <w:noProof/>
                </w:rPr>
                <w:t>Ride Bustang</w:t>
              </w:r>
              <w:r>
                <w:rPr>
                  <w:noProof/>
                </w:rPr>
                <w:t>. Retrieved from Bustang and Colorado Department of Transportation: www.ridebustang.com</w:t>
              </w:r>
            </w:p>
            <w:p w14:paraId="4CDA726A" w14:textId="77777777" w:rsidR="00603E19" w:rsidRDefault="00603E19" w:rsidP="00603E19">
              <w:pPr>
                <w:pStyle w:val="Bibliography"/>
                <w:ind w:left="720" w:hanging="720"/>
                <w:rPr>
                  <w:noProof/>
                </w:rPr>
              </w:pPr>
              <w:r>
                <w:rPr>
                  <w:noProof/>
                </w:rPr>
                <w:t xml:space="preserve">Colorado Children's Campaign. (2018, March). </w:t>
              </w:r>
              <w:r>
                <w:rPr>
                  <w:i/>
                  <w:iCs/>
                  <w:noProof/>
                </w:rPr>
                <w:t>Colorado Children's Campaign.</w:t>
              </w:r>
              <w:r>
                <w:rPr>
                  <w:noProof/>
                </w:rPr>
                <w:t xml:space="preserve"> Retrieved from 2018 Kids Count: https://www.coloradokids.org/data/kids-count-archive/2018-kids-count/</w:t>
              </w:r>
            </w:p>
            <w:p w14:paraId="73643D46" w14:textId="77777777" w:rsidR="00603E19" w:rsidRDefault="00603E19" w:rsidP="00603E19">
              <w:pPr>
                <w:pStyle w:val="Bibliography"/>
                <w:ind w:left="720" w:hanging="720"/>
                <w:rPr>
                  <w:noProof/>
                </w:rPr>
              </w:pPr>
              <w:r>
                <w:rPr>
                  <w:noProof/>
                </w:rPr>
                <w:t xml:space="preserve">Colorado Department of Education. (2019, January 24). </w:t>
              </w:r>
              <w:r>
                <w:rPr>
                  <w:i/>
                  <w:iCs/>
                  <w:noProof/>
                </w:rPr>
                <w:t>Colorado Department of Education</w:t>
              </w:r>
              <w:r>
                <w:rPr>
                  <w:noProof/>
                </w:rPr>
                <w:t>. Retrieved from Student Enrollment Growth in Colorado: http://www.cde.state.co.us/communications/20190124enrollment</w:t>
              </w:r>
            </w:p>
            <w:p w14:paraId="678F8E6E" w14:textId="77777777" w:rsidR="00603E19" w:rsidRDefault="00603E19" w:rsidP="00603E19">
              <w:pPr>
                <w:pStyle w:val="Bibliography"/>
                <w:ind w:left="720" w:hanging="720"/>
                <w:rPr>
                  <w:noProof/>
                </w:rPr>
              </w:pPr>
              <w:r>
                <w:rPr>
                  <w:noProof/>
                </w:rPr>
                <w:t xml:space="preserve">Early Childhood Council of Larimer County. (2018). </w:t>
              </w:r>
              <w:r>
                <w:rPr>
                  <w:i/>
                  <w:iCs/>
                  <w:noProof/>
                </w:rPr>
                <w:t>A Workforce Strategy and Major Economic Driver: Child Care in Larimer County.</w:t>
              </w:r>
              <w:r>
                <w:rPr>
                  <w:noProof/>
                </w:rPr>
                <w:t xml:space="preserve"> Fort Collins: EPIC: Executives Partnering to Invest in Children .</w:t>
              </w:r>
            </w:p>
            <w:p w14:paraId="0957F04D" w14:textId="77777777" w:rsidR="00603E19" w:rsidRDefault="00603E19" w:rsidP="00603E19">
              <w:pPr>
                <w:pStyle w:val="Bibliography"/>
                <w:ind w:left="720" w:hanging="720"/>
                <w:rPr>
                  <w:noProof/>
                </w:rPr>
              </w:pPr>
              <w:r>
                <w:rPr>
                  <w:i/>
                  <w:iCs/>
                  <w:noProof/>
                </w:rPr>
                <w:t>Fort Collins: Geography and Climate</w:t>
              </w:r>
              <w:r>
                <w:rPr>
                  <w:noProof/>
                </w:rPr>
                <w:t>. (n.d.). Retrieved from City-Data.com: http://www.city-data.com/us-cities/The-West/Fort-Collins-Geography-and-Climate.html</w:t>
              </w:r>
            </w:p>
            <w:p w14:paraId="0DAA6163" w14:textId="77777777" w:rsidR="00603E19" w:rsidRDefault="00603E19" w:rsidP="00603E19">
              <w:pPr>
                <w:pStyle w:val="Bibliography"/>
                <w:ind w:left="720" w:hanging="720"/>
                <w:rPr>
                  <w:noProof/>
                </w:rPr>
              </w:pPr>
              <w:r>
                <w:rPr>
                  <w:noProof/>
                </w:rPr>
                <w:t>Garcia, S. -U. (2019, July 24). United Way of Weld County. Greeley, CO.</w:t>
              </w:r>
            </w:p>
            <w:p w14:paraId="5C66DB45" w14:textId="77777777" w:rsidR="00603E19" w:rsidRDefault="00603E19" w:rsidP="00603E19">
              <w:pPr>
                <w:pStyle w:val="Bibliography"/>
                <w:ind w:left="720" w:hanging="720"/>
                <w:rPr>
                  <w:noProof/>
                </w:rPr>
              </w:pPr>
              <w:r>
                <w:rPr>
                  <w:noProof/>
                </w:rPr>
                <w:t>Jay Swope - Larimer County DHS. (2019, 6 28). Interim Casework Supervisor - Foster/Kinship. Fort Collins, CO.</w:t>
              </w:r>
            </w:p>
            <w:p w14:paraId="70F6CAC4" w14:textId="77777777" w:rsidR="00603E19" w:rsidRDefault="00603E19" w:rsidP="00603E19">
              <w:pPr>
                <w:pStyle w:val="Bibliography"/>
                <w:ind w:left="720" w:hanging="720"/>
                <w:rPr>
                  <w:noProof/>
                </w:rPr>
              </w:pPr>
              <w:r>
                <w:rPr>
                  <w:noProof/>
                </w:rPr>
                <w:t xml:space="preserve">Kyle, S. (2017, April 17). </w:t>
              </w:r>
              <w:r>
                <w:rPr>
                  <w:i/>
                  <w:iCs/>
                  <w:noProof/>
                </w:rPr>
                <w:t>Homeless Count</w:t>
              </w:r>
              <w:r>
                <w:rPr>
                  <w:noProof/>
                </w:rPr>
                <w:t>. Retrieved from Coloradoan: https://www.coloradoan.com/story/news/2017/04/06/2017-count-sheds-light-fort-collins-homeless-youth/99820986/</w:t>
              </w:r>
            </w:p>
            <w:p w14:paraId="46CDC633" w14:textId="77777777" w:rsidR="00603E19" w:rsidRDefault="00603E19" w:rsidP="00603E19">
              <w:pPr>
                <w:pStyle w:val="Bibliography"/>
                <w:ind w:left="720" w:hanging="720"/>
                <w:rPr>
                  <w:noProof/>
                </w:rPr>
              </w:pPr>
              <w:r>
                <w:rPr>
                  <w:noProof/>
                </w:rPr>
                <w:lastRenderedPageBreak/>
                <w:t xml:space="preserve">Poudre School District. (2018). </w:t>
              </w:r>
              <w:r>
                <w:rPr>
                  <w:i/>
                  <w:iCs/>
                  <w:noProof/>
                </w:rPr>
                <w:t>Poudre School District</w:t>
              </w:r>
              <w:r>
                <w:rPr>
                  <w:noProof/>
                </w:rPr>
                <w:t>. Retrieved from PSD Enrollment and Demographics: https://www.psdschools.org/your-district/about-psd/enrollment-demographics</w:t>
              </w:r>
            </w:p>
            <w:p w14:paraId="5F397C40" w14:textId="77777777" w:rsidR="00603E19" w:rsidRDefault="00603E19" w:rsidP="00603E19">
              <w:pPr>
                <w:pStyle w:val="Bibliography"/>
                <w:ind w:left="720" w:hanging="720"/>
                <w:rPr>
                  <w:noProof/>
                </w:rPr>
              </w:pPr>
              <w:r>
                <w:rPr>
                  <w:noProof/>
                </w:rPr>
                <w:t xml:space="preserve">Poudre School District. (2018). </w:t>
              </w:r>
              <w:r>
                <w:rPr>
                  <w:i/>
                  <w:iCs/>
                  <w:noProof/>
                </w:rPr>
                <w:t xml:space="preserve">Poudre School District </w:t>
              </w:r>
              <w:r>
                <w:rPr>
                  <w:noProof/>
                </w:rPr>
                <w:t>. Retrieved from Your District : https://www.psdschools.org/your-district</w:t>
              </w:r>
            </w:p>
            <w:p w14:paraId="3B608867" w14:textId="77777777" w:rsidR="00603E19" w:rsidRDefault="00603E19" w:rsidP="00603E19">
              <w:pPr>
                <w:pStyle w:val="Bibliography"/>
                <w:ind w:left="720" w:hanging="720"/>
                <w:rPr>
                  <w:noProof/>
                </w:rPr>
              </w:pPr>
              <w:r>
                <w:rPr>
                  <w:noProof/>
                </w:rPr>
                <w:t xml:space="preserve">Poudre School District. (2019). </w:t>
              </w:r>
              <w:r>
                <w:rPr>
                  <w:i/>
                  <w:iCs/>
                  <w:noProof/>
                </w:rPr>
                <w:t>Program Information Report.</w:t>
              </w:r>
              <w:r>
                <w:rPr>
                  <w:noProof/>
                </w:rPr>
                <w:t xml:space="preserve"> Fort Collins: Child Plus.</w:t>
              </w:r>
            </w:p>
            <w:p w14:paraId="015DB981" w14:textId="77777777" w:rsidR="00603E19" w:rsidRDefault="00603E19" w:rsidP="00603E19">
              <w:pPr>
                <w:pStyle w:val="Bibliography"/>
                <w:ind w:left="720" w:hanging="720"/>
                <w:rPr>
                  <w:noProof/>
                </w:rPr>
              </w:pPr>
              <w:r>
                <w:rPr>
                  <w:i/>
                  <w:iCs/>
                  <w:noProof/>
                </w:rPr>
                <w:t>Salary.com</w:t>
              </w:r>
              <w:r>
                <w:rPr>
                  <w:noProof/>
                </w:rPr>
                <w:t>. (2019, 8 27). Retrieved from Cost of Living Calculator: https://www.salary.com/research/cost-of-living/fort-collins-co</w:t>
              </w:r>
            </w:p>
            <w:p w14:paraId="03A2346D" w14:textId="77777777" w:rsidR="00603E19" w:rsidRDefault="00603E19" w:rsidP="00603E19">
              <w:pPr>
                <w:pStyle w:val="Bibliography"/>
                <w:ind w:left="720" w:hanging="720"/>
                <w:rPr>
                  <w:noProof/>
                </w:rPr>
              </w:pPr>
              <w:r>
                <w:rPr>
                  <w:noProof/>
                </w:rPr>
                <w:t>Swope, J. (2019, 6 28). Interim Casework Supervisor - Foster/Kinship. (C. Martin, Interviewer) Fort Collins, CO.</w:t>
              </w:r>
            </w:p>
            <w:p w14:paraId="00C1F3AC" w14:textId="77777777" w:rsidR="00603E19" w:rsidRDefault="00603E19" w:rsidP="00603E19">
              <w:pPr>
                <w:pStyle w:val="Bibliography"/>
                <w:ind w:left="720" w:hanging="720"/>
                <w:rPr>
                  <w:noProof/>
                </w:rPr>
              </w:pPr>
              <w:r>
                <w:rPr>
                  <w:noProof/>
                </w:rPr>
                <w:t xml:space="preserve">Talent 2.0. (2019, January). </w:t>
              </w:r>
              <w:r>
                <w:rPr>
                  <w:i/>
                  <w:iCs/>
                  <w:noProof/>
                </w:rPr>
                <w:t>Child Care in Larimer County.</w:t>
              </w:r>
              <w:r>
                <w:rPr>
                  <w:noProof/>
                </w:rPr>
                <w:t xml:space="preserve"> Retrieved from Early Childhood Council of Larimer County: https://ecclc.org/app/uploads/2019/02/Talent-2.0-Child-Care-Task-Force-Report.pdf</w:t>
              </w:r>
            </w:p>
            <w:p w14:paraId="2BADC3B1" w14:textId="77777777" w:rsidR="00603E19" w:rsidRDefault="00603E19" w:rsidP="00603E19">
              <w:pPr>
                <w:pStyle w:val="Bibliography"/>
                <w:ind w:left="720" w:hanging="720"/>
                <w:rPr>
                  <w:noProof/>
                </w:rPr>
              </w:pPr>
              <w:r>
                <w:rPr>
                  <w:noProof/>
                </w:rPr>
                <w:t xml:space="preserve">Transfort. (2014). </w:t>
              </w:r>
              <w:r>
                <w:rPr>
                  <w:i/>
                  <w:iCs/>
                  <w:noProof/>
                </w:rPr>
                <w:t>Transfort - City of Fort Collins</w:t>
              </w:r>
              <w:r>
                <w:rPr>
                  <w:noProof/>
                </w:rPr>
                <w:t>. Retrieved from Ride Transfort : www.ridetransfort.com</w:t>
              </w:r>
            </w:p>
            <w:p w14:paraId="44392C54" w14:textId="77777777" w:rsidR="00603E19" w:rsidRDefault="00603E19" w:rsidP="00603E19">
              <w:pPr>
                <w:pStyle w:val="Bibliography"/>
                <w:ind w:left="720" w:hanging="720"/>
                <w:rPr>
                  <w:noProof/>
                </w:rPr>
              </w:pPr>
              <w:r>
                <w:rPr>
                  <w:i/>
                  <w:iCs/>
                  <w:noProof/>
                </w:rPr>
                <w:t>Trust for Learning</w:t>
              </w:r>
              <w:r>
                <w:rPr>
                  <w:noProof/>
                </w:rPr>
                <w:t>. (2019). Retrieved from Parents as Consumers of Early Education: https://trustforlearning.org/parent-research/</w:t>
              </w:r>
            </w:p>
            <w:p w14:paraId="606669EB" w14:textId="77777777" w:rsidR="00603E19" w:rsidRDefault="00603E19" w:rsidP="00603E19">
              <w:pPr>
                <w:pStyle w:val="Bibliography"/>
                <w:ind w:left="720" w:hanging="720"/>
                <w:rPr>
                  <w:noProof/>
                </w:rPr>
              </w:pPr>
              <w:r>
                <w:rPr>
                  <w:noProof/>
                </w:rPr>
                <w:t xml:space="preserve">United States Census Bureau. (2017). </w:t>
              </w:r>
              <w:r>
                <w:rPr>
                  <w:i/>
                  <w:iCs/>
                  <w:noProof/>
                </w:rPr>
                <w:t>Language spoken at home 2013-2017 American Community Survey 5-Year Estimates</w:t>
              </w:r>
              <w:r>
                <w:rPr>
                  <w:noProof/>
                </w:rPr>
                <w:t>. Retrieved from American Fact Finder: https://factfinder.census.gov/faces/tableservices/jsf/pages/productview.xhtml?src=bkmk</w:t>
              </w:r>
            </w:p>
            <w:p w14:paraId="53FA44F8" w14:textId="77777777" w:rsidR="00603E19" w:rsidRDefault="00603E19" w:rsidP="00603E19">
              <w:pPr>
                <w:pStyle w:val="Bibliography"/>
                <w:ind w:left="720" w:hanging="720"/>
                <w:rPr>
                  <w:noProof/>
                </w:rPr>
              </w:pPr>
              <w:r>
                <w:rPr>
                  <w:i/>
                  <w:iCs/>
                  <w:noProof/>
                </w:rPr>
                <w:t>United States Census Bureau</w:t>
              </w:r>
              <w:r>
                <w:rPr>
                  <w:noProof/>
                </w:rPr>
                <w:t>. (2018, July 1). Retrieved from Quick Facts: Larimer County, Colorado: https://www.census.gov/quickfacts/fact/table/larimercountycolorado#</w:t>
              </w:r>
            </w:p>
            <w:p w14:paraId="4334CDD0" w14:textId="77777777" w:rsidR="00603E19" w:rsidRDefault="00603E19" w:rsidP="00603E19">
              <w:pPr>
                <w:pStyle w:val="Bibliography"/>
                <w:ind w:left="720" w:hanging="720"/>
                <w:rPr>
                  <w:noProof/>
                </w:rPr>
              </w:pPr>
              <w:r>
                <w:rPr>
                  <w:noProof/>
                </w:rPr>
                <w:t xml:space="preserve">United States Census Bureau-Quick Facts Fort Collins city, Colorado. (2018). </w:t>
              </w:r>
              <w:r>
                <w:rPr>
                  <w:i/>
                  <w:iCs/>
                  <w:noProof/>
                </w:rPr>
                <w:t>United States Census Bureau</w:t>
              </w:r>
              <w:r>
                <w:rPr>
                  <w:noProof/>
                </w:rPr>
                <w:t>. Retrieved from Quick Facts Fort Collins city, Colorado: https://www.census.gov/quickfacts/fortcollinscitycolorado</w:t>
              </w:r>
            </w:p>
            <w:p w14:paraId="4B42E912" w14:textId="77777777" w:rsidR="00F8332C" w:rsidRDefault="00F8332C" w:rsidP="00603E19">
              <w:r>
                <w:rPr>
                  <w:b/>
                  <w:bCs/>
                  <w:noProof/>
                </w:rPr>
                <w:fldChar w:fldCharType="end"/>
              </w:r>
            </w:p>
          </w:sdtContent>
        </w:sdt>
      </w:sdtContent>
    </w:sdt>
    <w:p w14:paraId="4F860C86" w14:textId="65FB6802" w:rsidR="00F8332C" w:rsidRDefault="00F8332C" w:rsidP="00F3178B">
      <w:pPr>
        <w:jc w:val="center"/>
        <w:rPr>
          <w:rFonts w:ascii="Times New Roman" w:hAnsi="Times New Roman" w:cs="Times New Roman"/>
          <w:b/>
          <w:sz w:val="40"/>
          <w:szCs w:val="40"/>
        </w:rPr>
      </w:pPr>
    </w:p>
    <w:p w14:paraId="78D200C5" w14:textId="2B7482EC" w:rsidR="0070657E" w:rsidRDefault="0070657E" w:rsidP="00F3178B">
      <w:pPr>
        <w:jc w:val="center"/>
        <w:rPr>
          <w:rFonts w:ascii="Times New Roman" w:hAnsi="Times New Roman" w:cs="Times New Roman"/>
          <w:b/>
          <w:sz w:val="40"/>
          <w:szCs w:val="40"/>
        </w:rPr>
      </w:pPr>
    </w:p>
    <w:p w14:paraId="2FCF6D3B" w14:textId="439E2D93" w:rsidR="0070657E" w:rsidRDefault="0070657E" w:rsidP="00F3178B">
      <w:pPr>
        <w:jc w:val="center"/>
        <w:rPr>
          <w:rFonts w:ascii="Times New Roman" w:hAnsi="Times New Roman" w:cs="Times New Roman"/>
          <w:b/>
          <w:sz w:val="40"/>
          <w:szCs w:val="40"/>
        </w:rPr>
      </w:pPr>
    </w:p>
    <w:p w14:paraId="264742A3" w14:textId="16D41FB7" w:rsidR="0070657E" w:rsidRDefault="0070657E" w:rsidP="00F3178B">
      <w:pPr>
        <w:jc w:val="center"/>
        <w:rPr>
          <w:rFonts w:ascii="Times New Roman" w:hAnsi="Times New Roman" w:cs="Times New Roman"/>
          <w:b/>
          <w:sz w:val="40"/>
          <w:szCs w:val="40"/>
        </w:rPr>
      </w:pPr>
    </w:p>
    <w:p w14:paraId="62D1614E" w14:textId="158EE586" w:rsidR="0070657E" w:rsidRDefault="0070657E" w:rsidP="00F3178B">
      <w:pPr>
        <w:jc w:val="center"/>
        <w:rPr>
          <w:rFonts w:ascii="Times New Roman" w:hAnsi="Times New Roman" w:cs="Times New Roman"/>
          <w:b/>
          <w:sz w:val="40"/>
          <w:szCs w:val="40"/>
        </w:rPr>
      </w:pPr>
    </w:p>
    <w:p w14:paraId="260806A5" w14:textId="1CF3ADED" w:rsidR="0070657E" w:rsidRDefault="0070657E" w:rsidP="00F3178B">
      <w:pPr>
        <w:jc w:val="center"/>
        <w:rPr>
          <w:rFonts w:ascii="Times New Roman" w:hAnsi="Times New Roman" w:cs="Times New Roman"/>
          <w:b/>
          <w:sz w:val="40"/>
          <w:szCs w:val="40"/>
        </w:rPr>
      </w:pPr>
    </w:p>
    <w:p w14:paraId="4B642999" w14:textId="5C9CBDE1" w:rsidR="0070657E" w:rsidRDefault="0070657E" w:rsidP="00F3178B">
      <w:pPr>
        <w:jc w:val="center"/>
        <w:rPr>
          <w:rFonts w:ascii="Times New Roman" w:hAnsi="Times New Roman" w:cs="Times New Roman"/>
          <w:b/>
          <w:sz w:val="40"/>
          <w:szCs w:val="40"/>
        </w:rPr>
      </w:pPr>
    </w:p>
    <w:p w14:paraId="042D3EC7" w14:textId="56CE0A32" w:rsidR="0070657E" w:rsidRDefault="0070657E" w:rsidP="00F3178B">
      <w:pPr>
        <w:jc w:val="center"/>
        <w:rPr>
          <w:rFonts w:ascii="Times New Roman" w:hAnsi="Times New Roman" w:cs="Times New Roman"/>
          <w:b/>
          <w:sz w:val="40"/>
          <w:szCs w:val="40"/>
        </w:rPr>
      </w:pPr>
    </w:p>
    <w:p w14:paraId="3969F8F4" w14:textId="31808BD9" w:rsidR="0070657E" w:rsidRDefault="0070657E" w:rsidP="00F3178B">
      <w:pPr>
        <w:jc w:val="center"/>
        <w:rPr>
          <w:rFonts w:ascii="Times New Roman" w:hAnsi="Times New Roman" w:cs="Times New Roman"/>
          <w:b/>
          <w:sz w:val="40"/>
          <w:szCs w:val="40"/>
        </w:rPr>
      </w:pPr>
    </w:p>
    <w:p w14:paraId="2B81CA31" w14:textId="2D3682C8" w:rsidR="0070657E" w:rsidRDefault="0070657E" w:rsidP="00F3178B">
      <w:pPr>
        <w:jc w:val="center"/>
        <w:rPr>
          <w:rFonts w:ascii="Times New Roman" w:hAnsi="Times New Roman" w:cs="Times New Roman"/>
          <w:b/>
          <w:sz w:val="40"/>
          <w:szCs w:val="40"/>
        </w:rPr>
      </w:pPr>
    </w:p>
    <w:p w14:paraId="1F44095A" w14:textId="10277B3E" w:rsidR="0070657E" w:rsidRDefault="0070657E" w:rsidP="00F3178B">
      <w:pPr>
        <w:jc w:val="center"/>
        <w:rPr>
          <w:rFonts w:ascii="Times New Roman" w:hAnsi="Times New Roman" w:cs="Times New Roman"/>
          <w:b/>
          <w:sz w:val="40"/>
          <w:szCs w:val="40"/>
        </w:rPr>
      </w:pPr>
    </w:p>
    <w:p w14:paraId="55AFC02E" w14:textId="526C8990" w:rsidR="0070657E" w:rsidRDefault="0070657E" w:rsidP="00F3178B">
      <w:pPr>
        <w:jc w:val="center"/>
        <w:rPr>
          <w:rFonts w:ascii="Times New Roman" w:hAnsi="Times New Roman" w:cs="Times New Roman"/>
          <w:b/>
          <w:sz w:val="40"/>
          <w:szCs w:val="40"/>
        </w:rPr>
      </w:pPr>
    </w:p>
    <w:p w14:paraId="0432EA2A" w14:textId="77777777" w:rsidR="0070657E" w:rsidRDefault="0070657E" w:rsidP="00F3178B">
      <w:pPr>
        <w:jc w:val="center"/>
        <w:rPr>
          <w:rFonts w:ascii="Times New Roman" w:hAnsi="Times New Roman" w:cs="Times New Roman"/>
          <w:b/>
          <w:sz w:val="40"/>
          <w:szCs w:val="40"/>
        </w:rPr>
      </w:pPr>
    </w:p>
    <w:p w14:paraId="20E216AF" w14:textId="53E69244" w:rsidR="00E438C6" w:rsidRPr="00973C64" w:rsidRDefault="00E438C6" w:rsidP="00F3178B">
      <w:pPr>
        <w:jc w:val="center"/>
        <w:rPr>
          <w:rFonts w:ascii="Times New Roman" w:hAnsi="Times New Roman" w:cs="Times New Roman"/>
          <w:b/>
          <w:sz w:val="40"/>
          <w:szCs w:val="40"/>
        </w:rPr>
      </w:pPr>
      <w:r w:rsidRPr="00973C64">
        <w:rPr>
          <w:rFonts w:ascii="Times New Roman" w:hAnsi="Times New Roman" w:cs="Times New Roman"/>
          <w:b/>
          <w:sz w:val="40"/>
          <w:szCs w:val="40"/>
        </w:rPr>
        <w:t>Acknowledgement</w:t>
      </w:r>
      <w:r w:rsidR="00862050" w:rsidRPr="00973C64">
        <w:rPr>
          <w:rFonts w:ascii="Times New Roman" w:hAnsi="Times New Roman" w:cs="Times New Roman"/>
          <w:b/>
          <w:sz w:val="40"/>
          <w:szCs w:val="40"/>
        </w:rPr>
        <w:t>s</w:t>
      </w:r>
      <w:r w:rsidRPr="00973C64">
        <w:rPr>
          <w:rFonts w:ascii="Times New Roman" w:hAnsi="Times New Roman" w:cs="Times New Roman"/>
          <w:b/>
          <w:sz w:val="40"/>
          <w:szCs w:val="40"/>
        </w:rPr>
        <w:t xml:space="preserve"> </w:t>
      </w:r>
    </w:p>
    <w:p w14:paraId="4DCD31BA" w14:textId="26A6341D" w:rsidR="00F13576" w:rsidRPr="00344CC5" w:rsidRDefault="006C39C6" w:rsidP="00CC2066">
      <w:pPr>
        <w:jc w:val="both"/>
        <w:rPr>
          <w:rFonts w:ascii="Times New Roman" w:hAnsi="Times New Roman" w:cs="Times New Roman"/>
          <w:sz w:val="24"/>
          <w:szCs w:val="24"/>
        </w:rPr>
      </w:pPr>
      <w:r w:rsidRPr="00344CC5">
        <w:rPr>
          <w:rFonts w:ascii="Times New Roman" w:hAnsi="Times New Roman" w:cs="Times New Roman"/>
          <w:sz w:val="24"/>
          <w:szCs w:val="24"/>
        </w:rPr>
        <w:t xml:space="preserve">Poudre School District </w:t>
      </w:r>
      <w:r w:rsidR="00D97A59" w:rsidRPr="00344CC5">
        <w:rPr>
          <w:rFonts w:ascii="Times New Roman" w:hAnsi="Times New Roman" w:cs="Times New Roman"/>
          <w:sz w:val="24"/>
          <w:szCs w:val="24"/>
        </w:rPr>
        <w:t xml:space="preserve">Early Childhood </w:t>
      </w:r>
      <w:r w:rsidRPr="00344CC5">
        <w:rPr>
          <w:rFonts w:ascii="Times New Roman" w:hAnsi="Times New Roman" w:cs="Times New Roman"/>
          <w:sz w:val="24"/>
          <w:szCs w:val="24"/>
        </w:rPr>
        <w:t xml:space="preserve">would like to acknowledge the following people who supported the </w:t>
      </w:r>
      <w:r w:rsidRPr="00E725A5">
        <w:rPr>
          <w:rFonts w:ascii="Times New Roman" w:hAnsi="Times New Roman" w:cs="Times New Roman"/>
          <w:b/>
          <w:sz w:val="24"/>
          <w:szCs w:val="24"/>
        </w:rPr>
        <w:t>data collection, writing, and implementation</w:t>
      </w:r>
      <w:r w:rsidRPr="00344CC5">
        <w:rPr>
          <w:rFonts w:ascii="Times New Roman" w:hAnsi="Times New Roman" w:cs="Times New Roman"/>
          <w:sz w:val="24"/>
          <w:szCs w:val="24"/>
        </w:rPr>
        <w:t xml:space="preserve"> of this report and its findings. </w:t>
      </w:r>
    </w:p>
    <w:p w14:paraId="2A7E8AB2" w14:textId="4C9CBF4F" w:rsidR="00737635" w:rsidRPr="00344CC5" w:rsidRDefault="00737635"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 xml:space="preserve">Program Participants – </w:t>
      </w:r>
      <w:r w:rsidRPr="00344CC5">
        <w:rPr>
          <w:rFonts w:ascii="Times New Roman" w:hAnsi="Times New Roman" w:cs="Times New Roman"/>
          <w:sz w:val="24"/>
          <w:szCs w:val="24"/>
        </w:rPr>
        <w:t>Thank you to all the families who contributed to this report</w:t>
      </w:r>
      <w:r w:rsidR="00406FF1" w:rsidRPr="00344CC5">
        <w:rPr>
          <w:rFonts w:ascii="Times New Roman" w:hAnsi="Times New Roman" w:cs="Times New Roman"/>
          <w:sz w:val="24"/>
          <w:szCs w:val="24"/>
        </w:rPr>
        <w:t xml:space="preserve"> and its contents. You make the story of our children and program come alive. </w:t>
      </w:r>
    </w:p>
    <w:p w14:paraId="64A63248" w14:textId="67480863" w:rsidR="00737635" w:rsidRPr="00344CC5" w:rsidRDefault="00737635"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Community Members</w:t>
      </w:r>
      <w:r>
        <w:rPr>
          <w:rFonts w:ascii="Times New Roman" w:hAnsi="Times New Roman" w:cs="Times New Roman"/>
          <w:i/>
          <w:sz w:val="24"/>
          <w:szCs w:val="24"/>
        </w:rPr>
        <w:t xml:space="preserve"> </w:t>
      </w:r>
      <w:r w:rsidR="00D20C9E">
        <w:rPr>
          <w:rFonts w:ascii="Times New Roman" w:hAnsi="Times New Roman" w:cs="Times New Roman"/>
          <w:i/>
          <w:iCs/>
          <w:sz w:val="24"/>
          <w:szCs w:val="24"/>
        </w:rPr>
        <w:t>and Partners</w:t>
      </w:r>
      <w:r w:rsidRPr="00344CC5">
        <w:rPr>
          <w:rFonts w:ascii="Times New Roman" w:hAnsi="Times New Roman" w:cs="Times New Roman"/>
          <w:sz w:val="24"/>
          <w:szCs w:val="24"/>
        </w:rPr>
        <w:t xml:space="preserve"> – Thank you to Beverly Harris, a community member and program grandmother who helped co-facilitate the community focus groups. </w:t>
      </w:r>
      <w:r w:rsidR="00D97B79">
        <w:rPr>
          <w:rFonts w:ascii="Times New Roman" w:hAnsi="Times New Roman" w:cs="Times New Roman"/>
          <w:sz w:val="24"/>
          <w:szCs w:val="24"/>
        </w:rPr>
        <w:t xml:space="preserve">Thank you also to community members who </w:t>
      </w:r>
      <w:r w:rsidR="002213B6">
        <w:rPr>
          <w:rFonts w:ascii="Times New Roman" w:hAnsi="Times New Roman" w:cs="Times New Roman"/>
          <w:sz w:val="24"/>
          <w:szCs w:val="24"/>
        </w:rPr>
        <w:t>participated</w:t>
      </w:r>
      <w:r w:rsidR="006D7F75">
        <w:rPr>
          <w:rFonts w:ascii="Times New Roman" w:hAnsi="Times New Roman" w:cs="Times New Roman"/>
          <w:sz w:val="24"/>
          <w:szCs w:val="24"/>
        </w:rPr>
        <w:t xml:space="preserve"> in this process to offer ideas, suggestions and invest in the children in our community. </w:t>
      </w:r>
    </w:p>
    <w:p w14:paraId="3FF15DA4" w14:textId="0BEFFAD7" w:rsidR="00406FF1" w:rsidRPr="00344CC5" w:rsidRDefault="00406FF1"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PSD ECE</w:t>
      </w:r>
      <w:r w:rsidR="001D063E">
        <w:rPr>
          <w:rFonts w:ascii="Times New Roman" w:hAnsi="Times New Roman" w:cs="Times New Roman"/>
          <w:i/>
          <w:iCs/>
          <w:sz w:val="24"/>
          <w:szCs w:val="24"/>
        </w:rPr>
        <w:t xml:space="preserve"> Instructional</w:t>
      </w:r>
      <w:r w:rsidRPr="00344CC5">
        <w:rPr>
          <w:rFonts w:ascii="Times New Roman" w:hAnsi="Times New Roman" w:cs="Times New Roman"/>
          <w:i/>
          <w:iCs/>
          <w:sz w:val="24"/>
          <w:szCs w:val="24"/>
        </w:rPr>
        <w:t xml:space="preserve"> Staff – </w:t>
      </w:r>
      <w:r w:rsidRPr="00344CC5">
        <w:rPr>
          <w:rFonts w:ascii="Times New Roman" w:hAnsi="Times New Roman" w:cs="Times New Roman"/>
          <w:sz w:val="24"/>
          <w:szCs w:val="24"/>
        </w:rPr>
        <w:t xml:space="preserve">Thank you for participating in table discussions, sharing your stories, </w:t>
      </w:r>
      <w:r w:rsidR="00637D5B">
        <w:rPr>
          <w:rFonts w:ascii="Times New Roman" w:hAnsi="Times New Roman" w:cs="Times New Roman"/>
          <w:sz w:val="24"/>
          <w:szCs w:val="24"/>
        </w:rPr>
        <w:t xml:space="preserve">providing critical insight </w:t>
      </w:r>
      <w:r w:rsidRPr="00344CC5">
        <w:rPr>
          <w:rFonts w:ascii="Times New Roman" w:hAnsi="Times New Roman" w:cs="Times New Roman"/>
          <w:sz w:val="24"/>
          <w:szCs w:val="24"/>
        </w:rPr>
        <w:t xml:space="preserve">and working with families and children to make </w:t>
      </w:r>
      <w:r w:rsidR="00F3178B" w:rsidRPr="00344CC5">
        <w:rPr>
          <w:rFonts w:ascii="Times New Roman" w:hAnsi="Times New Roman" w:cs="Times New Roman"/>
          <w:sz w:val="24"/>
          <w:szCs w:val="24"/>
        </w:rPr>
        <w:t xml:space="preserve">dreams a reality. </w:t>
      </w:r>
      <w:r w:rsidR="001D063E">
        <w:rPr>
          <w:rFonts w:ascii="Times New Roman" w:hAnsi="Times New Roman" w:cs="Times New Roman"/>
          <w:sz w:val="24"/>
          <w:szCs w:val="24"/>
        </w:rPr>
        <w:t xml:space="preserve">Your connections with families make these relationships and rich conversations possible. </w:t>
      </w:r>
    </w:p>
    <w:p w14:paraId="366ACDC4" w14:textId="1D6FFD47" w:rsidR="001D063E" w:rsidRPr="00344CC5" w:rsidRDefault="001D063E" w:rsidP="00CC2066">
      <w:pPr>
        <w:ind w:left="720"/>
        <w:jc w:val="both"/>
        <w:rPr>
          <w:rFonts w:ascii="Times New Roman" w:hAnsi="Times New Roman" w:cs="Times New Roman"/>
          <w:sz w:val="24"/>
          <w:szCs w:val="24"/>
        </w:rPr>
      </w:pPr>
      <w:r>
        <w:rPr>
          <w:rFonts w:ascii="Times New Roman" w:hAnsi="Times New Roman" w:cs="Times New Roman"/>
          <w:i/>
          <w:iCs/>
          <w:sz w:val="24"/>
          <w:szCs w:val="24"/>
        </w:rPr>
        <w:t>PSD ECE Operational Staff –</w:t>
      </w:r>
      <w:r>
        <w:rPr>
          <w:rFonts w:ascii="Times New Roman" w:hAnsi="Times New Roman" w:cs="Times New Roman"/>
          <w:sz w:val="24"/>
          <w:szCs w:val="24"/>
        </w:rPr>
        <w:t xml:space="preserve"> Thank you for being the face of Early Childhood when families </w:t>
      </w:r>
      <w:r w:rsidR="00A84F41">
        <w:rPr>
          <w:rFonts w:ascii="Times New Roman" w:hAnsi="Times New Roman" w:cs="Times New Roman"/>
          <w:sz w:val="24"/>
          <w:szCs w:val="24"/>
        </w:rPr>
        <w:t>come to us for the first time. Thank you for your support with organizing meetings, confirming attendance, working on childcare, and taking care of all those details.</w:t>
      </w:r>
      <w:r>
        <w:rPr>
          <w:rFonts w:ascii="Times New Roman" w:hAnsi="Times New Roman" w:cs="Times New Roman"/>
          <w:sz w:val="24"/>
          <w:szCs w:val="24"/>
        </w:rPr>
        <w:t xml:space="preserve"> </w:t>
      </w:r>
    </w:p>
    <w:p w14:paraId="34C3F999" w14:textId="0F6D12C7" w:rsidR="007641A9" w:rsidRDefault="006C39C6" w:rsidP="00CC2066">
      <w:pPr>
        <w:ind w:left="720"/>
        <w:jc w:val="both"/>
        <w:rPr>
          <w:rFonts w:ascii="Times New Roman" w:hAnsi="Times New Roman" w:cs="Times New Roman"/>
          <w:sz w:val="24"/>
          <w:szCs w:val="24"/>
        </w:rPr>
      </w:pPr>
      <w:r w:rsidRPr="00344CC5">
        <w:rPr>
          <w:rFonts w:ascii="Times New Roman" w:hAnsi="Times New Roman" w:cs="Times New Roman"/>
          <w:i/>
          <w:iCs/>
          <w:sz w:val="24"/>
          <w:szCs w:val="24"/>
        </w:rPr>
        <w:t>PSD ECE Leadership</w:t>
      </w:r>
      <w:r w:rsidR="00D97A59" w:rsidRPr="00344CC5">
        <w:rPr>
          <w:rFonts w:ascii="Times New Roman" w:hAnsi="Times New Roman" w:cs="Times New Roman"/>
          <w:sz w:val="24"/>
          <w:szCs w:val="24"/>
        </w:rPr>
        <w:t xml:space="preserve"> – Thank you for your guidance, research, and investment in children and their families.</w:t>
      </w:r>
      <w:r w:rsidR="008C3B85">
        <w:rPr>
          <w:rFonts w:ascii="Times New Roman" w:hAnsi="Times New Roman" w:cs="Times New Roman"/>
          <w:sz w:val="24"/>
          <w:szCs w:val="24"/>
        </w:rPr>
        <w:t xml:space="preserve">  This leadership team includes: </w:t>
      </w:r>
      <w:r w:rsidR="00D97A59" w:rsidRPr="00344CC5">
        <w:rPr>
          <w:rFonts w:ascii="Times New Roman" w:hAnsi="Times New Roman" w:cs="Times New Roman"/>
          <w:sz w:val="24"/>
          <w:szCs w:val="24"/>
        </w:rPr>
        <w:t xml:space="preserve"> </w:t>
      </w:r>
      <w:r w:rsidR="007641A9" w:rsidRPr="00344CC5">
        <w:rPr>
          <w:rFonts w:ascii="Times New Roman" w:hAnsi="Times New Roman" w:cs="Times New Roman"/>
          <w:sz w:val="24"/>
          <w:szCs w:val="24"/>
        </w:rPr>
        <w:t>Carolyn Martin, Director</w:t>
      </w:r>
      <w:r w:rsidR="008C3B85">
        <w:rPr>
          <w:rFonts w:ascii="Times New Roman" w:hAnsi="Times New Roman" w:cs="Times New Roman"/>
          <w:sz w:val="24"/>
          <w:szCs w:val="24"/>
        </w:rPr>
        <w:t xml:space="preserve"> of Early Childhood Education;</w:t>
      </w:r>
      <w:r w:rsidR="007641A9" w:rsidRPr="00344CC5">
        <w:rPr>
          <w:rFonts w:ascii="Times New Roman" w:hAnsi="Times New Roman" w:cs="Times New Roman"/>
          <w:sz w:val="24"/>
          <w:szCs w:val="24"/>
        </w:rPr>
        <w:t xml:space="preserve"> Candace Martin-O’Connor</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Assistant Director </w:t>
      </w:r>
      <w:r w:rsidR="008C3B85">
        <w:rPr>
          <w:rFonts w:ascii="Times New Roman" w:hAnsi="Times New Roman" w:cs="Times New Roman"/>
          <w:sz w:val="24"/>
          <w:szCs w:val="24"/>
        </w:rPr>
        <w:t>of</w:t>
      </w:r>
      <w:r w:rsidR="007641A9" w:rsidRPr="00344CC5">
        <w:rPr>
          <w:rFonts w:ascii="Times New Roman" w:hAnsi="Times New Roman" w:cs="Times New Roman"/>
          <w:sz w:val="24"/>
          <w:szCs w:val="24"/>
        </w:rPr>
        <w:t xml:space="preserve"> Early Learning</w:t>
      </w:r>
      <w:r w:rsidR="008C3B85">
        <w:rPr>
          <w:rFonts w:ascii="Times New Roman" w:hAnsi="Times New Roman" w:cs="Times New Roman"/>
          <w:sz w:val="24"/>
          <w:szCs w:val="24"/>
        </w:rPr>
        <w:t>;</w:t>
      </w:r>
      <w:r w:rsidR="007641A9" w:rsidRPr="00344CC5">
        <w:rPr>
          <w:rFonts w:ascii="Times New Roman" w:hAnsi="Times New Roman" w:cs="Times New Roman"/>
          <w:sz w:val="24"/>
          <w:szCs w:val="24"/>
        </w:rPr>
        <w:t xml:space="preserve"> Becca Benedict</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Operations Manager</w:t>
      </w:r>
      <w:r w:rsidR="008C3B85">
        <w:rPr>
          <w:rFonts w:ascii="Times New Roman" w:hAnsi="Times New Roman" w:cs="Times New Roman"/>
          <w:sz w:val="24"/>
          <w:szCs w:val="24"/>
        </w:rPr>
        <w:t>;</w:t>
      </w:r>
      <w:r w:rsidR="007641A9" w:rsidRPr="00344CC5">
        <w:rPr>
          <w:rFonts w:ascii="Times New Roman" w:hAnsi="Times New Roman" w:cs="Times New Roman"/>
          <w:sz w:val="24"/>
          <w:szCs w:val="24"/>
        </w:rPr>
        <w:t xml:space="preserve"> Sharon Weaver</w:t>
      </w:r>
      <w:r w:rsidR="008C3B85">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Quality Data </w:t>
      </w:r>
      <w:r w:rsidR="008C3B85">
        <w:rPr>
          <w:rFonts w:ascii="Times New Roman" w:hAnsi="Times New Roman" w:cs="Times New Roman"/>
          <w:sz w:val="24"/>
          <w:szCs w:val="24"/>
        </w:rPr>
        <w:t xml:space="preserve">Assurance </w:t>
      </w:r>
      <w:r w:rsidR="007641A9" w:rsidRPr="00344CC5">
        <w:rPr>
          <w:rFonts w:ascii="Times New Roman" w:hAnsi="Times New Roman" w:cs="Times New Roman"/>
          <w:sz w:val="24"/>
          <w:szCs w:val="24"/>
        </w:rPr>
        <w:t>Technician</w:t>
      </w:r>
      <w:r w:rsidR="008C3B85">
        <w:rPr>
          <w:rFonts w:ascii="Times New Roman" w:hAnsi="Times New Roman" w:cs="Times New Roman"/>
          <w:sz w:val="24"/>
          <w:szCs w:val="24"/>
        </w:rPr>
        <w:t>;</w:t>
      </w:r>
      <w:r w:rsidR="0002072F">
        <w:rPr>
          <w:rFonts w:ascii="Times New Roman" w:hAnsi="Times New Roman" w:cs="Times New Roman"/>
          <w:sz w:val="24"/>
          <w:szCs w:val="24"/>
        </w:rPr>
        <w:t xml:space="preserve"> </w:t>
      </w:r>
      <w:r w:rsidR="007641A9" w:rsidRPr="00344CC5">
        <w:rPr>
          <w:rFonts w:ascii="Times New Roman" w:hAnsi="Times New Roman" w:cs="Times New Roman"/>
          <w:sz w:val="24"/>
          <w:szCs w:val="24"/>
        </w:rPr>
        <w:t xml:space="preserve"> Nikki </w:t>
      </w:r>
      <w:r w:rsidR="004141DA" w:rsidRPr="00344CC5">
        <w:rPr>
          <w:rFonts w:ascii="Times New Roman" w:hAnsi="Times New Roman" w:cs="Times New Roman"/>
          <w:sz w:val="24"/>
          <w:szCs w:val="24"/>
        </w:rPr>
        <w:t>Arensmeier</w:t>
      </w:r>
      <w:r w:rsidR="0002072F">
        <w:rPr>
          <w:rFonts w:ascii="Times New Roman" w:hAnsi="Times New Roman" w:cs="Times New Roman"/>
          <w:sz w:val="24"/>
          <w:szCs w:val="24"/>
        </w:rPr>
        <w:t xml:space="preserve">, </w:t>
      </w:r>
      <w:r w:rsidR="006E62E3" w:rsidRPr="00344CC5">
        <w:rPr>
          <w:rFonts w:ascii="Times New Roman" w:hAnsi="Times New Roman" w:cs="Times New Roman"/>
          <w:sz w:val="24"/>
          <w:szCs w:val="24"/>
        </w:rPr>
        <w:t xml:space="preserve">Family </w:t>
      </w:r>
      <w:r w:rsidR="0002072F">
        <w:rPr>
          <w:rFonts w:ascii="Times New Roman" w:hAnsi="Times New Roman" w:cs="Times New Roman"/>
          <w:sz w:val="24"/>
          <w:szCs w:val="24"/>
        </w:rPr>
        <w:t>and</w:t>
      </w:r>
      <w:r w:rsidR="006E62E3" w:rsidRPr="00344CC5">
        <w:rPr>
          <w:rFonts w:ascii="Times New Roman" w:hAnsi="Times New Roman" w:cs="Times New Roman"/>
          <w:sz w:val="24"/>
          <w:szCs w:val="24"/>
        </w:rPr>
        <w:t xml:space="preserve"> Community Engagement Coordinator</w:t>
      </w:r>
      <w:r w:rsidR="0002072F">
        <w:rPr>
          <w:rFonts w:ascii="Times New Roman" w:hAnsi="Times New Roman" w:cs="Times New Roman"/>
          <w:sz w:val="24"/>
          <w:szCs w:val="24"/>
        </w:rPr>
        <w:t>;</w:t>
      </w:r>
      <w:r w:rsidR="006E62E3" w:rsidRPr="00344CC5">
        <w:rPr>
          <w:rFonts w:ascii="Times New Roman" w:hAnsi="Times New Roman" w:cs="Times New Roman"/>
          <w:sz w:val="24"/>
          <w:szCs w:val="24"/>
        </w:rPr>
        <w:t xml:space="preserve"> Sarah Weible E</w:t>
      </w:r>
      <w:r w:rsidR="0002072F">
        <w:rPr>
          <w:rFonts w:ascii="Times New Roman" w:hAnsi="Times New Roman" w:cs="Times New Roman"/>
          <w:sz w:val="24"/>
          <w:szCs w:val="24"/>
        </w:rPr>
        <w:t>ligibi</w:t>
      </w:r>
      <w:r w:rsidR="009672EC">
        <w:rPr>
          <w:rFonts w:ascii="Times New Roman" w:hAnsi="Times New Roman" w:cs="Times New Roman"/>
          <w:sz w:val="24"/>
          <w:szCs w:val="24"/>
        </w:rPr>
        <w:t>lity, Recruitment, Selection, E</w:t>
      </w:r>
      <w:r w:rsidR="006E62E3" w:rsidRPr="00344CC5">
        <w:rPr>
          <w:rFonts w:ascii="Times New Roman" w:hAnsi="Times New Roman" w:cs="Times New Roman"/>
          <w:sz w:val="24"/>
          <w:szCs w:val="24"/>
        </w:rPr>
        <w:t>nrollment</w:t>
      </w:r>
      <w:r w:rsidR="009672EC">
        <w:rPr>
          <w:rFonts w:ascii="Times New Roman" w:hAnsi="Times New Roman" w:cs="Times New Roman"/>
          <w:sz w:val="24"/>
          <w:szCs w:val="24"/>
        </w:rPr>
        <w:t>, and Attendance</w:t>
      </w:r>
      <w:r w:rsidR="006E62E3" w:rsidRPr="00344CC5">
        <w:rPr>
          <w:rFonts w:ascii="Times New Roman" w:hAnsi="Times New Roman" w:cs="Times New Roman"/>
          <w:sz w:val="24"/>
          <w:szCs w:val="24"/>
        </w:rPr>
        <w:t xml:space="preserve"> Coordinator</w:t>
      </w:r>
      <w:r w:rsidR="0002072F">
        <w:rPr>
          <w:rFonts w:ascii="Times New Roman" w:hAnsi="Times New Roman" w:cs="Times New Roman"/>
          <w:sz w:val="24"/>
          <w:szCs w:val="24"/>
        </w:rPr>
        <w:t>;</w:t>
      </w:r>
      <w:r w:rsidR="006E62E3" w:rsidRPr="00344CC5">
        <w:rPr>
          <w:rFonts w:ascii="Times New Roman" w:hAnsi="Times New Roman" w:cs="Times New Roman"/>
          <w:sz w:val="24"/>
          <w:szCs w:val="24"/>
        </w:rPr>
        <w:t xml:space="preserve"> </w:t>
      </w:r>
      <w:r w:rsidR="00675D87" w:rsidRPr="00344CC5">
        <w:rPr>
          <w:rFonts w:ascii="Times New Roman" w:hAnsi="Times New Roman" w:cs="Times New Roman"/>
          <w:sz w:val="24"/>
          <w:szCs w:val="24"/>
        </w:rPr>
        <w:t>Stephanie Hahn</w:t>
      </w:r>
      <w:r w:rsidR="00675D87">
        <w:rPr>
          <w:rFonts w:ascii="Times New Roman" w:hAnsi="Times New Roman" w:cs="Times New Roman"/>
          <w:sz w:val="24"/>
          <w:szCs w:val="24"/>
        </w:rPr>
        <w:t xml:space="preserve">, </w:t>
      </w:r>
      <w:r w:rsidR="00675D87" w:rsidRPr="00344CC5">
        <w:rPr>
          <w:rFonts w:ascii="Times New Roman" w:hAnsi="Times New Roman" w:cs="Times New Roman"/>
          <w:sz w:val="24"/>
          <w:szCs w:val="24"/>
        </w:rPr>
        <w:t>Disabilities Specialist</w:t>
      </w:r>
      <w:r w:rsidR="00675D87">
        <w:rPr>
          <w:rFonts w:ascii="Times New Roman" w:hAnsi="Times New Roman" w:cs="Times New Roman"/>
          <w:sz w:val="24"/>
          <w:szCs w:val="24"/>
        </w:rPr>
        <w:t>;</w:t>
      </w:r>
      <w:r w:rsidR="00916EA1">
        <w:rPr>
          <w:rFonts w:ascii="Times New Roman" w:hAnsi="Times New Roman" w:cs="Times New Roman"/>
          <w:sz w:val="24"/>
          <w:szCs w:val="24"/>
        </w:rPr>
        <w:t xml:space="preserve"> </w:t>
      </w:r>
      <w:r w:rsidR="00675D87">
        <w:rPr>
          <w:rFonts w:ascii="Times New Roman" w:hAnsi="Times New Roman" w:cs="Times New Roman"/>
          <w:sz w:val="24"/>
          <w:szCs w:val="24"/>
        </w:rPr>
        <w:t xml:space="preserve">Elizabeth Dunne, HR and Finance Technician; </w:t>
      </w:r>
      <w:r w:rsidR="006E62E3" w:rsidRPr="00344CC5">
        <w:rPr>
          <w:rFonts w:ascii="Times New Roman" w:hAnsi="Times New Roman" w:cs="Times New Roman"/>
          <w:sz w:val="24"/>
          <w:szCs w:val="24"/>
        </w:rPr>
        <w:t>Nancy Weber</w:t>
      </w:r>
      <w:r w:rsidR="009672EC">
        <w:rPr>
          <w:rFonts w:ascii="Times New Roman" w:hAnsi="Times New Roman" w:cs="Times New Roman"/>
          <w:sz w:val="24"/>
          <w:szCs w:val="24"/>
        </w:rPr>
        <w:t xml:space="preserve">, PSD </w:t>
      </w:r>
      <w:r w:rsidR="006E62E3" w:rsidRPr="00344CC5">
        <w:rPr>
          <w:rFonts w:ascii="Times New Roman" w:hAnsi="Times New Roman" w:cs="Times New Roman"/>
          <w:sz w:val="24"/>
          <w:szCs w:val="24"/>
        </w:rPr>
        <w:t>Health Coordinator</w:t>
      </w:r>
    </w:p>
    <w:p w14:paraId="3378D090" w14:textId="74302E39" w:rsidR="003A5A9A" w:rsidRDefault="003A5A9A" w:rsidP="00CC2066">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PSD ECE Policy Council Executive Committee members and </w:t>
      </w:r>
      <w:r w:rsidR="009F5D01">
        <w:rPr>
          <w:rFonts w:ascii="Times New Roman" w:hAnsi="Times New Roman" w:cs="Times New Roman"/>
          <w:sz w:val="24"/>
          <w:szCs w:val="24"/>
        </w:rPr>
        <w:t xml:space="preserve">Program Representatives: </w:t>
      </w:r>
      <w:r w:rsidR="004F27EA">
        <w:rPr>
          <w:rFonts w:ascii="Times New Roman" w:hAnsi="Times New Roman" w:cs="Times New Roman"/>
          <w:sz w:val="24"/>
          <w:szCs w:val="24"/>
        </w:rPr>
        <w:t>KJ</w:t>
      </w:r>
      <w:r w:rsidR="00C62D36">
        <w:rPr>
          <w:rFonts w:ascii="Times New Roman" w:hAnsi="Times New Roman" w:cs="Times New Roman"/>
          <w:sz w:val="24"/>
          <w:szCs w:val="24"/>
        </w:rPr>
        <w:t xml:space="preserve"> Hosman</w:t>
      </w:r>
      <w:r w:rsidR="004F27EA">
        <w:rPr>
          <w:rFonts w:ascii="Times New Roman" w:hAnsi="Times New Roman" w:cs="Times New Roman"/>
          <w:sz w:val="24"/>
          <w:szCs w:val="24"/>
        </w:rPr>
        <w:t xml:space="preserve">, Keisha </w:t>
      </w:r>
      <w:r w:rsidR="00C62D36">
        <w:rPr>
          <w:rFonts w:ascii="Times New Roman" w:hAnsi="Times New Roman" w:cs="Times New Roman"/>
          <w:sz w:val="24"/>
          <w:szCs w:val="24"/>
        </w:rPr>
        <w:t>Stallings,</w:t>
      </w:r>
      <w:r w:rsidR="004F27EA">
        <w:rPr>
          <w:rFonts w:ascii="Times New Roman" w:hAnsi="Times New Roman" w:cs="Times New Roman"/>
          <w:sz w:val="24"/>
          <w:szCs w:val="24"/>
        </w:rPr>
        <w:t xml:space="preserve"> Justin </w:t>
      </w:r>
      <w:r w:rsidR="00C62D36">
        <w:rPr>
          <w:rFonts w:ascii="Times New Roman" w:hAnsi="Times New Roman" w:cs="Times New Roman"/>
          <w:sz w:val="24"/>
          <w:szCs w:val="24"/>
        </w:rPr>
        <w:t>B</w:t>
      </w:r>
      <w:r w:rsidR="004F27EA">
        <w:rPr>
          <w:rFonts w:ascii="Times New Roman" w:hAnsi="Times New Roman" w:cs="Times New Roman"/>
          <w:sz w:val="24"/>
          <w:szCs w:val="24"/>
        </w:rPr>
        <w:t>erling</w:t>
      </w:r>
    </w:p>
    <w:p w14:paraId="73CF45FD" w14:textId="71239D30" w:rsidR="00965CD9" w:rsidRDefault="009F5D01" w:rsidP="00CC2066">
      <w:pPr>
        <w:ind w:left="720"/>
        <w:jc w:val="both"/>
        <w:rPr>
          <w:rFonts w:ascii="Times New Roman" w:hAnsi="Times New Roman" w:cs="Times New Roman"/>
          <w:sz w:val="24"/>
          <w:szCs w:val="24"/>
        </w:rPr>
      </w:pPr>
      <w:r>
        <w:rPr>
          <w:rFonts w:ascii="Times New Roman" w:hAnsi="Times New Roman" w:cs="Times New Roman"/>
          <w:sz w:val="24"/>
          <w:szCs w:val="24"/>
        </w:rPr>
        <w:t>PSD Board of Education</w:t>
      </w:r>
      <w:r w:rsidR="00965CD9">
        <w:rPr>
          <w:rFonts w:ascii="Times New Roman" w:hAnsi="Times New Roman" w:cs="Times New Roman"/>
          <w:sz w:val="24"/>
          <w:szCs w:val="24"/>
        </w:rPr>
        <w:t xml:space="preserve"> President Christophe Lefevre and ECE liaison Naomi Johnson. </w:t>
      </w:r>
    </w:p>
    <w:p w14:paraId="19C32FB2" w14:textId="4B73F333" w:rsidR="009F5D01" w:rsidRPr="00344CC5" w:rsidRDefault="008B4B34" w:rsidP="00CC2066">
      <w:pPr>
        <w:ind w:left="720"/>
        <w:jc w:val="both"/>
        <w:rPr>
          <w:rFonts w:ascii="Times New Roman" w:hAnsi="Times New Roman" w:cs="Times New Roman"/>
          <w:sz w:val="24"/>
          <w:szCs w:val="24"/>
        </w:rPr>
      </w:pPr>
      <w:r>
        <w:rPr>
          <w:rFonts w:ascii="Times New Roman" w:hAnsi="Times New Roman" w:cs="Times New Roman"/>
          <w:sz w:val="24"/>
          <w:szCs w:val="24"/>
        </w:rPr>
        <w:t>PSD central administration, including</w:t>
      </w:r>
      <w:r w:rsidR="00965CD9">
        <w:rPr>
          <w:rFonts w:ascii="Times New Roman" w:hAnsi="Times New Roman" w:cs="Times New Roman"/>
          <w:sz w:val="24"/>
          <w:szCs w:val="24"/>
        </w:rPr>
        <w:t xml:space="preserve"> </w:t>
      </w:r>
      <w:r w:rsidR="002051A6">
        <w:rPr>
          <w:rFonts w:ascii="Times New Roman" w:hAnsi="Times New Roman" w:cs="Times New Roman"/>
          <w:sz w:val="24"/>
          <w:szCs w:val="24"/>
        </w:rPr>
        <w:t xml:space="preserve">Superintendent </w:t>
      </w:r>
      <w:r w:rsidR="00965CD9">
        <w:rPr>
          <w:rFonts w:ascii="Times New Roman" w:hAnsi="Times New Roman" w:cs="Times New Roman"/>
          <w:sz w:val="24"/>
          <w:szCs w:val="24"/>
        </w:rPr>
        <w:t xml:space="preserve">Dr. Sandra Smyser, HS Executive Director and Assistant Superintendent of Elementary </w:t>
      </w:r>
      <w:r>
        <w:rPr>
          <w:rFonts w:ascii="Times New Roman" w:hAnsi="Times New Roman" w:cs="Times New Roman"/>
          <w:sz w:val="24"/>
          <w:szCs w:val="24"/>
        </w:rPr>
        <w:t>Schools,</w:t>
      </w:r>
      <w:r w:rsidR="00965CD9">
        <w:rPr>
          <w:rFonts w:ascii="Times New Roman" w:hAnsi="Times New Roman" w:cs="Times New Roman"/>
          <w:sz w:val="24"/>
          <w:szCs w:val="24"/>
        </w:rPr>
        <w:t xml:space="preserve"> Todd Lambert</w:t>
      </w:r>
      <w:r w:rsidR="00060C15">
        <w:rPr>
          <w:rFonts w:ascii="Times New Roman" w:hAnsi="Times New Roman" w:cs="Times New Roman"/>
          <w:sz w:val="24"/>
          <w:szCs w:val="24"/>
        </w:rPr>
        <w:t>. We also want to thank our departmental partners within the distric</w:t>
      </w:r>
      <w:r w:rsidR="00325F12">
        <w:rPr>
          <w:rFonts w:ascii="Times New Roman" w:hAnsi="Times New Roman" w:cs="Times New Roman"/>
          <w:sz w:val="24"/>
          <w:szCs w:val="24"/>
        </w:rPr>
        <w:t>t</w:t>
      </w:r>
      <w:r w:rsidR="00060C15">
        <w:rPr>
          <w:rFonts w:ascii="Times New Roman" w:hAnsi="Times New Roman" w:cs="Times New Roman"/>
          <w:sz w:val="24"/>
          <w:szCs w:val="24"/>
        </w:rPr>
        <w:t xml:space="preserve">. We couldn’t do this work without the support from all the buildings, departments, and </w:t>
      </w:r>
      <w:r w:rsidR="00CC2066">
        <w:rPr>
          <w:rFonts w:ascii="Times New Roman" w:hAnsi="Times New Roman" w:cs="Times New Roman"/>
          <w:sz w:val="24"/>
          <w:szCs w:val="24"/>
        </w:rPr>
        <w:t xml:space="preserve">district employees. </w:t>
      </w:r>
    </w:p>
    <w:p w14:paraId="4050BE9D" w14:textId="6FDAA7F8" w:rsidR="00E438C6" w:rsidRPr="00E438C6" w:rsidRDefault="00E438C6" w:rsidP="00E438C6"/>
    <w:sectPr w:rsidR="00E438C6" w:rsidRPr="00E438C6">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C14A0" w14:textId="77777777" w:rsidR="00B418CA" w:rsidRDefault="00B418CA" w:rsidP="008623C3">
      <w:pPr>
        <w:spacing w:after="0" w:line="240" w:lineRule="auto"/>
      </w:pPr>
      <w:r>
        <w:separator/>
      </w:r>
    </w:p>
  </w:endnote>
  <w:endnote w:type="continuationSeparator" w:id="0">
    <w:p w14:paraId="332CFB87" w14:textId="77777777" w:rsidR="00B418CA" w:rsidRDefault="00B418CA" w:rsidP="008623C3">
      <w:pPr>
        <w:spacing w:after="0" w:line="240" w:lineRule="auto"/>
      </w:pPr>
      <w:r>
        <w:continuationSeparator/>
      </w:r>
    </w:p>
  </w:endnote>
  <w:endnote w:type="continuationNotice" w:id="1">
    <w:p w14:paraId="0358B9FE" w14:textId="77777777" w:rsidR="00B418CA" w:rsidRDefault="00B41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ZUVIS+Verdana-BoldItalic">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0956E" w14:textId="77777777" w:rsidR="00B418CA" w:rsidRDefault="00B418CA" w:rsidP="008623C3">
      <w:pPr>
        <w:spacing w:after="0" w:line="240" w:lineRule="auto"/>
      </w:pPr>
      <w:r>
        <w:separator/>
      </w:r>
    </w:p>
  </w:footnote>
  <w:footnote w:type="continuationSeparator" w:id="0">
    <w:p w14:paraId="5946038F" w14:textId="77777777" w:rsidR="00B418CA" w:rsidRDefault="00B418CA" w:rsidP="008623C3">
      <w:pPr>
        <w:spacing w:after="0" w:line="240" w:lineRule="auto"/>
      </w:pPr>
      <w:r>
        <w:continuationSeparator/>
      </w:r>
    </w:p>
  </w:footnote>
  <w:footnote w:type="continuationNotice" w:id="1">
    <w:p w14:paraId="16B94A9F" w14:textId="77777777" w:rsidR="00B418CA" w:rsidRDefault="00B41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A139" w14:textId="42A1329E" w:rsidR="004771E4" w:rsidRDefault="004771E4">
    <w:pPr>
      <w:pStyle w:val="Header"/>
    </w:pPr>
    <w:r>
      <w:rPr>
        <w:noProof/>
      </w:rPr>
      <mc:AlternateContent>
        <mc:Choice Requires="wps">
          <w:drawing>
            <wp:anchor distT="0" distB="0" distL="114300" distR="114300" simplePos="0" relativeHeight="251658241" behindDoc="0" locked="0" layoutInCell="0" allowOverlap="1" wp14:anchorId="165377DE" wp14:editId="3D1FAA7F">
              <wp:simplePos x="0" y="0"/>
              <wp:positionH relativeFrom="margin">
                <wp:align>right</wp:align>
              </wp:positionH>
              <wp:positionV relativeFrom="topMargin">
                <wp:posOffset>392430</wp:posOffset>
              </wp:positionV>
              <wp:extent cx="5943600" cy="173355"/>
              <wp:effectExtent l="0" t="0" r="0" b="1079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66B8" w14:textId="3EF92A78" w:rsidR="004771E4" w:rsidRPr="002D424A" w:rsidRDefault="004771E4">
                          <w:pPr>
                            <w:spacing w:after="0" w:line="240" w:lineRule="auto"/>
                            <w:jc w:val="right"/>
                            <w:rPr>
                              <w:noProof/>
                              <w:lang w:val="es-MX"/>
                            </w:rPr>
                          </w:pPr>
                          <w:r w:rsidRPr="000E445F">
                            <w:rPr>
                              <w:rFonts w:ascii="Calibri" w:hAnsi="Calibri" w:cs="Calibri"/>
                              <w:noProof/>
                              <w:lang w:val="es-MX"/>
                            </w:rPr>
                            <w:t>Evaluac</w:t>
                          </w:r>
                          <w:r w:rsidRPr="000E445F">
                            <w:rPr>
                              <w:rFonts w:asciiTheme="majorHAnsi" w:hAnsiTheme="majorHAnsi" w:cstheme="majorHAnsi"/>
                              <w:noProof/>
                              <w:lang w:val="es-MX"/>
                            </w:rPr>
                            <w:t>i</w:t>
                          </w:r>
                          <w:r w:rsidRPr="000E445F">
                            <w:rPr>
                              <w:rFonts w:asciiTheme="majorHAnsi" w:hAnsiTheme="majorHAnsi" w:cstheme="majorHAnsi"/>
                              <w:color w:val="333333"/>
                              <w:lang w:val="es-MX"/>
                            </w:rPr>
                            <w:t>ó</w:t>
                          </w:r>
                          <w:r w:rsidRPr="000E445F">
                            <w:rPr>
                              <w:rFonts w:ascii="Calibri" w:hAnsi="Calibri" w:cs="Calibri"/>
                              <w:noProof/>
                              <w:lang w:val="es-MX"/>
                            </w:rPr>
                            <w:t>n de la Comunidad del</w:t>
                          </w:r>
                          <w:r w:rsidRPr="002D424A">
                            <w:rPr>
                              <w:noProof/>
                              <w:lang w:val="es-MX"/>
                            </w:rPr>
                            <w:t xml:space="preserve"> Distrito Escolar de Poudre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5377DE" id="_x0000_t202" coordsize="21600,21600" o:spt="202" path="m,l,21600r21600,l21600,xe">
              <v:stroke joinstyle="miter"/>
              <v:path gradientshapeok="t" o:connecttype="rect"/>
            </v:shapetype>
            <v:shape id="Text Box 220" o:spid="_x0000_s1029" type="#_x0000_t202" style="position:absolute;margin-left:416.8pt;margin-top:30.9pt;width:468pt;height:13.65pt;z-index:251658241;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U68AEAAMQDAAAOAAAAZHJzL2Uyb0RvYy54bWysU9tu2zAMfR+wfxD0vjjXbjXiFF2LDAO6&#10;bkC7D2BkORZmixqlxM6+fpScZOn6NuxFEC86PDykljd924i9Jm/QFnIyGkuhrcLS2G0hvz+v332Q&#10;wgewJTRodSEP2sub1ds3y87leoo1NqUmwSDW550rZB2Cy7PMq1q34EfotOVghdRCYJO2WUnQMXrb&#10;ZNPx+CrrkEpHqLT37L0fgnKV8KtKq/C1qrwOoikkcwvppHRu4pmtlpBvCVxt1JEG/AOLFozlomeo&#10;ewggdmReQbVGEXqswkhhm2FVGaVTD9zNZPxXN081OJ16YXG8O8vk/x+setx/I2HKQk6nrI+Flof0&#10;rPsgPmIvoo8V6pzPOfHJcWroOcCTTt1694DqhxcW72qwW31LhF2toWSGk/gyu3g64PgIsum+YMmF&#10;YBcwAfUVtVE+FkQwOjM5nKcTySh2Lq7ns6sxhxTHJu9ns8UilYD89NqRD580tiJeCkk8/YQO+wcf&#10;IhvITymxmMW1aZq0AY194eDE6EnsI+GBeug3/VGNDZYH7oNwWCj+AHypkX5J0fEyFdL/3AFpKZrP&#10;lrW4nszncfuSwRe69G5OXrCKIQqpAkkxGHdh2NWdI7OtucZJ91tWbm1SU1Higc+RMa9K6vW41nEX&#10;L+2U9efzrX4DAAD//wMAUEsDBBQABgAIAAAAIQBHvzVj3AAAAAYBAAAPAAAAZHJzL2Rvd25yZXYu&#10;eG1sTI/BTsMwEETvSPyDtUjcqBOooibEqRASHFABERBct/GSRMTrELtt+vcsJzjOzmrmTbme3aD2&#10;NIXes4F0kYAibrztuTXw9np3sQIVIrLFwTMZOFKAdXV6UmJh/YFfaF/HVkkIhwINdDGOhdah6chh&#10;WPiRWLxPPzmMIqdW2wkPEu4GfZkkmXbYszR0ONJtR81XvXNS8v6Ix6dk456bh+/8/mPT1stla8z5&#10;2XxzDSrSHP+e4Rdf0KESpq3fsQ1qMCBDooEsFX5x86tMDlsDqzwFXZX6P371AwAA//8DAFBLAQIt&#10;ABQABgAIAAAAIQC2gziS/gAAAOEBAAATAAAAAAAAAAAAAAAAAAAAAABbQ29udGVudF9UeXBlc10u&#10;eG1sUEsBAi0AFAAGAAgAAAAhADj9If/WAAAAlAEAAAsAAAAAAAAAAAAAAAAALwEAAF9yZWxzLy5y&#10;ZWxzUEsBAi0AFAAGAAgAAAAhAETb1TrwAQAAxAMAAA4AAAAAAAAAAAAAAAAALgIAAGRycy9lMm9E&#10;b2MueG1sUEsBAi0AFAAGAAgAAAAhAEe/NWPcAAAABgEAAA8AAAAAAAAAAAAAAAAASgQAAGRycy9k&#10;b3ducmV2LnhtbFBLBQYAAAAABAAEAPMAAABTBQAAAAA=&#10;" o:allowincell="f" filled="f" stroked="f">
              <v:textbox style="mso-fit-shape-to-text:t" inset=",0,,0">
                <w:txbxContent>
                  <w:p w14:paraId="639A66B8" w14:textId="3EF92A78" w:rsidR="004771E4" w:rsidRPr="002D424A" w:rsidRDefault="004771E4">
                    <w:pPr>
                      <w:spacing w:after="0" w:line="240" w:lineRule="auto"/>
                      <w:jc w:val="right"/>
                      <w:rPr>
                        <w:noProof/>
                        <w:lang w:val="es-MX"/>
                      </w:rPr>
                    </w:pPr>
                    <w:r w:rsidRPr="000E445F">
                      <w:rPr>
                        <w:rFonts w:ascii="Calibri" w:hAnsi="Calibri" w:cs="Calibri"/>
                        <w:noProof/>
                        <w:lang w:val="es-MX"/>
                      </w:rPr>
                      <w:t>Evaluac</w:t>
                    </w:r>
                    <w:r w:rsidRPr="000E445F">
                      <w:rPr>
                        <w:rFonts w:asciiTheme="majorHAnsi" w:hAnsiTheme="majorHAnsi" w:cstheme="majorHAnsi"/>
                        <w:noProof/>
                        <w:lang w:val="es-MX"/>
                      </w:rPr>
                      <w:t>i</w:t>
                    </w:r>
                    <w:r w:rsidRPr="000E445F">
                      <w:rPr>
                        <w:rFonts w:asciiTheme="majorHAnsi" w:hAnsiTheme="majorHAnsi" w:cstheme="majorHAnsi"/>
                        <w:color w:val="333333"/>
                        <w:lang w:val="es-MX"/>
                      </w:rPr>
                      <w:t>ó</w:t>
                    </w:r>
                    <w:r w:rsidRPr="000E445F">
                      <w:rPr>
                        <w:rFonts w:ascii="Calibri" w:hAnsi="Calibri" w:cs="Calibri"/>
                        <w:noProof/>
                        <w:lang w:val="es-MX"/>
                      </w:rPr>
                      <w:t>n de la Comunidad del</w:t>
                    </w:r>
                    <w:r w:rsidRPr="002D424A">
                      <w:rPr>
                        <w:noProof/>
                        <w:lang w:val="es-MX"/>
                      </w:rPr>
                      <w:t xml:space="preserve"> Distrito Escolar de Poudre </w:t>
                    </w:r>
                  </w:p>
                </w:txbxContent>
              </v:textbox>
              <w10:wrap anchorx="margin" anchory="margin"/>
            </v:shape>
          </w:pict>
        </mc:Fallback>
      </mc:AlternateContent>
    </w:r>
    <w:r>
      <w:rPr>
        <w:noProof/>
      </w:rPr>
      <w:drawing>
        <wp:anchor distT="0" distB="0" distL="114300" distR="114300" simplePos="0" relativeHeight="251658242" behindDoc="0" locked="0" layoutInCell="1" allowOverlap="1" wp14:anchorId="6F307CE5" wp14:editId="493A56A5">
          <wp:simplePos x="0" y="0"/>
          <wp:positionH relativeFrom="column">
            <wp:posOffset>78278</wp:posOffset>
          </wp:positionH>
          <wp:positionV relativeFrom="paragraph">
            <wp:posOffset>-296256</wp:posOffset>
          </wp:positionV>
          <wp:extent cx="866692" cy="760022"/>
          <wp:effectExtent l="0" t="0" r="0" b="2540"/>
          <wp:wrapNone/>
          <wp:docPr id="288" name="Picture 28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arlyChildhood_logo.png"/>
                  <pic:cNvPicPr/>
                </pic:nvPicPr>
                <pic:blipFill>
                  <a:blip r:embed="rId1">
                    <a:extLst>
                      <a:ext uri="{28A0092B-C50C-407E-A947-70E740481C1C}">
                        <a14:useLocalDpi xmlns:a14="http://schemas.microsoft.com/office/drawing/2010/main" val="0"/>
                      </a:ext>
                    </a:extLst>
                  </a:blip>
                  <a:stretch>
                    <a:fillRect/>
                  </a:stretch>
                </pic:blipFill>
                <pic:spPr>
                  <a:xfrm>
                    <a:off x="0" y="0"/>
                    <a:ext cx="866692" cy="76002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0" allowOverlap="1" wp14:anchorId="40C0D8B7" wp14:editId="4146B627">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471DFDF3" w14:textId="77777777" w:rsidR="004771E4" w:rsidRDefault="004771E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0C0D8B7" id="Text Box 221" o:spid="_x0000_s1030"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471DFDF3" w14:textId="77777777" w:rsidR="004771E4" w:rsidRDefault="004771E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96E"/>
    <w:multiLevelType w:val="hybridMultilevel"/>
    <w:tmpl w:val="2C42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C7EDC"/>
    <w:multiLevelType w:val="hybridMultilevel"/>
    <w:tmpl w:val="E4CAA68C"/>
    <w:lvl w:ilvl="0" w:tplc="F23EB400">
      <w:numFmt w:val="bullet"/>
      <w:lvlText w:val="•"/>
      <w:lvlJc w:val="left"/>
      <w:pPr>
        <w:ind w:left="1280" w:hanging="360"/>
      </w:pPr>
      <w:rPr>
        <w:rFonts w:ascii="Times New Roman" w:eastAsia="Times New Roman" w:hAnsi="Times New Roman" w:cs="Times New Roman"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08A4372A"/>
    <w:multiLevelType w:val="multilevel"/>
    <w:tmpl w:val="E69C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A0A15"/>
    <w:multiLevelType w:val="hybridMultilevel"/>
    <w:tmpl w:val="1CE0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14A3A"/>
    <w:multiLevelType w:val="hybridMultilevel"/>
    <w:tmpl w:val="BD40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76096"/>
    <w:multiLevelType w:val="hybridMultilevel"/>
    <w:tmpl w:val="3D2C0CC6"/>
    <w:lvl w:ilvl="0" w:tplc="F53C9B4E">
      <w:start w:val="1"/>
      <w:numFmt w:val="bullet"/>
      <w:lvlText w:val="o"/>
      <w:lvlJc w:val="left"/>
      <w:pPr>
        <w:ind w:left="1276" w:hanging="360"/>
      </w:pPr>
      <w:rPr>
        <w:rFonts w:ascii="Courier New" w:hAnsi="Courier New" w:hint="default"/>
      </w:rPr>
    </w:lvl>
    <w:lvl w:ilvl="1" w:tplc="04090003">
      <w:start w:val="1"/>
      <w:numFmt w:val="bullet"/>
      <w:lvlText w:val="o"/>
      <w:lvlJc w:val="left"/>
      <w:pPr>
        <w:ind w:left="1996" w:hanging="360"/>
      </w:pPr>
      <w:rPr>
        <w:rFonts w:ascii="Courier New" w:hAnsi="Courier New" w:cs="Courier New" w:hint="default"/>
      </w:rPr>
    </w:lvl>
    <w:lvl w:ilvl="2" w:tplc="69148CBA">
      <w:numFmt w:val="bullet"/>
      <w:lvlText w:val="•"/>
      <w:lvlJc w:val="left"/>
      <w:pPr>
        <w:ind w:left="2716" w:hanging="360"/>
      </w:pPr>
      <w:rPr>
        <w:rFonts w:ascii="Times New Roman" w:eastAsiaTheme="minorHAnsi" w:hAnsi="Times New Roman" w:cs="Times New Roman"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6" w15:restartNumberingAfterBreak="0">
    <w:nsid w:val="1A2C4BA8"/>
    <w:multiLevelType w:val="multilevel"/>
    <w:tmpl w:val="48CC0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063F6"/>
    <w:multiLevelType w:val="hybridMultilevel"/>
    <w:tmpl w:val="722E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64F34"/>
    <w:multiLevelType w:val="hybridMultilevel"/>
    <w:tmpl w:val="82EC2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4258D"/>
    <w:multiLevelType w:val="hybridMultilevel"/>
    <w:tmpl w:val="BAC80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374E1"/>
    <w:multiLevelType w:val="hybridMultilevel"/>
    <w:tmpl w:val="34644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D011FC"/>
    <w:multiLevelType w:val="hybridMultilevel"/>
    <w:tmpl w:val="4232E1A0"/>
    <w:lvl w:ilvl="0" w:tplc="64D8317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091E5F"/>
    <w:multiLevelType w:val="hybridMultilevel"/>
    <w:tmpl w:val="A7B6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A7ECD"/>
    <w:multiLevelType w:val="hybridMultilevel"/>
    <w:tmpl w:val="2990D7E0"/>
    <w:lvl w:ilvl="0" w:tplc="04090001">
      <w:start w:val="1"/>
      <w:numFmt w:val="bullet"/>
      <w:lvlText w:val=""/>
      <w:lvlJc w:val="left"/>
      <w:pPr>
        <w:ind w:left="720" w:hanging="360"/>
      </w:pPr>
      <w:rPr>
        <w:rFonts w:ascii="Symbol" w:hAnsi="Symbol" w:hint="default"/>
      </w:rPr>
    </w:lvl>
    <w:lvl w:ilvl="1" w:tplc="6A2473F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06742"/>
    <w:multiLevelType w:val="hybridMultilevel"/>
    <w:tmpl w:val="3312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E55879"/>
    <w:multiLevelType w:val="hybridMultilevel"/>
    <w:tmpl w:val="CDDCF53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2657C5"/>
    <w:multiLevelType w:val="hybridMultilevel"/>
    <w:tmpl w:val="D90C4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39B4BD8"/>
    <w:multiLevelType w:val="hybridMultilevel"/>
    <w:tmpl w:val="E77C2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65A58"/>
    <w:multiLevelType w:val="hybridMultilevel"/>
    <w:tmpl w:val="5780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FE24F3"/>
    <w:multiLevelType w:val="hybridMultilevel"/>
    <w:tmpl w:val="69EE2D68"/>
    <w:lvl w:ilvl="0" w:tplc="1292CCB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08086B"/>
    <w:multiLevelType w:val="hybridMultilevel"/>
    <w:tmpl w:val="35E4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93722"/>
    <w:multiLevelType w:val="multilevel"/>
    <w:tmpl w:val="98CC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505DA"/>
    <w:multiLevelType w:val="hybridMultilevel"/>
    <w:tmpl w:val="3AAC3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92340"/>
    <w:multiLevelType w:val="multilevel"/>
    <w:tmpl w:val="E69C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379F9"/>
    <w:multiLevelType w:val="multilevel"/>
    <w:tmpl w:val="13E2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E7DFF"/>
    <w:multiLevelType w:val="hybridMultilevel"/>
    <w:tmpl w:val="059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77027"/>
    <w:multiLevelType w:val="multilevel"/>
    <w:tmpl w:val="A2AC3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3C6926"/>
    <w:multiLevelType w:val="hybridMultilevel"/>
    <w:tmpl w:val="5218C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F1D19CF"/>
    <w:multiLevelType w:val="hybridMultilevel"/>
    <w:tmpl w:val="2FECB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7B3486"/>
    <w:multiLevelType w:val="hybridMultilevel"/>
    <w:tmpl w:val="570A8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81DCF"/>
    <w:multiLevelType w:val="multilevel"/>
    <w:tmpl w:val="E69CB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8F35D6"/>
    <w:multiLevelType w:val="hybridMultilevel"/>
    <w:tmpl w:val="35788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E5F5A"/>
    <w:multiLevelType w:val="hybridMultilevel"/>
    <w:tmpl w:val="FFFFFFFF"/>
    <w:lvl w:ilvl="0" w:tplc="90EA0E18">
      <w:start w:val="1"/>
      <w:numFmt w:val="bullet"/>
      <w:lvlText w:val=""/>
      <w:lvlJc w:val="left"/>
      <w:pPr>
        <w:ind w:left="720" w:hanging="360"/>
      </w:pPr>
      <w:rPr>
        <w:rFonts w:ascii="Symbol" w:hAnsi="Symbol" w:hint="default"/>
      </w:rPr>
    </w:lvl>
    <w:lvl w:ilvl="1" w:tplc="F53C9B4E">
      <w:start w:val="1"/>
      <w:numFmt w:val="bullet"/>
      <w:lvlText w:val="o"/>
      <w:lvlJc w:val="left"/>
      <w:pPr>
        <w:ind w:left="1440" w:hanging="360"/>
      </w:pPr>
      <w:rPr>
        <w:rFonts w:ascii="Courier New" w:hAnsi="Courier New" w:hint="default"/>
      </w:rPr>
    </w:lvl>
    <w:lvl w:ilvl="2" w:tplc="64D83174">
      <w:start w:val="1"/>
      <w:numFmt w:val="bullet"/>
      <w:lvlText w:val=""/>
      <w:lvlJc w:val="left"/>
      <w:pPr>
        <w:ind w:left="2160" w:hanging="360"/>
      </w:pPr>
      <w:rPr>
        <w:rFonts w:ascii="Wingdings" w:hAnsi="Wingdings" w:hint="default"/>
      </w:rPr>
    </w:lvl>
    <w:lvl w:ilvl="3" w:tplc="A908266E">
      <w:start w:val="1"/>
      <w:numFmt w:val="bullet"/>
      <w:lvlText w:val=""/>
      <w:lvlJc w:val="left"/>
      <w:pPr>
        <w:ind w:left="2880" w:hanging="360"/>
      </w:pPr>
      <w:rPr>
        <w:rFonts w:ascii="Symbol" w:hAnsi="Symbol" w:hint="default"/>
      </w:rPr>
    </w:lvl>
    <w:lvl w:ilvl="4" w:tplc="8C8431B6">
      <w:start w:val="1"/>
      <w:numFmt w:val="bullet"/>
      <w:lvlText w:val="o"/>
      <w:lvlJc w:val="left"/>
      <w:pPr>
        <w:ind w:left="3600" w:hanging="360"/>
      </w:pPr>
      <w:rPr>
        <w:rFonts w:ascii="Courier New" w:hAnsi="Courier New" w:hint="default"/>
      </w:rPr>
    </w:lvl>
    <w:lvl w:ilvl="5" w:tplc="A1C6C4EC">
      <w:start w:val="1"/>
      <w:numFmt w:val="bullet"/>
      <w:lvlText w:val=""/>
      <w:lvlJc w:val="left"/>
      <w:pPr>
        <w:ind w:left="4320" w:hanging="360"/>
      </w:pPr>
      <w:rPr>
        <w:rFonts w:ascii="Wingdings" w:hAnsi="Wingdings" w:hint="default"/>
      </w:rPr>
    </w:lvl>
    <w:lvl w:ilvl="6" w:tplc="477A6AD6">
      <w:start w:val="1"/>
      <w:numFmt w:val="bullet"/>
      <w:lvlText w:val=""/>
      <w:lvlJc w:val="left"/>
      <w:pPr>
        <w:ind w:left="5040" w:hanging="360"/>
      </w:pPr>
      <w:rPr>
        <w:rFonts w:ascii="Symbol" w:hAnsi="Symbol" w:hint="default"/>
      </w:rPr>
    </w:lvl>
    <w:lvl w:ilvl="7" w:tplc="0730413E">
      <w:start w:val="1"/>
      <w:numFmt w:val="bullet"/>
      <w:lvlText w:val="o"/>
      <w:lvlJc w:val="left"/>
      <w:pPr>
        <w:ind w:left="5760" w:hanging="360"/>
      </w:pPr>
      <w:rPr>
        <w:rFonts w:ascii="Courier New" w:hAnsi="Courier New" w:hint="default"/>
      </w:rPr>
    </w:lvl>
    <w:lvl w:ilvl="8" w:tplc="36B8B364">
      <w:start w:val="1"/>
      <w:numFmt w:val="bullet"/>
      <w:lvlText w:val=""/>
      <w:lvlJc w:val="left"/>
      <w:pPr>
        <w:ind w:left="6480" w:hanging="360"/>
      </w:pPr>
      <w:rPr>
        <w:rFonts w:ascii="Wingdings" w:hAnsi="Wingdings" w:hint="default"/>
      </w:rPr>
    </w:lvl>
  </w:abstractNum>
  <w:abstractNum w:abstractNumId="33" w15:restartNumberingAfterBreak="0">
    <w:nsid w:val="6B43261E"/>
    <w:multiLevelType w:val="hybridMultilevel"/>
    <w:tmpl w:val="A6AA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80C25"/>
    <w:multiLevelType w:val="hybridMultilevel"/>
    <w:tmpl w:val="BB9E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974B9"/>
    <w:multiLevelType w:val="hybridMultilevel"/>
    <w:tmpl w:val="3EC6A39A"/>
    <w:lvl w:ilvl="0" w:tplc="F53C9B4E">
      <w:start w:val="1"/>
      <w:numFmt w:val="bullet"/>
      <w:lvlText w:val="o"/>
      <w:lvlJc w:val="left"/>
      <w:pPr>
        <w:ind w:left="1276" w:hanging="360"/>
      </w:pPr>
      <w:rPr>
        <w:rFonts w:ascii="Courier New" w:hAnsi="Courier New"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num w:numId="1">
    <w:abstractNumId w:val="32"/>
  </w:num>
  <w:num w:numId="2">
    <w:abstractNumId w:val="19"/>
  </w:num>
  <w:num w:numId="3">
    <w:abstractNumId w:val="33"/>
  </w:num>
  <w:num w:numId="4">
    <w:abstractNumId w:val="28"/>
  </w:num>
  <w:num w:numId="5">
    <w:abstractNumId w:val="29"/>
  </w:num>
  <w:num w:numId="6">
    <w:abstractNumId w:val="9"/>
  </w:num>
  <w:num w:numId="7">
    <w:abstractNumId w:val="17"/>
  </w:num>
  <w:num w:numId="8">
    <w:abstractNumId w:val="10"/>
  </w:num>
  <w:num w:numId="9">
    <w:abstractNumId w:val="22"/>
  </w:num>
  <w:num w:numId="10">
    <w:abstractNumId w:val="7"/>
  </w:num>
  <w:num w:numId="11">
    <w:abstractNumId w:val="25"/>
  </w:num>
  <w:num w:numId="12">
    <w:abstractNumId w:val="18"/>
  </w:num>
  <w:num w:numId="13">
    <w:abstractNumId w:val="3"/>
  </w:num>
  <w:num w:numId="14">
    <w:abstractNumId w:val="20"/>
  </w:num>
  <w:num w:numId="15">
    <w:abstractNumId w:val="0"/>
  </w:num>
  <w:num w:numId="16">
    <w:abstractNumId w:val="2"/>
  </w:num>
  <w:num w:numId="17">
    <w:abstractNumId w:val="15"/>
  </w:num>
  <w:num w:numId="18">
    <w:abstractNumId w:val="31"/>
  </w:num>
  <w:num w:numId="19">
    <w:abstractNumId w:val="11"/>
  </w:num>
  <w:num w:numId="20">
    <w:abstractNumId w:val="24"/>
  </w:num>
  <w:num w:numId="21">
    <w:abstractNumId w:val="21"/>
  </w:num>
  <w:num w:numId="22">
    <w:abstractNumId w:val="16"/>
  </w:num>
  <w:num w:numId="23">
    <w:abstractNumId w:val="4"/>
  </w:num>
  <w:num w:numId="24">
    <w:abstractNumId w:val="1"/>
  </w:num>
  <w:num w:numId="25">
    <w:abstractNumId w:val="12"/>
  </w:num>
  <w:num w:numId="26">
    <w:abstractNumId w:val="13"/>
  </w:num>
  <w:num w:numId="27">
    <w:abstractNumId w:val="30"/>
  </w:num>
  <w:num w:numId="28">
    <w:abstractNumId w:val="23"/>
  </w:num>
  <w:num w:numId="29">
    <w:abstractNumId w:val="26"/>
  </w:num>
  <w:num w:numId="30">
    <w:abstractNumId w:val="6"/>
  </w:num>
  <w:num w:numId="31">
    <w:abstractNumId w:val="14"/>
  </w:num>
  <w:num w:numId="32">
    <w:abstractNumId w:val="5"/>
  </w:num>
  <w:num w:numId="33">
    <w:abstractNumId w:val="35"/>
  </w:num>
  <w:num w:numId="34">
    <w:abstractNumId w:val="27"/>
  </w:num>
  <w:num w:numId="35">
    <w:abstractNumId w:val="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3C3"/>
    <w:rsid w:val="000008B7"/>
    <w:rsid w:val="00000A58"/>
    <w:rsid w:val="00000C24"/>
    <w:rsid w:val="00000CC2"/>
    <w:rsid w:val="000014D5"/>
    <w:rsid w:val="0000179E"/>
    <w:rsid w:val="00002A9E"/>
    <w:rsid w:val="0000373F"/>
    <w:rsid w:val="000037FD"/>
    <w:rsid w:val="0000438F"/>
    <w:rsid w:val="0000446B"/>
    <w:rsid w:val="00005389"/>
    <w:rsid w:val="00005733"/>
    <w:rsid w:val="00007391"/>
    <w:rsid w:val="0000781F"/>
    <w:rsid w:val="0000785B"/>
    <w:rsid w:val="0001093C"/>
    <w:rsid w:val="00010C23"/>
    <w:rsid w:val="00010C66"/>
    <w:rsid w:val="000110C6"/>
    <w:rsid w:val="00011CBE"/>
    <w:rsid w:val="00011F05"/>
    <w:rsid w:val="0001226E"/>
    <w:rsid w:val="000126FC"/>
    <w:rsid w:val="00012BCB"/>
    <w:rsid w:val="00014CAD"/>
    <w:rsid w:val="00014ED7"/>
    <w:rsid w:val="00014F41"/>
    <w:rsid w:val="000154B1"/>
    <w:rsid w:val="000154B3"/>
    <w:rsid w:val="00015D91"/>
    <w:rsid w:val="00015E1F"/>
    <w:rsid w:val="00015FF8"/>
    <w:rsid w:val="0001627E"/>
    <w:rsid w:val="00016317"/>
    <w:rsid w:val="000163B3"/>
    <w:rsid w:val="00016522"/>
    <w:rsid w:val="00016CC1"/>
    <w:rsid w:val="00017314"/>
    <w:rsid w:val="000175DF"/>
    <w:rsid w:val="00017898"/>
    <w:rsid w:val="00017CC0"/>
    <w:rsid w:val="00017F1D"/>
    <w:rsid w:val="000200FC"/>
    <w:rsid w:val="000203A5"/>
    <w:rsid w:val="0002046C"/>
    <w:rsid w:val="0002072F"/>
    <w:rsid w:val="000209AA"/>
    <w:rsid w:val="00020CC9"/>
    <w:rsid w:val="00021175"/>
    <w:rsid w:val="00021318"/>
    <w:rsid w:val="00021BA9"/>
    <w:rsid w:val="00022121"/>
    <w:rsid w:val="00022877"/>
    <w:rsid w:val="00022F3E"/>
    <w:rsid w:val="000230B2"/>
    <w:rsid w:val="0002352F"/>
    <w:rsid w:val="00023E08"/>
    <w:rsid w:val="000240DF"/>
    <w:rsid w:val="000248A5"/>
    <w:rsid w:val="000250E8"/>
    <w:rsid w:val="000262CF"/>
    <w:rsid w:val="0002658C"/>
    <w:rsid w:val="00026B4C"/>
    <w:rsid w:val="00027588"/>
    <w:rsid w:val="00027F1E"/>
    <w:rsid w:val="00030044"/>
    <w:rsid w:val="0003011B"/>
    <w:rsid w:val="000308C8"/>
    <w:rsid w:val="00030DCB"/>
    <w:rsid w:val="00030EAE"/>
    <w:rsid w:val="000319DC"/>
    <w:rsid w:val="000324F5"/>
    <w:rsid w:val="0003276E"/>
    <w:rsid w:val="00032863"/>
    <w:rsid w:val="00033308"/>
    <w:rsid w:val="00033542"/>
    <w:rsid w:val="000335C6"/>
    <w:rsid w:val="00033AA5"/>
    <w:rsid w:val="00033D3A"/>
    <w:rsid w:val="00034548"/>
    <w:rsid w:val="00034808"/>
    <w:rsid w:val="00034A04"/>
    <w:rsid w:val="00034ED1"/>
    <w:rsid w:val="00035415"/>
    <w:rsid w:val="00035D22"/>
    <w:rsid w:val="00036D21"/>
    <w:rsid w:val="00036DA2"/>
    <w:rsid w:val="00036E8B"/>
    <w:rsid w:val="0003785B"/>
    <w:rsid w:val="0004001D"/>
    <w:rsid w:val="0004085C"/>
    <w:rsid w:val="000408C6"/>
    <w:rsid w:val="00040AC9"/>
    <w:rsid w:val="0004138B"/>
    <w:rsid w:val="00041718"/>
    <w:rsid w:val="000420C7"/>
    <w:rsid w:val="000421B9"/>
    <w:rsid w:val="000423E6"/>
    <w:rsid w:val="000425E2"/>
    <w:rsid w:val="00042716"/>
    <w:rsid w:val="00042D99"/>
    <w:rsid w:val="000432AB"/>
    <w:rsid w:val="0004341B"/>
    <w:rsid w:val="000436FC"/>
    <w:rsid w:val="00043710"/>
    <w:rsid w:val="00043A1D"/>
    <w:rsid w:val="000444FD"/>
    <w:rsid w:val="000448B2"/>
    <w:rsid w:val="00044B11"/>
    <w:rsid w:val="00044D8D"/>
    <w:rsid w:val="00044E01"/>
    <w:rsid w:val="000455C4"/>
    <w:rsid w:val="00046137"/>
    <w:rsid w:val="00047522"/>
    <w:rsid w:val="00050720"/>
    <w:rsid w:val="00050794"/>
    <w:rsid w:val="00051528"/>
    <w:rsid w:val="000523E7"/>
    <w:rsid w:val="000526F7"/>
    <w:rsid w:val="00052AE1"/>
    <w:rsid w:val="00053821"/>
    <w:rsid w:val="00053883"/>
    <w:rsid w:val="00054B3D"/>
    <w:rsid w:val="00054B61"/>
    <w:rsid w:val="00054C58"/>
    <w:rsid w:val="0005515A"/>
    <w:rsid w:val="000554D3"/>
    <w:rsid w:val="00055859"/>
    <w:rsid w:val="000559E8"/>
    <w:rsid w:val="00055B85"/>
    <w:rsid w:val="00055BED"/>
    <w:rsid w:val="00055CA8"/>
    <w:rsid w:val="00056021"/>
    <w:rsid w:val="00056694"/>
    <w:rsid w:val="00056818"/>
    <w:rsid w:val="000573AB"/>
    <w:rsid w:val="00057782"/>
    <w:rsid w:val="00057F21"/>
    <w:rsid w:val="00060843"/>
    <w:rsid w:val="00060ADC"/>
    <w:rsid w:val="00060C15"/>
    <w:rsid w:val="00060E77"/>
    <w:rsid w:val="0006121E"/>
    <w:rsid w:val="0006168B"/>
    <w:rsid w:val="0006175E"/>
    <w:rsid w:val="00061BD9"/>
    <w:rsid w:val="0006225B"/>
    <w:rsid w:val="000624E3"/>
    <w:rsid w:val="000625CA"/>
    <w:rsid w:val="0006285A"/>
    <w:rsid w:val="00062C61"/>
    <w:rsid w:val="00062F0D"/>
    <w:rsid w:val="00062FD1"/>
    <w:rsid w:val="000634EC"/>
    <w:rsid w:val="000647D0"/>
    <w:rsid w:val="00064B2F"/>
    <w:rsid w:val="00065133"/>
    <w:rsid w:val="00065524"/>
    <w:rsid w:val="00065BF3"/>
    <w:rsid w:val="000667DD"/>
    <w:rsid w:val="000668D0"/>
    <w:rsid w:val="00066A23"/>
    <w:rsid w:val="00067723"/>
    <w:rsid w:val="0007085A"/>
    <w:rsid w:val="000719B7"/>
    <w:rsid w:val="00071E98"/>
    <w:rsid w:val="0007228C"/>
    <w:rsid w:val="00072765"/>
    <w:rsid w:val="000732AD"/>
    <w:rsid w:val="000738B7"/>
    <w:rsid w:val="00073ACA"/>
    <w:rsid w:val="00073CCE"/>
    <w:rsid w:val="00073E59"/>
    <w:rsid w:val="0007432C"/>
    <w:rsid w:val="000749E7"/>
    <w:rsid w:val="00074A75"/>
    <w:rsid w:val="00074EA5"/>
    <w:rsid w:val="00075165"/>
    <w:rsid w:val="00075209"/>
    <w:rsid w:val="00075215"/>
    <w:rsid w:val="0007560B"/>
    <w:rsid w:val="00075730"/>
    <w:rsid w:val="0007598E"/>
    <w:rsid w:val="00075F2B"/>
    <w:rsid w:val="00075F2E"/>
    <w:rsid w:val="00076064"/>
    <w:rsid w:val="00076FC9"/>
    <w:rsid w:val="00077149"/>
    <w:rsid w:val="0007738F"/>
    <w:rsid w:val="000779DF"/>
    <w:rsid w:val="0008083A"/>
    <w:rsid w:val="00081A6D"/>
    <w:rsid w:val="0008224B"/>
    <w:rsid w:val="00082927"/>
    <w:rsid w:val="00082C51"/>
    <w:rsid w:val="00082D18"/>
    <w:rsid w:val="000832CA"/>
    <w:rsid w:val="0008436D"/>
    <w:rsid w:val="000845EA"/>
    <w:rsid w:val="00084D8E"/>
    <w:rsid w:val="00084D94"/>
    <w:rsid w:val="00084F84"/>
    <w:rsid w:val="00084F99"/>
    <w:rsid w:val="00085C20"/>
    <w:rsid w:val="00085D5F"/>
    <w:rsid w:val="00085F86"/>
    <w:rsid w:val="00086108"/>
    <w:rsid w:val="00086491"/>
    <w:rsid w:val="00086FE7"/>
    <w:rsid w:val="00087217"/>
    <w:rsid w:val="00087DF6"/>
    <w:rsid w:val="0009011B"/>
    <w:rsid w:val="00091661"/>
    <w:rsid w:val="00091B41"/>
    <w:rsid w:val="00091DAD"/>
    <w:rsid w:val="00091FD0"/>
    <w:rsid w:val="00091FDB"/>
    <w:rsid w:val="00092C64"/>
    <w:rsid w:val="00093538"/>
    <w:rsid w:val="00093597"/>
    <w:rsid w:val="00093AE6"/>
    <w:rsid w:val="00093F5B"/>
    <w:rsid w:val="000942B1"/>
    <w:rsid w:val="0009453F"/>
    <w:rsid w:val="000952F5"/>
    <w:rsid w:val="00095431"/>
    <w:rsid w:val="0009547F"/>
    <w:rsid w:val="000954A0"/>
    <w:rsid w:val="0009558F"/>
    <w:rsid w:val="00095AFE"/>
    <w:rsid w:val="0009621F"/>
    <w:rsid w:val="00096680"/>
    <w:rsid w:val="00096891"/>
    <w:rsid w:val="00097477"/>
    <w:rsid w:val="000979A5"/>
    <w:rsid w:val="00097D11"/>
    <w:rsid w:val="00097E75"/>
    <w:rsid w:val="000A05FA"/>
    <w:rsid w:val="000A1021"/>
    <w:rsid w:val="000A1343"/>
    <w:rsid w:val="000A189F"/>
    <w:rsid w:val="000A1D12"/>
    <w:rsid w:val="000A219F"/>
    <w:rsid w:val="000A233F"/>
    <w:rsid w:val="000A2403"/>
    <w:rsid w:val="000A25E4"/>
    <w:rsid w:val="000A2762"/>
    <w:rsid w:val="000A2811"/>
    <w:rsid w:val="000A2918"/>
    <w:rsid w:val="000A2A76"/>
    <w:rsid w:val="000A2B1A"/>
    <w:rsid w:val="000A3427"/>
    <w:rsid w:val="000A3433"/>
    <w:rsid w:val="000A3B96"/>
    <w:rsid w:val="000A3E26"/>
    <w:rsid w:val="000A3EA4"/>
    <w:rsid w:val="000A4538"/>
    <w:rsid w:val="000A499E"/>
    <w:rsid w:val="000A49DF"/>
    <w:rsid w:val="000A55BB"/>
    <w:rsid w:val="000A5A93"/>
    <w:rsid w:val="000A6B23"/>
    <w:rsid w:val="000A7003"/>
    <w:rsid w:val="000A78B4"/>
    <w:rsid w:val="000A7D5D"/>
    <w:rsid w:val="000B14BB"/>
    <w:rsid w:val="000B2810"/>
    <w:rsid w:val="000B309F"/>
    <w:rsid w:val="000B3505"/>
    <w:rsid w:val="000B394E"/>
    <w:rsid w:val="000B39E4"/>
    <w:rsid w:val="000B3F23"/>
    <w:rsid w:val="000B40D4"/>
    <w:rsid w:val="000B46D5"/>
    <w:rsid w:val="000B4CAD"/>
    <w:rsid w:val="000B565D"/>
    <w:rsid w:val="000B5A0A"/>
    <w:rsid w:val="000B5AB4"/>
    <w:rsid w:val="000B5B5A"/>
    <w:rsid w:val="000B5E06"/>
    <w:rsid w:val="000B6B69"/>
    <w:rsid w:val="000B6B78"/>
    <w:rsid w:val="000B6CA1"/>
    <w:rsid w:val="000B73FF"/>
    <w:rsid w:val="000B74D7"/>
    <w:rsid w:val="000B7879"/>
    <w:rsid w:val="000C02FE"/>
    <w:rsid w:val="000C0CBB"/>
    <w:rsid w:val="000C0EF7"/>
    <w:rsid w:val="000C1090"/>
    <w:rsid w:val="000C1393"/>
    <w:rsid w:val="000C196F"/>
    <w:rsid w:val="000C21E4"/>
    <w:rsid w:val="000C2463"/>
    <w:rsid w:val="000C24B9"/>
    <w:rsid w:val="000C2A4E"/>
    <w:rsid w:val="000C2C2E"/>
    <w:rsid w:val="000C3161"/>
    <w:rsid w:val="000C31A8"/>
    <w:rsid w:val="000C3458"/>
    <w:rsid w:val="000C3572"/>
    <w:rsid w:val="000C3947"/>
    <w:rsid w:val="000C3F10"/>
    <w:rsid w:val="000C447A"/>
    <w:rsid w:val="000C4726"/>
    <w:rsid w:val="000C5666"/>
    <w:rsid w:val="000C6313"/>
    <w:rsid w:val="000C632A"/>
    <w:rsid w:val="000C68B5"/>
    <w:rsid w:val="000C6E08"/>
    <w:rsid w:val="000C7322"/>
    <w:rsid w:val="000C7969"/>
    <w:rsid w:val="000D05DB"/>
    <w:rsid w:val="000D08E3"/>
    <w:rsid w:val="000D0EE0"/>
    <w:rsid w:val="000D1834"/>
    <w:rsid w:val="000D1C2D"/>
    <w:rsid w:val="000D2741"/>
    <w:rsid w:val="000D2763"/>
    <w:rsid w:val="000D4889"/>
    <w:rsid w:val="000D4FAF"/>
    <w:rsid w:val="000D57FB"/>
    <w:rsid w:val="000D5D3B"/>
    <w:rsid w:val="000D64CA"/>
    <w:rsid w:val="000D6579"/>
    <w:rsid w:val="000D6E24"/>
    <w:rsid w:val="000D7263"/>
    <w:rsid w:val="000D73E2"/>
    <w:rsid w:val="000E0347"/>
    <w:rsid w:val="000E036C"/>
    <w:rsid w:val="000E09F5"/>
    <w:rsid w:val="000E0B62"/>
    <w:rsid w:val="000E0D8A"/>
    <w:rsid w:val="000E1091"/>
    <w:rsid w:val="000E1C10"/>
    <w:rsid w:val="000E2000"/>
    <w:rsid w:val="000E20BD"/>
    <w:rsid w:val="000E2BBF"/>
    <w:rsid w:val="000E3000"/>
    <w:rsid w:val="000E3419"/>
    <w:rsid w:val="000E3707"/>
    <w:rsid w:val="000E3C3C"/>
    <w:rsid w:val="000E427E"/>
    <w:rsid w:val="000E445F"/>
    <w:rsid w:val="000E45DD"/>
    <w:rsid w:val="000E494B"/>
    <w:rsid w:val="000E4F98"/>
    <w:rsid w:val="000E553A"/>
    <w:rsid w:val="000E588F"/>
    <w:rsid w:val="000E59C6"/>
    <w:rsid w:val="000E5A1F"/>
    <w:rsid w:val="000E69BA"/>
    <w:rsid w:val="000E78E7"/>
    <w:rsid w:val="000E7F54"/>
    <w:rsid w:val="000F023E"/>
    <w:rsid w:val="000F093F"/>
    <w:rsid w:val="000F0B30"/>
    <w:rsid w:val="000F0BD5"/>
    <w:rsid w:val="000F0F0F"/>
    <w:rsid w:val="000F121F"/>
    <w:rsid w:val="000F18D1"/>
    <w:rsid w:val="000F1B2A"/>
    <w:rsid w:val="000F2201"/>
    <w:rsid w:val="000F2A78"/>
    <w:rsid w:val="000F2CB8"/>
    <w:rsid w:val="000F32A4"/>
    <w:rsid w:val="000F33F9"/>
    <w:rsid w:val="000F3401"/>
    <w:rsid w:val="000F364E"/>
    <w:rsid w:val="000F37E6"/>
    <w:rsid w:val="000F3934"/>
    <w:rsid w:val="000F3A01"/>
    <w:rsid w:val="000F41FD"/>
    <w:rsid w:val="000F4758"/>
    <w:rsid w:val="000F4869"/>
    <w:rsid w:val="000F4BC1"/>
    <w:rsid w:val="000F4D81"/>
    <w:rsid w:val="000F5457"/>
    <w:rsid w:val="000F5D0A"/>
    <w:rsid w:val="000F6032"/>
    <w:rsid w:val="000F72C4"/>
    <w:rsid w:val="000F7E1E"/>
    <w:rsid w:val="001008F7"/>
    <w:rsid w:val="00100B24"/>
    <w:rsid w:val="001012F2"/>
    <w:rsid w:val="001016ED"/>
    <w:rsid w:val="00101E8C"/>
    <w:rsid w:val="0010262A"/>
    <w:rsid w:val="001027D8"/>
    <w:rsid w:val="00104205"/>
    <w:rsid w:val="001047E1"/>
    <w:rsid w:val="00104D29"/>
    <w:rsid w:val="00105923"/>
    <w:rsid w:val="00105CE6"/>
    <w:rsid w:val="00106618"/>
    <w:rsid w:val="00107A53"/>
    <w:rsid w:val="00107D5D"/>
    <w:rsid w:val="00107E1C"/>
    <w:rsid w:val="00107FCA"/>
    <w:rsid w:val="001104E1"/>
    <w:rsid w:val="0011058B"/>
    <w:rsid w:val="0011098E"/>
    <w:rsid w:val="00112A55"/>
    <w:rsid w:val="00113330"/>
    <w:rsid w:val="001135A1"/>
    <w:rsid w:val="00113CBA"/>
    <w:rsid w:val="001147ED"/>
    <w:rsid w:val="00114934"/>
    <w:rsid w:val="00115142"/>
    <w:rsid w:val="001152E0"/>
    <w:rsid w:val="0011575C"/>
    <w:rsid w:val="00115EBA"/>
    <w:rsid w:val="001160B2"/>
    <w:rsid w:val="0011635D"/>
    <w:rsid w:val="00116752"/>
    <w:rsid w:val="00116C66"/>
    <w:rsid w:val="00116E5C"/>
    <w:rsid w:val="00117753"/>
    <w:rsid w:val="0011794A"/>
    <w:rsid w:val="00120947"/>
    <w:rsid w:val="0012155B"/>
    <w:rsid w:val="0012162A"/>
    <w:rsid w:val="001218B7"/>
    <w:rsid w:val="00121DF2"/>
    <w:rsid w:val="00122658"/>
    <w:rsid w:val="0012303D"/>
    <w:rsid w:val="00123270"/>
    <w:rsid w:val="00123955"/>
    <w:rsid w:val="00123D8C"/>
    <w:rsid w:val="00123E82"/>
    <w:rsid w:val="001240A5"/>
    <w:rsid w:val="001245B3"/>
    <w:rsid w:val="00124B3B"/>
    <w:rsid w:val="00124C1B"/>
    <w:rsid w:val="00125556"/>
    <w:rsid w:val="00125B7A"/>
    <w:rsid w:val="001275FB"/>
    <w:rsid w:val="00127E6F"/>
    <w:rsid w:val="001301DA"/>
    <w:rsid w:val="001302BA"/>
    <w:rsid w:val="0013033B"/>
    <w:rsid w:val="001305ED"/>
    <w:rsid w:val="001309E8"/>
    <w:rsid w:val="00130D4F"/>
    <w:rsid w:val="001316BD"/>
    <w:rsid w:val="0013171F"/>
    <w:rsid w:val="0013182B"/>
    <w:rsid w:val="00131902"/>
    <w:rsid w:val="00131B06"/>
    <w:rsid w:val="00131CD4"/>
    <w:rsid w:val="0013206F"/>
    <w:rsid w:val="00133592"/>
    <w:rsid w:val="00133879"/>
    <w:rsid w:val="00133F31"/>
    <w:rsid w:val="0013419D"/>
    <w:rsid w:val="001342C0"/>
    <w:rsid w:val="00134363"/>
    <w:rsid w:val="0013481D"/>
    <w:rsid w:val="001348D9"/>
    <w:rsid w:val="00134CAB"/>
    <w:rsid w:val="001351BE"/>
    <w:rsid w:val="00135517"/>
    <w:rsid w:val="00135815"/>
    <w:rsid w:val="00135EAA"/>
    <w:rsid w:val="00136D09"/>
    <w:rsid w:val="00137034"/>
    <w:rsid w:val="001373D4"/>
    <w:rsid w:val="00137976"/>
    <w:rsid w:val="00140C45"/>
    <w:rsid w:val="00140F4F"/>
    <w:rsid w:val="001413FF"/>
    <w:rsid w:val="0014140B"/>
    <w:rsid w:val="00141A8C"/>
    <w:rsid w:val="00141C44"/>
    <w:rsid w:val="00141E8F"/>
    <w:rsid w:val="00142785"/>
    <w:rsid w:val="00142DCD"/>
    <w:rsid w:val="00142E63"/>
    <w:rsid w:val="00143319"/>
    <w:rsid w:val="00143ADE"/>
    <w:rsid w:val="00144154"/>
    <w:rsid w:val="001441E8"/>
    <w:rsid w:val="001450D8"/>
    <w:rsid w:val="001455A3"/>
    <w:rsid w:val="001456ED"/>
    <w:rsid w:val="00145C0E"/>
    <w:rsid w:val="00146B74"/>
    <w:rsid w:val="00146FDA"/>
    <w:rsid w:val="001470FC"/>
    <w:rsid w:val="0014780A"/>
    <w:rsid w:val="001507E8"/>
    <w:rsid w:val="00150FFA"/>
    <w:rsid w:val="0015138F"/>
    <w:rsid w:val="001518AD"/>
    <w:rsid w:val="00151CFF"/>
    <w:rsid w:val="00151F08"/>
    <w:rsid w:val="00151F11"/>
    <w:rsid w:val="0015296F"/>
    <w:rsid w:val="00153270"/>
    <w:rsid w:val="001532CC"/>
    <w:rsid w:val="001536E9"/>
    <w:rsid w:val="00154111"/>
    <w:rsid w:val="00154708"/>
    <w:rsid w:val="00154CD2"/>
    <w:rsid w:val="00155329"/>
    <w:rsid w:val="0015548B"/>
    <w:rsid w:val="001555A7"/>
    <w:rsid w:val="0015609E"/>
    <w:rsid w:val="00157F7C"/>
    <w:rsid w:val="0016019D"/>
    <w:rsid w:val="00160559"/>
    <w:rsid w:val="00162A89"/>
    <w:rsid w:val="00162D3A"/>
    <w:rsid w:val="0016409E"/>
    <w:rsid w:val="00164574"/>
    <w:rsid w:val="001658D4"/>
    <w:rsid w:val="00165BCD"/>
    <w:rsid w:val="0016622F"/>
    <w:rsid w:val="001662BB"/>
    <w:rsid w:val="001663D2"/>
    <w:rsid w:val="001667FF"/>
    <w:rsid w:val="00166EE4"/>
    <w:rsid w:val="00167BB2"/>
    <w:rsid w:val="00167EA4"/>
    <w:rsid w:val="001708AE"/>
    <w:rsid w:val="001711C1"/>
    <w:rsid w:val="001714A9"/>
    <w:rsid w:val="001714CD"/>
    <w:rsid w:val="0017182F"/>
    <w:rsid w:val="001719CE"/>
    <w:rsid w:val="00171F9D"/>
    <w:rsid w:val="001733D1"/>
    <w:rsid w:val="0017374E"/>
    <w:rsid w:val="001746B4"/>
    <w:rsid w:val="00174D43"/>
    <w:rsid w:val="00174D49"/>
    <w:rsid w:val="00175FD6"/>
    <w:rsid w:val="00176CCD"/>
    <w:rsid w:val="00176CEA"/>
    <w:rsid w:val="00176FC0"/>
    <w:rsid w:val="00177242"/>
    <w:rsid w:val="001772A9"/>
    <w:rsid w:val="001772AD"/>
    <w:rsid w:val="00177BBD"/>
    <w:rsid w:val="001800D1"/>
    <w:rsid w:val="00180827"/>
    <w:rsid w:val="00180898"/>
    <w:rsid w:val="0018095A"/>
    <w:rsid w:val="00180B00"/>
    <w:rsid w:val="00180FD5"/>
    <w:rsid w:val="001810E3"/>
    <w:rsid w:val="001813DF"/>
    <w:rsid w:val="00181431"/>
    <w:rsid w:val="001819D4"/>
    <w:rsid w:val="00181E3E"/>
    <w:rsid w:val="00181FE1"/>
    <w:rsid w:val="0018276A"/>
    <w:rsid w:val="001834A8"/>
    <w:rsid w:val="00183E27"/>
    <w:rsid w:val="00185695"/>
    <w:rsid w:val="001860F8"/>
    <w:rsid w:val="0018624C"/>
    <w:rsid w:val="001865E7"/>
    <w:rsid w:val="001866FB"/>
    <w:rsid w:val="00186883"/>
    <w:rsid w:val="00186B1C"/>
    <w:rsid w:val="00186DC2"/>
    <w:rsid w:val="00186F38"/>
    <w:rsid w:val="00187131"/>
    <w:rsid w:val="001871BB"/>
    <w:rsid w:val="00187406"/>
    <w:rsid w:val="0019017E"/>
    <w:rsid w:val="00191110"/>
    <w:rsid w:val="00191207"/>
    <w:rsid w:val="00191A93"/>
    <w:rsid w:val="00191F24"/>
    <w:rsid w:val="00191FB9"/>
    <w:rsid w:val="00192CB2"/>
    <w:rsid w:val="00192E7A"/>
    <w:rsid w:val="00193057"/>
    <w:rsid w:val="0019321F"/>
    <w:rsid w:val="00193640"/>
    <w:rsid w:val="00193754"/>
    <w:rsid w:val="00193B15"/>
    <w:rsid w:val="00193ED4"/>
    <w:rsid w:val="00193F9E"/>
    <w:rsid w:val="0019465F"/>
    <w:rsid w:val="00194740"/>
    <w:rsid w:val="00194E7D"/>
    <w:rsid w:val="00195772"/>
    <w:rsid w:val="001958DF"/>
    <w:rsid w:val="001959C5"/>
    <w:rsid w:val="00195F68"/>
    <w:rsid w:val="00196028"/>
    <w:rsid w:val="00196044"/>
    <w:rsid w:val="00196695"/>
    <w:rsid w:val="00196A6A"/>
    <w:rsid w:val="0019745C"/>
    <w:rsid w:val="00197A9A"/>
    <w:rsid w:val="00197B6C"/>
    <w:rsid w:val="00197B8D"/>
    <w:rsid w:val="001A01B3"/>
    <w:rsid w:val="001A01E7"/>
    <w:rsid w:val="001A042C"/>
    <w:rsid w:val="001A0A9C"/>
    <w:rsid w:val="001A0BD6"/>
    <w:rsid w:val="001A12F4"/>
    <w:rsid w:val="001A3160"/>
    <w:rsid w:val="001A32C2"/>
    <w:rsid w:val="001A3537"/>
    <w:rsid w:val="001A3609"/>
    <w:rsid w:val="001A477C"/>
    <w:rsid w:val="001A550F"/>
    <w:rsid w:val="001A5595"/>
    <w:rsid w:val="001A56C9"/>
    <w:rsid w:val="001A579A"/>
    <w:rsid w:val="001A5C2E"/>
    <w:rsid w:val="001A6459"/>
    <w:rsid w:val="001A64EF"/>
    <w:rsid w:val="001A6B5A"/>
    <w:rsid w:val="001A6F66"/>
    <w:rsid w:val="001A723F"/>
    <w:rsid w:val="001A7865"/>
    <w:rsid w:val="001A7B1D"/>
    <w:rsid w:val="001A7E22"/>
    <w:rsid w:val="001B005C"/>
    <w:rsid w:val="001B01E8"/>
    <w:rsid w:val="001B0B48"/>
    <w:rsid w:val="001B0DE7"/>
    <w:rsid w:val="001B0FF0"/>
    <w:rsid w:val="001B18A1"/>
    <w:rsid w:val="001B1F70"/>
    <w:rsid w:val="001B2264"/>
    <w:rsid w:val="001B2386"/>
    <w:rsid w:val="001B2502"/>
    <w:rsid w:val="001B2513"/>
    <w:rsid w:val="001B335B"/>
    <w:rsid w:val="001B3591"/>
    <w:rsid w:val="001B39AF"/>
    <w:rsid w:val="001B3B05"/>
    <w:rsid w:val="001B5046"/>
    <w:rsid w:val="001B5150"/>
    <w:rsid w:val="001B5A78"/>
    <w:rsid w:val="001B61AD"/>
    <w:rsid w:val="001B6AD4"/>
    <w:rsid w:val="001B6C2F"/>
    <w:rsid w:val="001B724F"/>
    <w:rsid w:val="001B7A33"/>
    <w:rsid w:val="001B7B56"/>
    <w:rsid w:val="001B7B93"/>
    <w:rsid w:val="001C0927"/>
    <w:rsid w:val="001C2A61"/>
    <w:rsid w:val="001C2F0D"/>
    <w:rsid w:val="001C3116"/>
    <w:rsid w:val="001C350C"/>
    <w:rsid w:val="001C3AAF"/>
    <w:rsid w:val="001C40F7"/>
    <w:rsid w:val="001C436B"/>
    <w:rsid w:val="001C4BA1"/>
    <w:rsid w:val="001C4C24"/>
    <w:rsid w:val="001C4FA5"/>
    <w:rsid w:val="001C5B6E"/>
    <w:rsid w:val="001C6A5C"/>
    <w:rsid w:val="001C7D82"/>
    <w:rsid w:val="001D0217"/>
    <w:rsid w:val="001D024F"/>
    <w:rsid w:val="001D063E"/>
    <w:rsid w:val="001D0E06"/>
    <w:rsid w:val="001D1500"/>
    <w:rsid w:val="001D15F3"/>
    <w:rsid w:val="001D1BF1"/>
    <w:rsid w:val="001D298C"/>
    <w:rsid w:val="001D2B43"/>
    <w:rsid w:val="001D2C26"/>
    <w:rsid w:val="001D30C7"/>
    <w:rsid w:val="001D3552"/>
    <w:rsid w:val="001D390F"/>
    <w:rsid w:val="001D4027"/>
    <w:rsid w:val="001D41F7"/>
    <w:rsid w:val="001D47F0"/>
    <w:rsid w:val="001D4C4E"/>
    <w:rsid w:val="001D5071"/>
    <w:rsid w:val="001D5533"/>
    <w:rsid w:val="001D5941"/>
    <w:rsid w:val="001D6135"/>
    <w:rsid w:val="001D6475"/>
    <w:rsid w:val="001D673D"/>
    <w:rsid w:val="001D73AC"/>
    <w:rsid w:val="001E02D7"/>
    <w:rsid w:val="001E03AE"/>
    <w:rsid w:val="001E0435"/>
    <w:rsid w:val="001E0599"/>
    <w:rsid w:val="001E2391"/>
    <w:rsid w:val="001E2847"/>
    <w:rsid w:val="001E2A7F"/>
    <w:rsid w:val="001E2F93"/>
    <w:rsid w:val="001E3313"/>
    <w:rsid w:val="001E374D"/>
    <w:rsid w:val="001E3B69"/>
    <w:rsid w:val="001E3D72"/>
    <w:rsid w:val="001E47E2"/>
    <w:rsid w:val="001E4E00"/>
    <w:rsid w:val="001E60D1"/>
    <w:rsid w:val="001E61B1"/>
    <w:rsid w:val="001E692D"/>
    <w:rsid w:val="001E6DD8"/>
    <w:rsid w:val="001E7567"/>
    <w:rsid w:val="001E7E45"/>
    <w:rsid w:val="001F0251"/>
    <w:rsid w:val="001F0D87"/>
    <w:rsid w:val="001F0F60"/>
    <w:rsid w:val="001F1452"/>
    <w:rsid w:val="001F14E2"/>
    <w:rsid w:val="001F18C0"/>
    <w:rsid w:val="001F2365"/>
    <w:rsid w:val="001F244A"/>
    <w:rsid w:val="001F281F"/>
    <w:rsid w:val="001F2BF5"/>
    <w:rsid w:val="001F3691"/>
    <w:rsid w:val="001F38A8"/>
    <w:rsid w:val="001F392A"/>
    <w:rsid w:val="001F3938"/>
    <w:rsid w:val="001F3C0C"/>
    <w:rsid w:val="001F4BBC"/>
    <w:rsid w:val="001F5460"/>
    <w:rsid w:val="001F64A0"/>
    <w:rsid w:val="001F692E"/>
    <w:rsid w:val="001F7283"/>
    <w:rsid w:val="001F75AA"/>
    <w:rsid w:val="001F75CA"/>
    <w:rsid w:val="001F78C2"/>
    <w:rsid w:val="001F7B5E"/>
    <w:rsid w:val="0020045C"/>
    <w:rsid w:val="00200D84"/>
    <w:rsid w:val="00201453"/>
    <w:rsid w:val="00202212"/>
    <w:rsid w:val="0020242B"/>
    <w:rsid w:val="00202526"/>
    <w:rsid w:val="00203691"/>
    <w:rsid w:val="00203CB2"/>
    <w:rsid w:val="002046F2"/>
    <w:rsid w:val="002049AB"/>
    <w:rsid w:val="002051A6"/>
    <w:rsid w:val="00205201"/>
    <w:rsid w:val="0020599F"/>
    <w:rsid w:val="00205CB0"/>
    <w:rsid w:val="00205DBA"/>
    <w:rsid w:val="00205EB3"/>
    <w:rsid w:val="00205EB6"/>
    <w:rsid w:val="002061D5"/>
    <w:rsid w:val="00206316"/>
    <w:rsid w:val="00206560"/>
    <w:rsid w:val="00206EAE"/>
    <w:rsid w:val="00207691"/>
    <w:rsid w:val="00207DD7"/>
    <w:rsid w:val="002103D3"/>
    <w:rsid w:val="00211F96"/>
    <w:rsid w:val="00212E34"/>
    <w:rsid w:val="002135A7"/>
    <w:rsid w:val="00213979"/>
    <w:rsid w:val="00213D4D"/>
    <w:rsid w:val="00213F7F"/>
    <w:rsid w:val="0021432B"/>
    <w:rsid w:val="0021443D"/>
    <w:rsid w:val="002152E8"/>
    <w:rsid w:val="00215D6E"/>
    <w:rsid w:val="00215ECB"/>
    <w:rsid w:val="00215F82"/>
    <w:rsid w:val="002161A1"/>
    <w:rsid w:val="00216766"/>
    <w:rsid w:val="002169B9"/>
    <w:rsid w:val="00217199"/>
    <w:rsid w:val="002178FA"/>
    <w:rsid w:val="00217B2A"/>
    <w:rsid w:val="00217C98"/>
    <w:rsid w:val="00217F4C"/>
    <w:rsid w:val="00220770"/>
    <w:rsid w:val="00220E66"/>
    <w:rsid w:val="002213B6"/>
    <w:rsid w:val="002214FB"/>
    <w:rsid w:val="00221B0F"/>
    <w:rsid w:val="00221B48"/>
    <w:rsid w:val="00221C9C"/>
    <w:rsid w:val="00222C42"/>
    <w:rsid w:val="00222DAD"/>
    <w:rsid w:val="002234E3"/>
    <w:rsid w:val="002238F4"/>
    <w:rsid w:val="002244CE"/>
    <w:rsid w:val="0022557F"/>
    <w:rsid w:val="00225872"/>
    <w:rsid w:val="00225D38"/>
    <w:rsid w:val="002262EA"/>
    <w:rsid w:val="00226349"/>
    <w:rsid w:val="00226CBA"/>
    <w:rsid w:val="00226F06"/>
    <w:rsid w:val="00226FFC"/>
    <w:rsid w:val="0022732D"/>
    <w:rsid w:val="00227854"/>
    <w:rsid w:val="00227860"/>
    <w:rsid w:val="00227911"/>
    <w:rsid w:val="00227A52"/>
    <w:rsid w:val="00227C2C"/>
    <w:rsid w:val="00227FC5"/>
    <w:rsid w:val="002310BF"/>
    <w:rsid w:val="002314B7"/>
    <w:rsid w:val="002315AF"/>
    <w:rsid w:val="002320B8"/>
    <w:rsid w:val="002324E0"/>
    <w:rsid w:val="00232C4B"/>
    <w:rsid w:val="00232EC2"/>
    <w:rsid w:val="00233777"/>
    <w:rsid w:val="002338CD"/>
    <w:rsid w:val="00233EE2"/>
    <w:rsid w:val="002345E1"/>
    <w:rsid w:val="00234931"/>
    <w:rsid w:val="00234C95"/>
    <w:rsid w:val="00234D88"/>
    <w:rsid w:val="0023592E"/>
    <w:rsid w:val="002362C9"/>
    <w:rsid w:val="002365FB"/>
    <w:rsid w:val="00236A5B"/>
    <w:rsid w:val="00237271"/>
    <w:rsid w:val="002377D3"/>
    <w:rsid w:val="002378A1"/>
    <w:rsid w:val="00240144"/>
    <w:rsid w:val="002404D3"/>
    <w:rsid w:val="0024097D"/>
    <w:rsid w:val="00240A0C"/>
    <w:rsid w:val="00240A8F"/>
    <w:rsid w:val="002414A8"/>
    <w:rsid w:val="002414BA"/>
    <w:rsid w:val="00241851"/>
    <w:rsid w:val="00241E15"/>
    <w:rsid w:val="00242293"/>
    <w:rsid w:val="002422BB"/>
    <w:rsid w:val="002425F3"/>
    <w:rsid w:val="00242CAB"/>
    <w:rsid w:val="0024309A"/>
    <w:rsid w:val="0024390C"/>
    <w:rsid w:val="00243B5A"/>
    <w:rsid w:val="00243C8F"/>
    <w:rsid w:val="00243D5F"/>
    <w:rsid w:val="0024406B"/>
    <w:rsid w:val="00244667"/>
    <w:rsid w:val="00245310"/>
    <w:rsid w:val="002454D9"/>
    <w:rsid w:val="0024579B"/>
    <w:rsid w:val="002463DD"/>
    <w:rsid w:val="0024788E"/>
    <w:rsid w:val="00247965"/>
    <w:rsid w:val="00247B9E"/>
    <w:rsid w:val="00247D9E"/>
    <w:rsid w:val="0025007F"/>
    <w:rsid w:val="00250A47"/>
    <w:rsid w:val="00251C56"/>
    <w:rsid w:val="0025266B"/>
    <w:rsid w:val="00252B71"/>
    <w:rsid w:val="00252F16"/>
    <w:rsid w:val="002540E8"/>
    <w:rsid w:val="00254ACB"/>
    <w:rsid w:val="00254F6F"/>
    <w:rsid w:val="0025523E"/>
    <w:rsid w:val="002553C9"/>
    <w:rsid w:val="00255945"/>
    <w:rsid w:val="00255F9A"/>
    <w:rsid w:val="0025673F"/>
    <w:rsid w:val="002570BC"/>
    <w:rsid w:val="00257554"/>
    <w:rsid w:val="002579D6"/>
    <w:rsid w:val="00257C2F"/>
    <w:rsid w:val="002605D0"/>
    <w:rsid w:val="00260994"/>
    <w:rsid w:val="00260A21"/>
    <w:rsid w:val="00260EA1"/>
    <w:rsid w:val="00261A4F"/>
    <w:rsid w:val="00262C13"/>
    <w:rsid w:val="00262CC2"/>
    <w:rsid w:val="00263341"/>
    <w:rsid w:val="00263805"/>
    <w:rsid w:val="00263A72"/>
    <w:rsid w:val="00263CB2"/>
    <w:rsid w:val="002646E0"/>
    <w:rsid w:val="00264AB6"/>
    <w:rsid w:val="00264D75"/>
    <w:rsid w:val="0026522F"/>
    <w:rsid w:val="00265B43"/>
    <w:rsid w:val="00266317"/>
    <w:rsid w:val="002671E2"/>
    <w:rsid w:val="00267888"/>
    <w:rsid w:val="00270A18"/>
    <w:rsid w:val="00270C15"/>
    <w:rsid w:val="00270DCC"/>
    <w:rsid w:val="0027104F"/>
    <w:rsid w:val="0027151F"/>
    <w:rsid w:val="00271564"/>
    <w:rsid w:val="002719AC"/>
    <w:rsid w:val="00272209"/>
    <w:rsid w:val="00272295"/>
    <w:rsid w:val="00272CA1"/>
    <w:rsid w:val="002734E9"/>
    <w:rsid w:val="002738C1"/>
    <w:rsid w:val="002742B3"/>
    <w:rsid w:val="002745DD"/>
    <w:rsid w:val="00274B81"/>
    <w:rsid w:val="00275001"/>
    <w:rsid w:val="002756DE"/>
    <w:rsid w:val="00275765"/>
    <w:rsid w:val="00275853"/>
    <w:rsid w:val="00275FC5"/>
    <w:rsid w:val="0027624F"/>
    <w:rsid w:val="002767A1"/>
    <w:rsid w:val="002767C1"/>
    <w:rsid w:val="00276C57"/>
    <w:rsid w:val="00276F01"/>
    <w:rsid w:val="002774DE"/>
    <w:rsid w:val="002806BB"/>
    <w:rsid w:val="002807DD"/>
    <w:rsid w:val="00280D6B"/>
    <w:rsid w:val="00280F51"/>
    <w:rsid w:val="0028131C"/>
    <w:rsid w:val="002815AF"/>
    <w:rsid w:val="002815DC"/>
    <w:rsid w:val="002828DC"/>
    <w:rsid w:val="00282AA4"/>
    <w:rsid w:val="00282E41"/>
    <w:rsid w:val="0028329C"/>
    <w:rsid w:val="00283645"/>
    <w:rsid w:val="00283921"/>
    <w:rsid w:val="00284918"/>
    <w:rsid w:val="00284923"/>
    <w:rsid w:val="00285342"/>
    <w:rsid w:val="0028535D"/>
    <w:rsid w:val="002866E1"/>
    <w:rsid w:val="00286817"/>
    <w:rsid w:val="00286DF1"/>
    <w:rsid w:val="00286EC1"/>
    <w:rsid w:val="00286F0B"/>
    <w:rsid w:val="002873CE"/>
    <w:rsid w:val="002877CC"/>
    <w:rsid w:val="00287A2C"/>
    <w:rsid w:val="002901F4"/>
    <w:rsid w:val="002903F4"/>
    <w:rsid w:val="002904D2"/>
    <w:rsid w:val="00290568"/>
    <w:rsid w:val="00290B7E"/>
    <w:rsid w:val="002918FA"/>
    <w:rsid w:val="00291F26"/>
    <w:rsid w:val="00291F91"/>
    <w:rsid w:val="0029200A"/>
    <w:rsid w:val="002920E2"/>
    <w:rsid w:val="002922D4"/>
    <w:rsid w:val="00292468"/>
    <w:rsid w:val="00292B4C"/>
    <w:rsid w:val="00293273"/>
    <w:rsid w:val="00293C45"/>
    <w:rsid w:val="00293CCA"/>
    <w:rsid w:val="00294324"/>
    <w:rsid w:val="00294334"/>
    <w:rsid w:val="00295AC3"/>
    <w:rsid w:val="0029677F"/>
    <w:rsid w:val="0029759F"/>
    <w:rsid w:val="00297E44"/>
    <w:rsid w:val="002A0A8B"/>
    <w:rsid w:val="002A0C07"/>
    <w:rsid w:val="002A1BC7"/>
    <w:rsid w:val="002A1DEC"/>
    <w:rsid w:val="002A2C51"/>
    <w:rsid w:val="002A43F9"/>
    <w:rsid w:val="002A4C7E"/>
    <w:rsid w:val="002A5312"/>
    <w:rsid w:val="002A582E"/>
    <w:rsid w:val="002A5DE5"/>
    <w:rsid w:val="002A5E57"/>
    <w:rsid w:val="002A626F"/>
    <w:rsid w:val="002A67BA"/>
    <w:rsid w:val="002A6895"/>
    <w:rsid w:val="002A74D6"/>
    <w:rsid w:val="002A76C2"/>
    <w:rsid w:val="002A76E7"/>
    <w:rsid w:val="002A7A76"/>
    <w:rsid w:val="002B03CF"/>
    <w:rsid w:val="002B0A4B"/>
    <w:rsid w:val="002B11EF"/>
    <w:rsid w:val="002B177D"/>
    <w:rsid w:val="002B17B5"/>
    <w:rsid w:val="002B18F3"/>
    <w:rsid w:val="002B1A3F"/>
    <w:rsid w:val="002B1E7D"/>
    <w:rsid w:val="002B1FA9"/>
    <w:rsid w:val="002B2041"/>
    <w:rsid w:val="002B210C"/>
    <w:rsid w:val="002B23E7"/>
    <w:rsid w:val="002B2A23"/>
    <w:rsid w:val="002B2A77"/>
    <w:rsid w:val="002B2BAA"/>
    <w:rsid w:val="002B349A"/>
    <w:rsid w:val="002B38AC"/>
    <w:rsid w:val="002B3F9C"/>
    <w:rsid w:val="002B4A04"/>
    <w:rsid w:val="002B4F91"/>
    <w:rsid w:val="002B5317"/>
    <w:rsid w:val="002B53D1"/>
    <w:rsid w:val="002B54EE"/>
    <w:rsid w:val="002B55D1"/>
    <w:rsid w:val="002B55F2"/>
    <w:rsid w:val="002B59F7"/>
    <w:rsid w:val="002B6B47"/>
    <w:rsid w:val="002B7663"/>
    <w:rsid w:val="002B7ADB"/>
    <w:rsid w:val="002BEA6D"/>
    <w:rsid w:val="002C06D3"/>
    <w:rsid w:val="002C09BB"/>
    <w:rsid w:val="002C0DC3"/>
    <w:rsid w:val="002C0EA7"/>
    <w:rsid w:val="002C124E"/>
    <w:rsid w:val="002C136C"/>
    <w:rsid w:val="002C1406"/>
    <w:rsid w:val="002C18A2"/>
    <w:rsid w:val="002C18F5"/>
    <w:rsid w:val="002C2153"/>
    <w:rsid w:val="002C2C49"/>
    <w:rsid w:val="002C2C59"/>
    <w:rsid w:val="002C2F82"/>
    <w:rsid w:val="002C352A"/>
    <w:rsid w:val="002C3B38"/>
    <w:rsid w:val="002C3DC9"/>
    <w:rsid w:val="002C4650"/>
    <w:rsid w:val="002C551E"/>
    <w:rsid w:val="002C5750"/>
    <w:rsid w:val="002C583E"/>
    <w:rsid w:val="002C607D"/>
    <w:rsid w:val="002C66CB"/>
    <w:rsid w:val="002C68E6"/>
    <w:rsid w:val="002C71A2"/>
    <w:rsid w:val="002C7E0B"/>
    <w:rsid w:val="002D0033"/>
    <w:rsid w:val="002D0A83"/>
    <w:rsid w:val="002D0CB8"/>
    <w:rsid w:val="002D0CF3"/>
    <w:rsid w:val="002D0F05"/>
    <w:rsid w:val="002D1014"/>
    <w:rsid w:val="002D1539"/>
    <w:rsid w:val="002D163B"/>
    <w:rsid w:val="002D184D"/>
    <w:rsid w:val="002D1AAB"/>
    <w:rsid w:val="002D2A27"/>
    <w:rsid w:val="002D3D21"/>
    <w:rsid w:val="002D4144"/>
    <w:rsid w:val="002D424A"/>
    <w:rsid w:val="002D49DE"/>
    <w:rsid w:val="002D5618"/>
    <w:rsid w:val="002D56B6"/>
    <w:rsid w:val="002D5B69"/>
    <w:rsid w:val="002D621E"/>
    <w:rsid w:val="002D6563"/>
    <w:rsid w:val="002D6739"/>
    <w:rsid w:val="002D6744"/>
    <w:rsid w:val="002D6AD4"/>
    <w:rsid w:val="002D771F"/>
    <w:rsid w:val="002D7DC4"/>
    <w:rsid w:val="002E0137"/>
    <w:rsid w:val="002E0271"/>
    <w:rsid w:val="002E0EB8"/>
    <w:rsid w:val="002E160E"/>
    <w:rsid w:val="002E18F7"/>
    <w:rsid w:val="002E27F9"/>
    <w:rsid w:val="002E29A8"/>
    <w:rsid w:val="002E46A3"/>
    <w:rsid w:val="002E47F9"/>
    <w:rsid w:val="002E48E0"/>
    <w:rsid w:val="002E4C3F"/>
    <w:rsid w:val="002E4F8A"/>
    <w:rsid w:val="002E5670"/>
    <w:rsid w:val="002E57CA"/>
    <w:rsid w:val="002E5F9E"/>
    <w:rsid w:val="002E6032"/>
    <w:rsid w:val="002E6545"/>
    <w:rsid w:val="002E67CC"/>
    <w:rsid w:val="002E6865"/>
    <w:rsid w:val="002E690E"/>
    <w:rsid w:val="002E788A"/>
    <w:rsid w:val="002E789F"/>
    <w:rsid w:val="002F0473"/>
    <w:rsid w:val="002F0667"/>
    <w:rsid w:val="002F0C24"/>
    <w:rsid w:val="002F0CCF"/>
    <w:rsid w:val="002F0D8D"/>
    <w:rsid w:val="002F1B2C"/>
    <w:rsid w:val="002F27FA"/>
    <w:rsid w:val="002F2B02"/>
    <w:rsid w:val="002F303E"/>
    <w:rsid w:val="002F305C"/>
    <w:rsid w:val="002F3231"/>
    <w:rsid w:val="002F35F6"/>
    <w:rsid w:val="002F3B3C"/>
    <w:rsid w:val="002F3FCA"/>
    <w:rsid w:val="002F44B4"/>
    <w:rsid w:val="002F4772"/>
    <w:rsid w:val="002F48DE"/>
    <w:rsid w:val="002F516A"/>
    <w:rsid w:val="002F5227"/>
    <w:rsid w:val="002F538E"/>
    <w:rsid w:val="002F53FD"/>
    <w:rsid w:val="002F5D2C"/>
    <w:rsid w:val="002F63B5"/>
    <w:rsid w:val="002F6DA9"/>
    <w:rsid w:val="002F7188"/>
    <w:rsid w:val="002F725E"/>
    <w:rsid w:val="002F7521"/>
    <w:rsid w:val="002F787E"/>
    <w:rsid w:val="003001AB"/>
    <w:rsid w:val="003002C7"/>
    <w:rsid w:val="003006D2"/>
    <w:rsid w:val="003007AB"/>
    <w:rsid w:val="003007FF"/>
    <w:rsid w:val="003008E1"/>
    <w:rsid w:val="00300D5E"/>
    <w:rsid w:val="00300F0E"/>
    <w:rsid w:val="00300FE1"/>
    <w:rsid w:val="00301597"/>
    <w:rsid w:val="003016B5"/>
    <w:rsid w:val="00301969"/>
    <w:rsid w:val="00301DFE"/>
    <w:rsid w:val="003021AE"/>
    <w:rsid w:val="003025B7"/>
    <w:rsid w:val="003036A5"/>
    <w:rsid w:val="00303941"/>
    <w:rsid w:val="00303AB7"/>
    <w:rsid w:val="00303BA0"/>
    <w:rsid w:val="00304592"/>
    <w:rsid w:val="003049BE"/>
    <w:rsid w:val="00304D6E"/>
    <w:rsid w:val="0030570D"/>
    <w:rsid w:val="00305963"/>
    <w:rsid w:val="00305DB9"/>
    <w:rsid w:val="003065DE"/>
    <w:rsid w:val="0030706C"/>
    <w:rsid w:val="00307721"/>
    <w:rsid w:val="00307B6F"/>
    <w:rsid w:val="00307C13"/>
    <w:rsid w:val="00307CCA"/>
    <w:rsid w:val="00310033"/>
    <w:rsid w:val="00310546"/>
    <w:rsid w:val="003106EC"/>
    <w:rsid w:val="00311416"/>
    <w:rsid w:val="0031147F"/>
    <w:rsid w:val="00312FAA"/>
    <w:rsid w:val="003142F6"/>
    <w:rsid w:val="00314713"/>
    <w:rsid w:val="003147D1"/>
    <w:rsid w:val="0031505A"/>
    <w:rsid w:val="0031576E"/>
    <w:rsid w:val="003158B8"/>
    <w:rsid w:val="00315F3C"/>
    <w:rsid w:val="00315F4A"/>
    <w:rsid w:val="00316C32"/>
    <w:rsid w:val="00317901"/>
    <w:rsid w:val="0032042B"/>
    <w:rsid w:val="0032096A"/>
    <w:rsid w:val="00320A65"/>
    <w:rsid w:val="00320F96"/>
    <w:rsid w:val="003210FC"/>
    <w:rsid w:val="00321416"/>
    <w:rsid w:val="00322084"/>
    <w:rsid w:val="003221A3"/>
    <w:rsid w:val="00323034"/>
    <w:rsid w:val="003234B1"/>
    <w:rsid w:val="003236F9"/>
    <w:rsid w:val="00323DAE"/>
    <w:rsid w:val="00324081"/>
    <w:rsid w:val="003242AE"/>
    <w:rsid w:val="00324E22"/>
    <w:rsid w:val="0032545F"/>
    <w:rsid w:val="0032583C"/>
    <w:rsid w:val="00325A13"/>
    <w:rsid w:val="00325A64"/>
    <w:rsid w:val="00325B11"/>
    <w:rsid w:val="00325B2D"/>
    <w:rsid w:val="00325B3D"/>
    <w:rsid w:val="00325CCC"/>
    <w:rsid w:val="00325F12"/>
    <w:rsid w:val="00326206"/>
    <w:rsid w:val="0032646E"/>
    <w:rsid w:val="0032648A"/>
    <w:rsid w:val="0032649B"/>
    <w:rsid w:val="0032657B"/>
    <w:rsid w:val="00326DC8"/>
    <w:rsid w:val="00327220"/>
    <w:rsid w:val="0032742D"/>
    <w:rsid w:val="003276D0"/>
    <w:rsid w:val="00330577"/>
    <w:rsid w:val="00330B95"/>
    <w:rsid w:val="00330F82"/>
    <w:rsid w:val="00331974"/>
    <w:rsid w:val="00331E0E"/>
    <w:rsid w:val="0033200A"/>
    <w:rsid w:val="003321CE"/>
    <w:rsid w:val="00332477"/>
    <w:rsid w:val="00332FE9"/>
    <w:rsid w:val="00333130"/>
    <w:rsid w:val="0033396E"/>
    <w:rsid w:val="00333FC7"/>
    <w:rsid w:val="00334854"/>
    <w:rsid w:val="00334C03"/>
    <w:rsid w:val="00334F11"/>
    <w:rsid w:val="00335126"/>
    <w:rsid w:val="00335277"/>
    <w:rsid w:val="0033642C"/>
    <w:rsid w:val="00336782"/>
    <w:rsid w:val="00336804"/>
    <w:rsid w:val="00336DDA"/>
    <w:rsid w:val="003374F4"/>
    <w:rsid w:val="00337B40"/>
    <w:rsid w:val="00337DFB"/>
    <w:rsid w:val="00340033"/>
    <w:rsid w:val="003407EF"/>
    <w:rsid w:val="0034082B"/>
    <w:rsid w:val="00340C63"/>
    <w:rsid w:val="00340E06"/>
    <w:rsid w:val="00341859"/>
    <w:rsid w:val="00341B05"/>
    <w:rsid w:val="00342303"/>
    <w:rsid w:val="0034239C"/>
    <w:rsid w:val="0034250B"/>
    <w:rsid w:val="0034299D"/>
    <w:rsid w:val="00342C44"/>
    <w:rsid w:val="00342D88"/>
    <w:rsid w:val="0034310B"/>
    <w:rsid w:val="00343C08"/>
    <w:rsid w:val="00343EAB"/>
    <w:rsid w:val="00343EF0"/>
    <w:rsid w:val="003449AC"/>
    <w:rsid w:val="00344AAB"/>
    <w:rsid w:val="00344CC5"/>
    <w:rsid w:val="003452C9"/>
    <w:rsid w:val="0034571E"/>
    <w:rsid w:val="00345804"/>
    <w:rsid w:val="00345818"/>
    <w:rsid w:val="00346156"/>
    <w:rsid w:val="003462EE"/>
    <w:rsid w:val="00346488"/>
    <w:rsid w:val="00346F37"/>
    <w:rsid w:val="0034721D"/>
    <w:rsid w:val="00347FC5"/>
    <w:rsid w:val="003502A5"/>
    <w:rsid w:val="00350ADD"/>
    <w:rsid w:val="00350C95"/>
    <w:rsid w:val="00351013"/>
    <w:rsid w:val="00351135"/>
    <w:rsid w:val="00351BC7"/>
    <w:rsid w:val="00351CCB"/>
    <w:rsid w:val="003526BF"/>
    <w:rsid w:val="0035270F"/>
    <w:rsid w:val="00352ABB"/>
    <w:rsid w:val="003535B1"/>
    <w:rsid w:val="00353B7C"/>
    <w:rsid w:val="00353C0D"/>
    <w:rsid w:val="00353DE3"/>
    <w:rsid w:val="00353E0A"/>
    <w:rsid w:val="00353FCD"/>
    <w:rsid w:val="00354C97"/>
    <w:rsid w:val="00354D48"/>
    <w:rsid w:val="00355012"/>
    <w:rsid w:val="00355D46"/>
    <w:rsid w:val="00355F7C"/>
    <w:rsid w:val="00356566"/>
    <w:rsid w:val="0035692F"/>
    <w:rsid w:val="00357395"/>
    <w:rsid w:val="00357628"/>
    <w:rsid w:val="003576CC"/>
    <w:rsid w:val="00357C81"/>
    <w:rsid w:val="00361B5F"/>
    <w:rsid w:val="003632E6"/>
    <w:rsid w:val="0036352A"/>
    <w:rsid w:val="0036375C"/>
    <w:rsid w:val="00363783"/>
    <w:rsid w:val="00364538"/>
    <w:rsid w:val="00364586"/>
    <w:rsid w:val="0036474D"/>
    <w:rsid w:val="00364D92"/>
    <w:rsid w:val="00365183"/>
    <w:rsid w:val="003652FB"/>
    <w:rsid w:val="00365302"/>
    <w:rsid w:val="00365CE1"/>
    <w:rsid w:val="00365E22"/>
    <w:rsid w:val="003668A2"/>
    <w:rsid w:val="003668A5"/>
    <w:rsid w:val="003668FC"/>
    <w:rsid w:val="0037007F"/>
    <w:rsid w:val="0037016D"/>
    <w:rsid w:val="00370BB0"/>
    <w:rsid w:val="00370EC6"/>
    <w:rsid w:val="00371D0D"/>
    <w:rsid w:val="00371DD1"/>
    <w:rsid w:val="00372250"/>
    <w:rsid w:val="00372BFF"/>
    <w:rsid w:val="003730BE"/>
    <w:rsid w:val="003733D1"/>
    <w:rsid w:val="0037394C"/>
    <w:rsid w:val="00374D3C"/>
    <w:rsid w:val="00374DE1"/>
    <w:rsid w:val="0037557A"/>
    <w:rsid w:val="003762BE"/>
    <w:rsid w:val="003765B0"/>
    <w:rsid w:val="00376B23"/>
    <w:rsid w:val="00377286"/>
    <w:rsid w:val="003775D0"/>
    <w:rsid w:val="00380492"/>
    <w:rsid w:val="0038049D"/>
    <w:rsid w:val="003805E4"/>
    <w:rsid w:val="00380FEE"/>
    <w:rsid w:val="00381086"/>
    <w:rsid w:val="003810C7"/>
    <w:rsid w:val="003810EB"/>
    <w:rsid w:val="0038118E"/>
    <w:rsid w:val="00381589"/>
    <w:rsid w:val="003815DB"/>
    <w:rsid w:val="00381A7E"/>
    <w:rsid w:val="00381E40"/>
    <w:rsid w:val="0038204D"/>
    <w:rsid w:val="00382370"/>
    <w:rsid w:val="00382884"/>
    <w:rsid w:val="00382A37"/>
    <w:rsid w:val="00382DD4"/>
    <w:rsid w:val="0038309E"/>
    <w:rsid w:val="00384F68"/>
    <w:rsid w:val="00384FEF"/>
    <w:rsid w:val="00385F3A"/>
    <w:rsid w:val="003866D4"/>
    <w:rsid w:val="00386F57"/>
    <w:rsid w:val="00387032"/>
    <w:rsid w:val="00387641"/>
    <w:rsid w:val="0039096D"/>
    <w:rsid w:val="00390C98"/>
    <w:rsid w:val="00390D06"/>
    <w:rsid w:val="00391ADF"/>
    <w:rsid w:val="00391B79"/>
    <w:rsid w:val="00391F34"/>
    <w:rsid w:val="00392587"/>
    <w:rsid w:val="0039289E"/>
    <w:rsid w:val="00392D4B"/>
    <w:rsid w:val="00392D80"/>
    <w:rsid w:val="003939D3"/>
    <w:rsid w:val="00393A5A"/>
    <w:rsid w:val="00393E6F"/>
    <w:rsid w:val="00394515"/>
    <w:rsid w:val="003952FF"/>
    <w:rsid w:val="003956ED"/>
    <w:rsid w:val="003961FD"/>
    <w:rsid w:val="0039633B"/>
    <w:rsid w:val="00396B61"/>
    <w:rsid w:val="00397520"/>
    <w:rsid w:val="003A026A"/>
    <w:rsid w:val="003A0ED2"/>
    <w:rsid w:val="003A120F"/>
    <w:rsid w:val="003A27BC"/>
    <w:rsid w:val="003A290B"/>
    <w:rsid w:val="003A2B22"/>
    <w:rsid w:val="003A321B"/>
    <w:rsid w:val="003A37F5"/>
    <w:rsid w:val="003A4073"/>
    <w:rsid w:val="003A416C"/>
    <w:rsid w:val="003A4964"/>
    <w:rsid w:val="003A5A5F"/>
    <w:rsid w:val="003A5A9A"/>
    <w:rsid w:val="003A5D53"/>
    <w:rsid w:val="003A5FC4"/>
    <w:rsid w:val="003A6063"/>
    <w:rsid w:val="003A6366"/>
    <w:rsid w:val="003A67E7"/>
    <w:rsid w:val="003A749B"/>
    <w:rsid w:val="003B089E"/>
    <w:rsid w:val="003B1D52"/>
    <w:rsid w:val="003B2204"/>
    <w:rsid w:val="003B22D2"/>
    <w:rsid w:val="003B24D9"/>
    <w:rsid w:val="003B28B6"/>
    <w:rsid w:val="003B3958"/>
    <w:rsid w:val="003B3999"/>
    <w:rsid w:val="003B48F3"/>
    <w:rsid w:val="003B49DB"/>
    <w:rsid w:val="003B4AFE"/>
    <w:rsid w:val="003B5A50"/>
    <w:rsid w:val="003B5C4F"/>
    <w:rsid w:val="003B5E9E"/>
    <w:rsid w:val="003B6DA5"/>
    <w:rsid w:val="003B7668"/>
    <w:rsid w:val="003B7CE2"/>
    <w:rsid w:val="003C031D"/>
    <w:rsid w:val="003C0D0E"/>
    <w:rsid w:val="003C1189"/>
    <w:rsid w:val="003C139C"/>
    <w:rsid w:val="003C152F"/>
    <w:rsid w:val="003C19B5"/>
    <w:rsid w:val="003C235F"/>
    <w:rsid w:val="003C260C"/>
    <w:rsid w:val="003C292D"/>
    <w:rsid w:val="003C313B"/>
    <w:rsid w:val="003C32CF"/>
    <w:rsid w:val="003C3537"/>
    <w:rsid w:val="003C41AC"/>
    <w:rsid w:val="003C4576"/>
    <w:rsid w:val="003C4B6A"/>
    <w:rsid w:val="003C4C7D"/>
    <w:rsid w:val="003C5350"/>
    <w:rsid w:val="003C5396"/>
    <w:rsid w:val="003C5546"/>
    <w:rsid w:val="003C6276"/>
    <w:rsid w:val="003C642E"/>
    <w:rsid w:val="003C76DF"/>
    <w:rsid w:val="003C787E"/>
    <w:rsid w:val="003C7A43"/>
    <w:rsid w:val="003C7B68"/>
    <w:rsid w:val="003C7DD5"/>
    <w:rsid w:val="003D0085"/>
    <w:rsid w:val="003D0560"/>
    <w:rsid w:val="003D0CE7"/>
    <w:rsid w:val="003D0D93"/>
    <w:rsid w:val="003D139C"/>
    <w:rsid w:val="003D39E4"/>
    <w:rsid w:val="003D4346"/>
    <w:rsid w:val="003D455C"/>
    <w:rsid w:val="003D45EC"/>
    <w:rsid w:val="003D53F3"/>
    <w:rsid w:val="003D5C7F"/>
    <w:rsid w:val="003D7273"/>
    <w:rsid w:val="003D7473"/>
    <w:rsid w:val="003D7A01"/>
    <w:rsid w:val="003D7F6D"/>
    <w:rsid w:val="003E11A1"/>
    <w:rsid w:val="003E1570"/>
    <w:rsid w:val="003E184C"/>
    <w:rsid w:val="003E19EA"/>
    <w:rsid w:val="003E1F10"/>
    <w:rsid w:val="003E2015"/>
    <w:rsid w:val="003E22E9"/>
    <w:rsid w:val="003E2A4B"/>
    <w:rsid w:val="003E33D4"/>
    <w:rsid w:val="003E3FAA"/>
    <w:rsid w:val="003E4994"/>
    <w:rsid w:val="003E4D12"/>
    <w:rsid w:val="003E59B2"/>
    <w:rsid w:val="003E60EA"/>
    <w:rsid w:val="003E6212"/>
    <w:rsid w:val="003E6A35"/>
    <w:rsid w:val="003E6F8C"/>
    <w:rsid w:val="003E726D"/>
    <w:rsid w:val="003E743A"/>
    <w:rsid w:val="003F03F4"/>
    <w:rsid w:val="003F0607"/>
    <w:rsid w:val="003F0BCE"/>
    <w:rsid w:val="003F0D84"/>
    <w:rsid w:val="003F0D85"/>
    <w:rsid w:val="003F2BD6"/>
    <w:rsid w:val="003F2D31"/>
    <w:rsid w:val="003F332D"/>
    <w:rsid w:val="003F3958"/>
    <w:rsid w:val="003F3EB2"/>
    <w:rsid w:val="003F412F"/>
    <w:rsid w:val="003F44C1"/>
    <w:rsid w:val="003F4573"/>
    <w:rsid w:val="003F46E4"/>
    <w:rsid w:val="003F4953"/>
    <w:rsid w:val="003F5B9E"/>
    <w:rsid w:val="003F5E66"/>
    <w:rsid w:val="003F622B"/>
    <w:rsid w:val="003F6317"/>
    <w:rsid w:val="003F65A1"/>
    <w:rsid w:val="003F6AC2"/>
    <w:rsid w:val="003F6DDA"/>
    <w:rsid w:val="003F7411"/>
    <w:rsid w:val="003F7CA1"/>
    <w:rsid w:val="003F7DE3"/>
    <w:rsid w:val="00401017"/>
    <w:rsid w:val="0040194B"/>
    <w:rsid w:val="00401AE3"/>
    <w:rsid w:val="00401B58"/>
    <w:rsid w:val="004022B1"/>
    <w:rsid w:val="00402847"/>
    <w:rsid w:val="00403127"/>
    <w:rsid w:val="004032E0"/>
    <w:rsid w:val="004033FD"/>
    <w:rsid w:val="004035E9"/>
    <w:rsid w:val="004039A7"/>
    <w:rsid w:val="004039C2"/>
    <w:rsid w:val="004047AC"/>
    <w:rsid w:val="00404A3F"/>
    <w:rsid w:val="00404B6C"/>
    <w:rsid w:val="0040507A"/>
    <w:rsid w:val="00405295"/>
    <w:rsid w:val="0040558A"/>
    <w:rsid w:val="00406256"/>
    <w:rsid w:val="004062BF"/>
    <w:rsid w:val="0040667B"/>
    <w:rsid w:val="004069AF"/>
    <w:rsid w:val="00406FF1"/>
    <w:rsid w:val="00407889"/>
    <w:rsid w:val="00407BF4"/>
    <w:rsid w:val="00407F97"/>
    <w:rsid w:val="00407FE9"/>
    <w:rsid w:val="0041034E"/>
    <w:rsid w:val="004118E6"/>
    <w:rsid w:val="00411AA5"/>
    <w:rsid w:val="00412160"/>
    <w:rsid w:val="00412256"/>
    <w:rsid w:val="00412A53"/>
    <w:rsid w:val="00412C2C"/>
    <w:rsid w:val="004135E5"/>
    <w:rsid w:val="00413A5B"/>
    <w:rsid w:val="00413B09"/>
    <w:rsid w:val="004141DA"/>
    <w:rsid w:val="00415818"/>
    <w:rsid w:val="00415974"/>
    <w:rsid w:val="00415D4C"/>
    <w:rsid w:val="0041605D"/>
    <w:rsid w:val="004160B0"/>
    <w:rsid w:val="00416568"/>
    <w:rsid w:val="00416749"/>
    <w:rsid w:val="00416981"/>
    <w:rsid w:val="004169B6"/>
    <w:rsid w:val="00416FB2"/>
    <w:rsid w:val="004173CC"/>
    <w:rsid w:val="004174ED"/>
    <w:rsid w:val="00420BD0"/>
    <w:rsid w:val="004210A3"/>
    <w:rsid w:val="004210B5"/>
    <w:rsid w:val="004211A7"/>
    <w:rsid w:val="0042184E"/>
    <w:rsid w:val="00421B17"/>
    <w:rsid w:val="0042243D"/>
    <w:rsid w:val="00422467"/>
    <w:rsid w:val="0042277D"/>
    <w:rsid w:val="00423430"/>
    <w:rsid w:val="00423570"/>
    <w:rsid w:val="00423EEB"/>
    <w:rsid w:val="0042428A"/>
    <w:rsid w:val="0042470A"/>
    <w:rsid w:val="004247D5"/>
    <w:rsid w:val="00424956"/>
    <w:rsid w:val="0042531A"/>
    <w:rsid w:val="00425B61"/>
    <w:rsid w:val="00426150"/>
    <w:rsid w:val="004267D8"/>
    <w:rsid w:val="0042688C"/>
    <w:rsid w:val="00426B5C"/>
    <w:rsid w:val="00426FAA"/>
    <w:rsid w:val="004271CD"/>
    <w:rsid w:val="00427B77"/>
    <w:rsid w:val="004304EA"/>
    <w:rsid w:val="004313DA"/>
    <w:rsid w:val="00431844"/>
    <w:rsid w:val="004322B9"/>
    <w:rsid w:val="0043239B"/>
    <w:rsid w:val="0043248A"/>
    <w:rsid w:val="00432956"/>
    <w:rsid w:val="00432C16"/>
    <w:rsid w:val="00432CC7"/>
    <w:rsid w:val="00432CCD"/>
    <w:rsid w:val="00434138"/>
    <w:rsid w:val="0043415E"/>
    <w:rsid w:val="004345A7"/>
    <w:rsid w:val="00434A1E"/>
    <w:rsid w:val="00434F71"/>
    <w:rsid w:val="00435129"/>
    <w:rsid w:val="0043569C"/>
    <w:rsid w:val="00435B19"/>
    <w:rsid w:val="00436077"/>
    <w:rsid w:val="0043711F"/>
    <w:rsid w:val="00437A18"/>
    <w:rsid w:val="00437A75"/>
    <w:rsid w:val="00437CF7"/>
    <w:rsid w:val="00440A9A"/>
    <w:rsid w:val="004412CC"/>
    <w:rsid w:val="00441393"/>
    <w:rsid w:val="00441423"/>
    <w:rsid w:val="00441618"/>
    <w:rsid w:val="00442275"/>
    <w:rsid w:val="004422CA"/>
    <w:rsid w:val="00443AFF"/>
    <w:rsid w:val="0044428A"/>
    <w:rsid w:val="00444531"/>
    <w:rsid w:val="00444A1A"/>
    <w:rsid w:val="00444D5D"/>
    <w:rsid w:val="004455E0"/>
    <w:rsid w:val="00446037"/>
    <w:rsid w:val="00446924"/>
    <w:rsid w:val="00446A52"/>
    <w:rsid w:val="004479AA"/>
    <w:rsid w:val="004505EA"/>
    <w:rsid w:val="00450839"/>
    <w:rsid w:val="004517BA"/>
    <w:rsid w:val="00453035"/>
    <w:rsid w:val="0045316A"/>
    <w:rsid w:val="00453196"/>
    <w:rsid w:val="00453297"/>
    <w:rsid w:val="0045378D"/>
    <w:rsid w:val="00453934"/>
    <w:rsid w:val="00454E2A"/>
    <w:rsid w:val="0045579F"/>
    <w:rsid w:val="00455C26"/>
    <w:rsid w:val="00456363"/>
    <w:rsid w:val="0045677E"/>
    <w:rsid w:val="00457074"/>
    <w:rsid w:val="00457295"/>
    <w:rsid w:val="00457749"/>
    <w:rsid w:val="00457764"/>
    <w:rsid w:val="00462694"/>
    <w:rsid w:val="004626BB"/>
    <w:rsid w:val="00462881"/>
    <w:rsid w:val="00462ACA"/>
    <w:rsid w:val="00462E5C"/>
    <w:rsid w:val="00462E9B"/>
    <w:rsid w:val="00463314"/>
    <w:rsid w:val="00463456"/>
    <w:rsid w:val="00463CE0"/>
    <w:rsid w:val="00463ED0"/>
    <w:rsid w:val="00464713"/>
    <w:rsid w:val="00464836"/>
    <w:rsid w:val="00464FEF"/>
    <w:rsid w:val="00465895"/>
    <w:rsid w:val="0046671F"/>
    <w:rsid w:val="00466EBE"/>
    <w:rsid w:val="0046706B"/>
    <w:rsid w:val="00467C26"/>
    <w:rsid w:val="00467F2C"/>
    <w:rsid w:val="00470B86"/>
    <w:rsid w:val="00470F26"/>
    <w:rsid w:val="0047152E"/>
    <w:rsid w:val="0047207B"/>
    <w:rsid w:val="0047375A"/>
    <w:rsid w:val="0047381D"/>
    <w:rsid w:val="0047387B"/>
    <w:rsid w:val="00473E9E"/>
    <w:rsid w:val="00473EF8"/>
    <w:rsid w:val="00473EFD"/>
    <w:rsid w:val="0047444F"/>
    <w:rsid w:val="00474805"/>
    <w:rsid w:val="00474DB8"/>
    <w:rsid w:val="0047506E"/>
    <w:rsid w:val="00475E7E"/>
    <w:rsid w:val="00476188"/>
    <w:rsid w:val="004762FC"/>
    <w:rsid w:val="004765C3"/>
    <w:rsid w:val="00476D19"/>
    <w:rsid w:val="004771E4"/>
    <w:rsid w:val="004772A4"/>
    <w:rsid w:val="004803E7"/>
    <w:rsid w:val="00480978"/>
    <w:rsid w:val="00481909"/>
    <w:rsid w:val="00481ADD"/>
    <w:rsid w:val="00481D7F"/>
    <w:rsid w:val="00481FAB"/>
    <w:rsid w:val="0048262A"/>
    <w:rsid w:val="004829C3"/>
    <w:rsid w:val="00482EE2"/>
    <w:rsid w:val="00483F12"/>
    <w:rsid w:val="00484390"/>
    <w:rsid w:val="004848CE"/>
    <w:rsid w:val="00485552"/>
    <w:rsid w:val="004858AE"/>
    <w:rsid w:val="004866AD"/>
    <w:rsid w:val="00486A17"/>
    <w:rsid w:val="004871D2"/>
    <w:rsid w:val="00487F00"/>
    <w:rsid w:val="00490465"/>
    <w:rsid w:val="00490633"/>
    <w:rsid w:val="00490C08"/>
    <w:rsid w:val="004918EB"/>
    <w:rsid w:val="0049195B"/>
    <w:rsid w:val="00491BF3"/>
    <w:rsid w:val="0049246D"/>
    <w:rsid w:val="00492DE5"/>
    <w:rsid w:val="0049322F"/>
    <w:rsid w:val="00493302"/>
    <w:rsid w:val="00493428"/>
    <w:rsid w:val="00493B4D"/>
    <w:rsid w:val="0049411B"/>
    <w:rsid w:val="004944CA"/>
    <w:rsid w:val="004946DD"/>
    <w:rsid w:val="00495650"/>
    <w:rsid w:val="00495C39"/>
    <w:rsid w:val="00496879"/>
    <w:rsid w:val="00497471"/>
    <w:rsid w:val="00497574"/>
    <w:rsid w:val="0049761A"/>
    <w:rsid w:val="004977D7"/>
    <w:rsid w:val="00497C5A"/>
    <w:rsid w:val="004A0F5E"/>
    <w:rsid w:val="004A1852"/>
    <w:rsid w:val="004A213B"/>
    <w:rsid w:val="004A2B48"/>
    <w:rsid w:val="004A3368"/>
    <w:rsid w:val="004A33AA"/>
    <w:rsid w:val="004A3AC4"/>
    <w:rsid w:val="004A3E9C"/>
    <w:rsid w:val="004A41F0"/>
    <w:rsid w:val="004A436A"/>
    <w:rsid w:val="004A46CC"/>
    <w:rsid w:val="004A47DC"/>
    <w:rsid w:val="004A59F1"/>
    <w:rsid w:val="004A63E1"/>
    <w:rsid w:val="004A6596"/>
    <w:rsid w:val="004A6AE3"/>
    <w:rsid w:val="004A7A36"/>
    <w:rsid w:val="004A7B16"/>
    <w:rsid w:val="004A7F9C"/>
    <w:rsid w:val="004B0D1E"/>
    <w:rsid w:val="004B0F61"/>
    <w:rsid w:val="004B13C4"/>
    <w:rsid w:val="004B2B7A"/>
    <w:rsid w:val="004B3E19"/>
    <w:rsid w:val="004B46E9"/>
    <w:rsid w:val="004B4AFE"/>
    <w:rsid w:val="004B4B8F"/>
    <w:rsid w:val="004B4FED"/>
    <w:rsid w:val="004B578F"/>
    <w:rsid w:val="004B5D83"/>
    <w:rsid w:val="004B75AF"/>
    <w:rsid w:val="004B75C5"/>
    <w:rsid w:val="004B7A2A"/>
    <w:rsid w:val="004B7D51"/>
    <w:rsid w:val="004B7D99"/>
    <w:rsid w:val="004C070C"/>
    <w:rsid w:val="004C09B1"/>
    <w:rsid w:val="004C0FDA"/>
    <w:rsid w:val="004C0FE2"/>
    <w:rsid w:val="004C1030"/>
    <w:rsid w:val="004C13E8"/>
    <w:rsid w:val="004C1662"/>
    <w:rsid w:val="004C29E1"/>
    <w:rsid w:val="004C29FA"/>
    <w:rsid w:val="004C2A58"/>
    <w:rsid w:val="004C2B98"/>
    <w:rsid w:val="004C3512"/>
    <w:rsid w:val="004C4245"/>
    <w:rsid w:val="004C4DED"/>
    <w:rsid w:val="004C5FB8"/>
    <w:rsid w:val="004C608D"/>
    <w:rsid w:val="004C6560"/>
    <w:rsid w:val="004C681F"/>
    <w:rsid w:val="004C685A"/>
    <w:rsid w:val="004C787C"/>
    <w:rsid w:val="004C7F5C"/>
    <w:rsid w:val="004D0786"/>
    <w:rsid w:val="004D1CB9"/>
    <w:rsid w:val="004D2C3C"/>
    <w:rsid w:val="004D2CEA"/>
    <w:rsid w:val="004D2FE5"/>
    <w:rsid w:val="004D3017"/>
    <w:rsid w:val="004D310B"/>
    <w:rsid w:val="004D3219"/>
    <w:rsid w:val="004D33E7"/>
    <w:rsid w:val="004D3586"/>
    <w:rsid w:val="004D35B9"/>
    <w:rsid w:val="004D3675"/>
    <w:rsid w:val="004D36E1"/>
    <w:rsid w:val="004D45D4"/>
    <w:rsid w:val="004D4944"/>
    <w:rsid w:val="004D4E34"/>
    <w:rsid w:val="004D580C"/>
    <w:rsid w:val="004D5EE2"/>
    <w:rsid w:val="004D5FE7"/>
    <w:rsid w:val="004D67EB"/>
    <w:rsid w:val="004D67F6"/>
    <w:rsid w:val="004D6A52"/>
    <w:rsid w:val="004D6F83"/>
    <w:rsid w:val="004D6FF8"/>
    <w:rsid w:val="004E017B"/>
    <w:rsid w:val="004E0273"/>
    <w:rsid w:val="004E05E2"/>
    <w:rsid w:val="004E0DC6"/>
    <w:rsid w:val="004E1A6F"/>
    <w:rsid w:val="004E1AD8"/>
    <w:rsid w:val="004E1D4B"/>
    <w:rsid w:val="004E1D57"/>
    <w:rsid w:val="004E23FE"/>
    <w:rsid w:val="004E2C50"/>
    <w:rsid w:val="004E341A"/>
    <w:rsid w:val="004E342B"/>
    <w:rsid w:val="004E3BAD"/>
    <w:rsid w:val="004E3C6B"/>
    <w:rsid w:val="004E44AC"/>
    <w:rsid w:val="004E559C"/>
    <w:rsid w:val="004E58A0"/>
    <w:rsid w:val="004E5B94"/>
    <w:rsid w:val="004E5BC8"/>
    <w:rsid w:val="004E6CFA"/>
    <w:rsid w:val="004E6D95"/>
    <w:rsid w:val="004E7B54"/>
    <w:rsid w:val="004F0E42"/>
    <w:rsid w:val="004F132B"/>
    <w:rsid w:val="004F134D"/>
    <w:rsid w:val="004F14BE"/>
    <w:rsid w:val="004F16F4"/>
    <w:rsid w:val="004F1988"/>
    <w:rsid w:val="004F27EA"/>
    <w:rsid w:val="004F281C"/>
    <w:rsid w:val="004F32A1"/>
    <w:rsid w:val="004F4073"/>
    <w:rsid w:val="004F4DAF"/>
    <w:rsid w:val="004F5960"/>
    <w:rsid w:val="004F5A23"/>
    <w:rsid w:val="004F6318"/>
    <w:rsid w:val="004F635C"/>
    <w:rsid w:val="004F6974"/>
    <w:rsid w:val="004F6DF7"/>
    <w:rsid w:val="004F6FA0"/>
    <w:rsid w:val="004F6FE0"/>
    <w:rsid w:val="004F773A"/>
    <w:rsid w:val="00500343"/>
    <w:rsid w:val="005003BF"/>
    <w:rsid w:val="0050057F"/>
    <w:rsid w:val="00500F04"/>
    <w:rsid w:val="005010E6"/>
    <w:rsid w:val="00501308"/>
    <w:rsid w:val="00501A7E"/>
    <w:rsid w:val="00502734"/>
    <w:rsid w:val="005034E2"/>
    <w:rsid w:val="005048D6"/>
    <w:rsid w:val="00504DB9"/>
    <w:rsid w:val="00506971"/>
    <w:rsid w:val="0050716B"/>
    <w:rsid w:val="00507A00"/>
    <w:rsid w:val="00511C0D"/>
    <w:rsid w:val="00511D96"/>
    <w:rsid w:val="00514D36"/>
    <w:rsid w:val="00515CEB"/>
    <w:rsid w:val="005161D1"/>
    <w:rsid w:val="00516A05"/>
    <w:rsid w:val="00516BD2"/>
    <w:rsid w:val="00517B93"/>
    <w:rsid w:val="00520B55"/>
    <w:rsid w:val="00520C4D"/>
    <w:rsid w:val="00520CA9"/>
    <w:rsid w:val="005215CF"/>
    <w:rsid w:val="005220BE"/>
    <w:rsid w:val="0052231D"/>
    <w:rsid w:val="005224B4"/>
    <w:rsid w:val="00522E6A"/>
    <w:rsid w:val="00522F2D"/>
    <w:rsid w:val="005232F9"/>
    <w:rsid w:val="005233AB"/>
    <w:rsid w:val="0052410A"/>
    <w:rsid w:val="0052443A"/>
    <w:rsid w:val="0052444A"/>
    <w:rsid w:val="00524EFE"/>
    <w:rsid w:val="00525229"/>
    <w:rsid w:val="00525763"/>
    <w:rsid w:val="005261BE"/>
    <w:rsid w:val="00526223"/>
    <w:rsid w:val="005263BD"/>
    <w:rsid w:val="00526872"/>
    <w:rsid w:val="00527129"/>
    <w:rsid w:val="0052737C"/>
    <w:rsid w:val="00527B73"/>
    <w:rsid w:val="00527D8E"/>
    <w:rsid w:val="005300F4"/>
    <w:rsid w:val="00530AEF"/>
    <w:rsid w:val="00530E84"/>
    <w:rsid w:val="00531173"/>
    <w:rsid w:val="005312CE"/>
    <w:rsid w:val="00531433"/>
    <w:rsid w:val="005315B8"/>
    <w:rsid w:val="0053162B"/>
    <w:rsid w:val="005319A9"/>
    <w:rsid w:val="00531D86"/>
    <w:rsid w:val="00531DFE"/>
    <w:rsid w:val="00532298"/>
    <w:rsid w:val="005326F5"/>
    <w:rsid w:val="005327BB"/>
    <w:rsid w:val="0053288E"/>
    <w:rsid w:val="005328F2"/>
    <w:rsid w:val="00532CEE"/>
    <w:rsid w:val="0053304C"/>
    <w:rsid w:val="005333B6"/>
    <w:rsid w:val="005335A6"/>
    <w:rsid w:val="0053395F"/>
    <w:rsid w:val="00533BC0"/>
    <w:rsid w:val="00533C79"/>
    <w:rsid w:val="0053436D"/>
    <w:rsid w:val="0053442D"/>
    <w:rsid w:val="005348BE"/>
    <w:rsid w:val="00534CA2"/>
    <w:rsid w:val="00535A16"/>
    <w:rsid w:val="00535DB1"/>
    <w:rsid w:val="005361E4"/>
    <w:rsid w:val="00536608"/>
    <w:rsid w:val="00537502"/>
    <w:rsid w:val="00537D54"/>
    <w:rsid w:val="00540AE1"/>
    <w:rsid w:val="00540CD5"/>
    <w:rsid w:val="0054125E"/>
    <w:rsid w:val="00541A9B"/>
    <w:rsid w:val="00542140"/>
    <w:rsid w:val="00542EBF"/>
    <w:rsid w:val="00543137"/>
    <w:rsid w:val="00543584"/>
    <w:rsid w:val="0054359B"/>
    <w:rsid w:val="005436E8"/>
    <w:rsid w:val="00543E45"/>
    <w:rsid w:val="00544198"/>
    <w:rsid w:val="00544A44"/>
    <w:rsid w:val="00544CD2"/>
    <w:rsid w:val="00545F69"/>
    <w:rsid w:val="00546029"/>
    <w:rsid w:val="00546141"/>
    <w:rsid w:val="00546854"/>
    <w:rsid w:val="00546F04"/>
    <w:rsid w:val="00546FF6"/>
    <w:rsid w:val="0054741B"/>
    <w:rsid w:val="00547A72"/>
    <w:rsid w:val="00547A80"/>
    <w:rsid w:val="00547E68"/>
    <w:rsid w:val="00547EF6"/>
    <w:rsid w:val="0054C6A4"/>
    <w:rsid w:val="005502EE"/>
    <w:rsid w:val="00550A5A"/>
    <w:rsid w:val="00550CD9"/>
    <w:rsid w:val="00550EDA"/>
    <w:rsid w:val="005510C2"/>
    <w:rsid w:val="005511B7"/>
    <w:rsid w:val="0055148C"/>
    <w:rsid w:val="005515DD"/>
    <w:rsid w:val="005515E6"/>
    <w:rsid w:val="00551CA3"/>
    <w:rsid w:val="00551CDC"/>
    <w:rsid w:val="00551F23"/>
    <w:rsid w:val="005520B8"/>
    <w:rsid w:val="0055222B"/>
    <w:rsid w:val="00552EAE"/>
    <w:rsid w:val="005530B3"/>
    <w:rsid w:val="00554A78"/>
    <w:rsid w:val="00555247"/>
    <w:rsid w:val="00556297"/>
    <w:rsid w:val="005566AE"/>
    <w:rsid w:val="005571D6"/>
    <w:rsid w:val="0055792A"/>
    <w:rsid w:val="00557DAC"/>
    <w:rsid w:val="005602C8"/>
    <w:rsid w:val="005612F4"/>
    <w:rsid w:val="00561309"/>
    <w:rsid w:val="005614A5"/>
    <w:rsid w:val="0056214F"/>
    <w:rsid w:val="0056248D"/>
    <w:rsid w:val="005624DB"/>
    <w:rsid w:val="00563450"/>
    <w:rsid w:val="005643F4"/>
    <w:rsid w:val="005645CD"/>
    <w:rsid w:val="00565AF1"/>
    <w:rsid w:val="005660DC"/>
    <w:rsid w:val="00566367"/>
    <w:rsid w:val="00566435"/>
    <w:rsid w:val="00566B48"/>
    <w:rsid w:val="00566D52"/>
    <w:rsid w:val="00567058"/>
    <w:rsid w:val="005670DC"/>
    <w:rsid w:val="005671C7"/>
    <w:rsid w:val="00567C5F"/>
    <w:rsid w:val="0057063F"/>
    <w:rsid w:val="00570EE0"/>
    <w:rsid w:val="00571086"/>
    <w:rsid w:val="005712B0"/>
    <w:rsid w:val="005714DB"/>
    <w:rsid w:val="005715DB"/>
    <w:rsid w:val="005718B6"/>
    <w:rsid w:val="005748E9"/>
    <w:rsid w:val="00574940"/>
    <w:rsid w:val="00575884"/>
    <w:rsid w:val="005758F4"/>
    <w:rsid w:val="00575F4B"/>
    <w:rsid w:val="0057641D"/>
    <w:rsid w:val="00576701"/>
    <w:rsid w:val="00576AFE"/>
    <w:rsid w:val="00576C73"/>
    <w:rsid w:val="00576F27"/>
    <w:rsid w:val="00577379"/>
    <w:rsid w:val="005800D5"/>
    <w:rsid w:val="005819AE"/>
    <w:rsid w:val="00582599"/>
    <w:rsid w:val="00582CE9"/>
    <w:rsid w:val="00583032"/>
    <w:rsid w:val="00583096"/>
    <w:rsid w:val="00583497"/>
    <w:rsid w:val="00583595"/>
    <w:rsid w:val="005839CE"/>
    <w:rsid w:val="005842D7"/>
    <w:rsid w:val="005843D2"/>
    <w:rsid w:val="00584576"/>
    <w:rsid w:val="00584977"/>
    <w:rsid w:val="00584D78"/>
    <w:rsid w:val="00586902"/>
    <w:rsid w:val="00586912"/>
    <w:rsid w:val="00587002"/>
    <w:rsid w:val="005875D9"/>
    <w:rsid w:val="005876AB"/>
    <w:rsid w:val="005878A2"/>
    <w:rsid w:val="005903EB"/>
    <w:rsid w:val="00590412"/>
    <w:rsid w:val="00590695"/>
    <w:rsid w:val="00590AA3"/>
    <w:rsid w:val="005910A4"/>
    <w:rsid w:val="005912C8"/>
    <w:rsid w:val="005913A3"/>
    <w:rsid w:val="005924EB"/>
    <w:rsid w:val="00592759"/>
    <w:rsid w:val="005928D8"/>
    <w:rsid w:val="0059336F"/>
    <w:rsid w:val="0059398D"/>
    <w:rsid w:val="00593B18"/>
    <w:rsid w:val="00593B24"/>
    <w:rsid w:val="00593CAF"/>
    <w:rsid w:val="00593F8E"/>
    <w:rsid w:val="00594937"/>
    <w:rsid w:val="0059496F"/>
    <w:rsid w:val="0059570B"/>
    <w:rsid w:val="00595E35"/>
    <w:rsid w:val="00596135"/>
    <w:rsid w:val="0059644A"/>
    <w:rsid w:val="005966CC"/>
    <w:rsid w:val="005968CC"/>
    <w:rsid w:val="005A0D15"/>
    <w:rsid w:val="005A207D"/>
    <w:rsid w:val="005A22D8"/>
    <w:rsid w:val="005A230A"/>
    <w:rsid w:val="005A26B4"/>
    <w:rsid w:val="005A2A37"/>
    <w:rsid w:val="005A30BD"/>
    <w:rsid w:val="005A3125"/>
    <w:rsid w:val="005A388A"/>
    <w:rsid w:val="005A3972"/>
    <w:rsid w:val="005A3D04"/>
    <w:rsid w:val="005A416B"/>
    <w:rsid w:val="005A497B"/>
    <w:rsid w:val="005A61C2"/>
    <w:rsid w:val="005A666A"/>
    <w:rsid w:val="005A6854"/>
    <w:rsid w:val="005A6B16"/>
    <w:rsid w:val="005A6D76"/>
    <w:rsid w:val="005A72CA"/>
    <w:rsid w:val="005A75CE"/>
    <w:rsid w:val="005A7658"/>
    <w:rsid w:val="005A7A5E"/>
    <w:rsid w:val="005B085B"/>
    <w:rsid w:val="005B15C2"/>
    <w:rsid w:val="005B193D"/>
    <w:rsid w:val="005B1A1C"/>
    <w:rsid w:val="005B1A29"/>
    <w:rsid w:val="005B1EB6"/>
    <w:rsid w:val="005B2F7F"/>
    <w:rsid w:val="005B31A8"/>
    <w:rsid w:val="005B3BED"/>
    <w:rsid w:val="005B3CAF"/>
    <w:rsid w:val="005B476D"/>
    <w:rsid w:val="005B4A4B"/>
    <w:rsid w:val="005B4B5C"/>
    <w:rsid w:val="005B4B83"/>
    <w:rsid w:val="005B4D95"/>
    <w:rsid w:val="005B4E4C"/>
    <w:rsid w:val="005B5065"/>
    <w:rsid w:val="005B508A"/>
    <w:rsid w:val="005B5B25"/>
    <w:rsid w:val="005B630D"/>
    <w:rsid w:val="005B64F9"/>
    <w:rsid w:val="005B6E50"/>
    <w:rsid w:val="005B7ECA"/>
    <w:rsid w:val="005C0928"/>
    <w:rsid w:val="005C0C36"/>
    <w:rsid w:val="005C0C9D"/>
    <w:rsid w:val="005C12D1"/>
    <w:rsid w:val="005C13A6"/>
    <w:rsid w:val="005C13C0"/>
    <w:rsid w:val="005C17F7"/>
    <w:rsid w:val="005C1EE9"/>
    <w:rsid w:val="005C26D3"/>
    <w:rsid w:val="005C2788"/>
    <w:rsid w:val="005C29E8"/>
    <w:rsid w:val="005C2A3D"/>
    <w:rsid w:val="005C2BE1"/>
    <w:rsid w:val="005C352B"/>
    <w:rsid w:val="005C37FF"/>
    <w:rsid w:val="005C38C6"/>
    <w:rsid w:val="005C3C59"/>
    <w:rsid w:val="005C4007"/>
    <w:rsid w:val="005C411B"/>
    <w:rsid w:val="005C650E"/>
    <w:rsid w:val="005C661E"/>
    <w:rsid w:val="005C72F0"/>
    <w:rsid w:val="005D0F33"/>
    <w:rsid w:val="005D0F47"/>
    <w:rsid w:val="005D0FA8"/>
    <w:rsid w:val="005D1076"/>
    <w:rsid w:val="005D1157"/>
    <w:rsid w:val="005D1896"/>
    <w:rsid w:val="005D193D"/>
    <w:rsid w:val="005D1977"/>
    <w:rsid w:val="005D1B9E"/>
    <w:rsid w:val="005D1FB4"/>
    <w:rsid w:val="005D246E"/>
    <w:rsid w:val="005D2E83"/>
    <w:rsid w:val="005D3066"/>
    <w:rsid w:val="005D3C40"/>
    <w:rsid w:val="005D456A"/>
    <w:rsid w:val="005D58D9"/>
    <w:rsid w:val="005D62F9"/>
    <w:rsid w:val="005D66E4"/>
    <w:rsid w:val="005D698B"/>
    <w:rsid w:val="005D6BAE"/>
    <w:rsid w:val="005D7073"/>
    <w:rsid w:val="005D775F"/>
    <w:rsid w:val="005E10B3"/>
    <w:rsid w:val="005E1579"/>
    <w:rsid w:val="005E1AD5"/>
    <w:rsid w:val="005E1D28"/>
    <w:rsid w:val="005E1E36"/>
    <w:rsid w:val="005E1F8C"/>
    <w:rsid w:val="005E2C4D"/>
    <w:rsid w:val="005E2D5A"/>
    <w:rsid w:val="005E3250"/>
    <w:rsid w:val="005E3532"/>
    <w:rsid w:val="005E3B72"/>
    <w:rsid w:val="005E44E5"/>
    <w:rsid w:val="005E48C7"/>
    <w:rsid w:val="005E4EA3"/>
    <w:rsid w:val="005E5617"/>
    <w:rsid w:val="005E561A"/>
    <w:rsid w:val="005E5A18"/>
    <w:rsid w:val="005E5A43"/>
    <w:rsid w:val="005E5D04"/>
    <w:rsid w:val="005E641F"/>
    <w:rsid w:val="005E68A8"/>
    <w:rsid w:val="005E6D63"/>
    <w:rsid w:val="005E6F09"/>
    <w:rsid w:val="005E715E"/>
    <w:rsid w:val="005E71E9"/>
    <w:rsid w:val="005E7671"/>
    <w:rsid w:val="005E76C1"/>
    <w:rsid w:val="005E7E1C"/>
    <w:rsid w:val="005F0538"/>
    <w:rsid w:val="005F0AC9"/>
    <w:rsid w:val="005F0CCA"/>
    <w:rsid w:val="005F0F1A"/>
    <w:rsid w:val="005F1799"/>
    <w:rsid w:val="005F1B09"/>
    <w:rsid w:val="005F1B21"/>
    <w:rsid w:val="005F1DC8"/>
    <w:rsid w:val="005F2825"/>
    <w:rsid w:val="005F2E72"/>
    <w:rsid w:val="005F30A0"/>
    <w:rsid w:val="005F336C"/>
    <w:rsid w:val="005F4015"/>
    <w:rsid w:val="005F4B3F"/>
    <w:rsid w:val="005F4D2B"/>
    <w:rsid w:val="005F52E5"/>
    <w:rsid w:val="005F5A98"/>
    <w:rsid w:val="005F5F8A"/>
    <w:rsid w:val="005F63A5"/>
    <w:rsid w:val="005F63C4"/>
    <w:rsid w:val="005F63FE"/>
    <w:rsid w:val="005F6EB0"/>
    <w:rsid w:val="005F7906"/>
    <w:rsid w:val="005F792A"/>
    <w:rsid w:val="005F797E"/>
    <w:rsid w:val="005F7DFF"/>
    <w:rsid w:val="006002CD"/>
    <w:rsid w:val="00600E53"/>
    <w:rsid w:val="006012F9"/>
    <w:rsid w:val="00601644"/>
    <w:rsid w:val="00601CD4"/>
    <w:rsid w:val="00601CEC"/>
    <w:rsid w:val="00601E83"/>
    <w:rsid w:val="006027CF"/>
    <w:rsid w:val="00602837"/>
    <w:rsid w:val="00602A65"/>
    <w:rsid w:val="00602BD1"/>
    <w:rsid w:val="00602F9B"/>
    <w:rsid w:val="00602FA6"/>
    <w:rsid w:val="00603C58"/>
    <w:rsid w:val="00603D40"/>
    <w:rsid w:val="00603E19"/>
    <w:rsid w:val="00604724"/>
    <w:rsid w:val="0060483B"/>
    <w:rsid w:val="006049E9"/>
    <w:rsid w:val="00604AA5"/>
    <w:rsid w:val="0060565F"/>
    <w:rsid w:val="00605684"/>
    <w:rsid w:val="0060588B"/>
    <w:rsid w:val="00605A99"/>
    <w:rsid w:val="00605C70"/>
    <w:rsid w:val="006069F8"/>
    <w:rsid w:val="00606A77"/>
    <w:rsid w:val="00606AF4"/>
    <w:rsid w:val="00606C21"/>
    <w:rsid w:val="00606D19"/>
    <w:rsid w:val="00606EFC"/>
    <w:rsid w:val="0060757E"/>
    <w:rsid w:val="00607663"/>
    <w:rsid w:val="00607D27"/>
    <w:rsid w:val="00610F54"/>
    <w:rsid w:val="0061154E"/>
    <w:rsid w:val="006115CF"/>
    <w:rsid w:val="0061181D"/>
    <w:rsid w:val="006120DE"/>
    <w:rsid w:val="006124D9"/>
    <w:rsid w:val="006124EC"/>
    <w:rsid w:val="00612E93"/>
    <w:rsid w:val="00613386"/>
    <w:rsid w:val="006136DA"/>
    <w:rsid w:val="006139E3"/>
    <w:rsid w:val="00613BF5"/>
    <w:rsid w:val="0061401E"/>
    <w:rsid w:val="006143C4"/>
    <w:rsid w:val="00614628"/>
    <w:rsid w:val="0061520D"/>
    <w:rsid w:val="0061582D"/>
    <w:rsid w:val="0061654D"/>
    <w:rsid w:val="00616BC8"/>
    <w:rsid w:val="00616EB4"/>
    <w:rsid w:val="006173D6"/>
    <w:rsid w:val="006201EB"/>
    <w:rsid w:val="006203E5"/>
    <w:rsid w:val="006213D7"/>
    <w:rsid w:val="006215D3"/>
    <w:rsid w:val="00621616"/>
    <w:rsid w:val="00621C54"/>
    <w:rsid w:val="00621F2B"/>
    <w:rsid w:val="006221D1"/>
    <w:rsid w:val="00622272"/>
    <w:rsid w:val="006223FA"/>
    <w:rsid w:val="006229E3"/>
    <w:rsid w:val="00622B75"/>
    <w:rsid w:val="00622BC1"/>
    <w:rsid w:val="00622CF3"/>
    <w:rsid w:val="006231C3"/>
    <w:rsid w:val="00623697"/>
    <w:rsid w:val="00623CDB"/>
    <w:rsid w:val="0062429C"/>
    <w:rsid w:val="00624D6E"/>
    <w:rsid w:val="00624DEE"/>
    <w:rsid w:val="00624E32"/>
    <w:rsid w:val="00625099"/>
    <w:rsid w:val="00625427"/>
    <w:rsid w:val="006260DD"/>
    <w:rsid w:val="00626831"/>
    <w:rsid w:val="00627591"/>
    <w:rsid w:val="006279E9"/>
    <w:rsid w:val="0063022F"/>
    <w:rsid w:val="00630362"/>
    <w:rsid w:val="0063079E"/>
    <w:rsid w:val="0063127C"/>
    <w:rsid w:val="006318E2"/>
    <w:rsid w:val="00631F3A"/>
    <w:rsid w:val="00632416"/>
    <w:rsid w:val="00632824"/>
    <w:rsid w:val="00632D4A"/>
    <w:rsid w:val="00632E70"/>
    <w:rsid w:val="00632E73"/>
    <w:rsid w:val="006337A0"/>
    <w:rsid w:val="00633EF4"/>
    <w:rsid w:val="006344CD"/>
    <w:rsid w:val="006345E5"/>
    <w:rsid w:val="0063506A"/>
    <w:rsid w:val="00635952"/>
    <w:rsid w:val="00635F82"/>
    <w:rsid w:val="00636B03"/>
    <w:rsid w:val="00636B82"/>
    <w:rsid w:val="00636B99"/>
    <w:rsid w:val="00636D71"/>
    <w:rsid w:val="00636F7A"/>
    <w:rsid w:val="0063763E"/>
    <w:rsid w:val="00637B5B"/>
    <w:rsid w:val="00637BA4"/>
    <w:rsid w:val="00637D5B"/>
    <w:rsid w:val="00640825"/>
    <w:rsid w:val="00640D1F"/>
    <w:rsid w:val="00640E84"/>
    <w:rsid w:val="00641036"/>
    <w:rsid w:val="0064107A"/>
    <w:rsid w:val="0064120C"/>
    <w:rsid w:val="00641524"/>
    <w:rsid w:val="0064157D"/>
    <w:rsid w:val="00641853"/>
    <w:rsid w:val="00641FB9"/>
    <w:rsid w:val="00642136"/>
    <w:rsid w:val="00642632"/>
    <w:rsid w:val="006438FE"/>
    <w:rsid w:val="006439D3"/>
    <w:rsid w:val="00643ECF"/>
    <w:rsid w:val="006440B4"/>
    <w:rsid w:val="006446AE"/>
    <w:rsid w:val="00644AC7"/>
    <w:rsid w:val="00644DD8"/>
    <w:rsid w:val="006455AC"/>
    <w:rsid w:val="006455D3"/>
    <w:rsid w:val="00645A91"/>
    <w:rsid w:val="006470CC"/>
    <w:rsid w:val="00647963"/>
    <w:rsid w:val="00647965"/>
    <w:rsid w:val="00647ABB"/>
    <w:rsid w:val="00647BEA"/>
    <w:rsid w:val="00650AF5"/>
    <w:rsid w:val="00650C94"/>
    <w:rsid w:val="00650DF0"/>
    <w:rsid w:val="00650FD5"/>
    <w:rsid w:val="0065117B"/>
    <w:rsid w:val="0065139A"/>
    <w:rsid w:val="006517B3"/>
    <w:rsid w:val="006519D2"/>
    <w:rsid w:val="00651FC5"/>
    <w:rsid w:val="00652D70"/>
    <w:rsid w:val="0065301F"/>
    <w:rsid w:val="006530FA"/>
    <w:rsid w:val="0065321B"/>
    <w:rsid w:val="00653540"/>
    <w:rsid w:val="0065399B"/>
    <w:rsid w:val="00653B1B"/>
    <w:rsid w:val="00653FB1"/>
    <w:rsid w:val="006544D5"/>
    <w:rsid w:val="00654EB1"/>
    <w:rsid w:val="006552A8"/>
    <w:rsid w:val="006554C5"/>
    <w:rsid w:val="00655E3F"/>
    <w:rsid w:val="006562FF"/>
    <w:rsid w:val="006564B4"/>
    <w:rsid w:val="0066030E"/>
    <w:rsid w:val="00660824"/>
    <w:rsid w:val="00660843"/>
    <w:rsid w:val="006620ED"/>
    <w:rsid w:val="006624D6"/>
    <w:rsid w:val="00663F80"/>
    <w:rsid w:val="0066413F"/>
    <w:rsid w:val="00664307"/>
    <w:rsid w:val="00664A12"/>
    <w:rsid w:val="00664C79"/>
    <w:rsid w:val="00664DA6"/>
    <w:rsid w:val="0066500C"/>
    <w:rsid w:val="006656C2"/>
    <w:rsid w:val="00665780"/>
    <w:rsid w:val="00667EBA"/>
    <w:rsid w:val="00670039"/>
    <w:rsid w:val="0067033A"/>
    <w:rsid w:val="00670DD6"/>
    <w:rsid w:val="006710C1"/>
    <w:rsid w:val="0067258C"/>
    <w:rsid w:val="006726CD"/>
    <w:rsid w:val="00672BB0"/>
    <w:rsid w:val="00673309"/>
    <w:rsid w:val="0067382A"/>
    <w:rsid w:val="00673C1D"/>
    <w:rsid w:val="006741EB"/>
    <w:rsid w:val="006748AA"/>
    <w:rsid w:val="00674C59"/>
    <w:rsid w:val="00675075"/>
    <w:rsid w:val="006751D2"/>
    <w:rsid w:val="006757F4"/>
    <w:rsid w:val="00675D87"/>
    <w:rsid w:val="00675DA3"/>
    <w:rsid w:val="00675E68"/>
    <w:rsid w:val="006763BC"/>
    <w:rsid w:val="00676C1B"/>
    <w:rsid w:val="00676CCB"/>
    <w:rsid w:val="00676E5F"/>
    <w:rsid w:val="00676EF9"/>
    <w:rsid w:val="0067705E"/>
    <w:rsid w:val="00677125"/>
    <w:rsid w:val="006773EB"/>
    <w:rsid w:val="00680558"/>
    <w:rsid w:val="00680DCC"/>
    <w:rsid w:val="00680F5E"/>
    <w:rsid w:val="006810E5"/>
    <w:rsid w:val="006813DD"/>
    <w:rsid w:val="006814A8"/>
    <w:rsid w:val="006817AD"/>
    <w:rsid w:val="006819A9"/>
    <w:rsid w:val="00681A94"/>
    <w:rsid w:val="00682066"/>
    <w:rsid w:val="00682B02"/>
    <w:rsid w:val="00682D78"/>
    <w:rsid w:val="00683349"/>
    <w:rsid w:val="00683598"/>
    <w:rsid w:val="00683B0E"/>
    <w:rsid w:val="00683ECE"/>
    <w:rsid w:val="00684759"/>
    <w:rsid w:val="00684AC5"/>
    <w:rsid w:val="00684D5E"/>
    <w:rsid w:val="00685325"/>
    <w:rsid w:val="00685772"/>
    <w:rsid w:val="006859F2"/>
    <w:rsid w:val="00685B1E"/>
    <w:rsid w:val="006863B5"/>
    <w:rsid w:val="006875A7"/>
    <w:rsid w:val="00687F8F"/>
    <w:rsid w:val="006917E5"/>
    <w:rsid w:val="00691952"/>
    <w:rsid w:val="00691B0C"/>
    <w:rsid w:val="00691B91"/>
    <w:rsid w:val="00691DAA"/>
    <w:rsid w:val="00691DFC"/>
    <w:rsid w:val="00692667"/>
    <w:rsid w:val="006929C5"/>
    <w:rsid w:val="00693ACF"/>
    <w:rsid w:val="00693B72"/>
    <w:rsid w:val="00693CCB"/>
    <w:rsid w:val="00694489"/>
    <w:rsid w:val="0069521C"/>
    <w:rsid w:val="00695AC3"/>
    <w:rsid w:val="00695C02"/>
    <w:rsid w:val="0069683C"/>
    <w:rsid w:val="00696B0C"/>
    <w:rsid w:val="00696CAB"/>
    <w:rsid w:val="00696D07"/>
    <w:rsid w:val="00697301"/>
    <w:rsid w:val="0069747A"/>
    <w:rsid w:val="006979CE"/>
    <w:rsid w:val="006A0238"/>
    <w:rsid w:val="006A097F"/>
    <w:rsid w:val="006A0A58"/>
    <w:rsid w:val="006A0BC8"/>
    <w:rsid w:val="006A0C08"/>
    <w:rsid w:val="006A0F59"/>
    <w:rsid w:val="006A29C4"/>
    <w:rsid w:val="006A2C05"/>
    <w:rsid w:val="006A2FD7"/>
    <w:rsid w:val="006A3146"/>
    <w:rsid w:val="006A37E2"/>
    <w:rsid w:val="006A397B"/>
    <w:rsid w:val="006A47D2"/>
    <w:rsid w:val="006A49D3"/>
    <w:rsid w:val="006A4A8C"/>
    <w:rsid w:val="006A4C16"/>
    <w:rsid w:val="006A51E9"/>
    <w:rsid w:val="006A6354"/>
    <w:rsid w:val="006A677A"/>
    <w:rsid w:val="006A6904"/>
    <w:rsid w:val="006A7267"/>
    <w:rsid w:val="006A7780"/>
    <w:rsid w:val="006A7A9E"/>
    <w:rsid w:val="006B03F1"/>
    <w:rsid w:val="006B066D"/>
    <w:rsid w:val="006B0B75"/>
    <w:rsid w:val="006B10AB"/>
    <w:rsid w:val="006B1A34"/>
    <w:rsid w:val="006B1C95"/>
    <w:rsid w:val="006B2B09"/>
    <w:rsid w:val="006B2CD2"/>
    <w:rsid w:val="006B2D29"/>
    <w:rsid w:val="006B3614"/>
    <w:rsid w:val="006B385D"/>
    <w:rsid w:val="006B46A2"/>
    <w:rsid w:val="006B4AC5"/>
    <w:rsid w:val="006B4B72"/>
    <w:rsid w:val="006B63EF"/>
    <w:rsid w:val="006B72B0"/>
    <w:rsid w:val="006B76A4"/>
    <w:rsid w:val="006B7BA4"/>
    <w:rsid w:val="006B7BFC"/>
    <w:rsid w:val="006C12AD"/>
    <w:rsid w:val="006C1343"/>
    <w:rsid w:val="006C13DF"/>
    <w:rsid w:val="006C1840"/>
    <w:rsid w:val="006C2043"/>
    <w:rsid w:val="006C2237"/>
    <w:rsid w:val="006C368D"/>
    <w:rsid w:val="006C37E4"/>
    <w:rsid w:val="006C39C6"/>
    <w:rsid w:val="006C3BCF"/>
    <w:rsid w:val="006C3FF6"/>
    <w:rsid w:val="006C49AD"/>
    <w:rsid w:val="006C554F"/>
    <w:rsid w:val="006C568D"/>
    <w:rsid w:val="006C584E"/>
    <w:rsid w:val="006C6443"/>
    <w:rsid w:val="006C66DB"/>
    <w:rsid w:val="006C6A86"/>
    <w:rsid w:val="006C6C0B"/>
    <w:rsid w:val="006C7727"/>
    <w:rsid w:val="006C7D10"/>
    <w:rsid w:val="006C7F81"/>
    <w:rsid w:val="006D04D3"/>
    <w:rsid w:val="006D0634"/>
    <w:rsid w:val="006D0E2A"/>
    <w:rsid w:val="006D0F91"/>
    <w:rsid w:val="006D1955"/>
    <w:rsid w:val="006D1A89"/>
    <w:rsid w:val="006D1B3F"/>
    <w:rsid w:val="006D1C51"/>
    <w:rsid w:val="006D1DE4"/>
    <w:rsid w:val="006D23CF"/>
    <w:rsid w:val="006D24FD"/>
    <w:rsid w:val="006D2859"/>
    <w:rsid w:val="006D35CC"/>
    <w:rsid w:val="006D3BBE"/>
    <w:rsid w:val="006D3C1D"/>
    <w:rsid w:val="006D59A3"/>
    <w:rsid w:val="006D6BC8"/>
    <w:rsid w:val="006D740F"/>
    <w:rsid w:val="006D7F75"/>
    <w:rsid w:val="006E01BD"/>
    <w:rsid w:val="006E0480"/>
    <w:rsid w:val="006E0719"/>
    <w:rsid w:val="006E0A76"/>
    <w:rsid w:val="006E0DAB"/>
    <w:rsid w:val="006E1190"/>
    <w:rsid w:val="006E145A"/>
    <w:rsid w:val="006E1C8A"/>
    <w:rsid w:val="006E1E11"/>
    <w:rsid w:val="006E2289"/>
    <w:rsid w:val="006E2445"/>
    <w:rsid w:val="006E2981"/>
    <w:rsid w:val="006E2B45"/>
    <w:rsid w:val="006E2BA2"/>
    <w:rsid w:val="006E2FA3"/>
    <w:rsid w:val="006E42DD"/>
    <w:rsid w:val="006E456E"/>
    <w:rsid w:val="006E463D"/>
    <w:rsid w:val="006E4BE4"/>
    <w:rsid w:val="006E4C2A"/>
    <w:rsid w:val="006E52F9"/>
    <w:rsid w:val="006E547E"/>
    <w:rsid w:val="006E55A4"/>
    <w:rsid w:val="006E59AC"/>
    <w:rsid w:val="006E5F69"/>
    <w:rsid w:val="006E62E3"/>
    <w:rsid w:val="006E6BF4"/>
    <w:rsid w:val="006E704B"/>
    <w:rsid w:val="006E731E"/>
    <w:rsid w:val="006F0751"/>
    <w:rsid w:val="006F077B"/>
    <w:rsid w:val="006F09B0"/>
    <w:rsid w:val="006F1885"/>
    <w:rsid w:val="006F1CCF"/>
    <w:rsid w:val="006F2043"/>
    <w:rsid w:val="006F2539"/>
    <w:rsid w:val="006F2CB9"/>
    <w:rsid w:val="006F2E98"/>
    <w:rsid w:val="006F2F9D"/>
    <w:rsid w:val="006F32E1"/>
    <w:rsid w:val="006F3707"/>
    <w:rsid w:val="006F41E8"/>
    <w:rsid w:val="006F5214"/>
    <w:rsid w:val="006F55B2"/>
    <w:rsid w:val="006F5677"/>
    <w:rsid w:val="006F7B42"/>
    <w:rsid w:val="00701EEF"/>
    <w:rsid w:val="00702028"/>
    <w:rsid w:val="00702899"/>
    <w:rsid w:val="007029F8"/>
    <w:rsid w:val="00704284"/>
    <w:rsid w:val="00704EA9"/>
    <w:rsid w:val="00704F1D"/>
    <w:rsid w:val="00705133"/>
    <w:rsid w:val="00705248"/>
    <w:rsid w:val="0070556E"/>
    <w:rsid w:val="007055F0"/>
    <w:rsid w:val="0070570E"/>
    <w:rsid w:val="007059E4"/>
    <w:rsid w:val="00705F54"/>
    <w:rsid w:val="00706511"/>
    <w:rsid w:val="0070657E"/>
    <w:rsid w:val="007067D3"/>
    <w:rsid w:val="00706EFF"/>
    <w:rsid w:val="00707029"/>
    <w:rsid w:val="007075BA"/>
    <w:rsid w:val="00707C82"/>
    <w:rsid w:val="00710244"/>
    <w:rsid w:val="007107F5"/>
    <w:rsid w:val="00711120"/>
    <w:rsid w:val="00711DF1"/>
    <w:rsid w:val="007123C9"/>
    <w:rsid w:val="00712F6C"/>
    <w:rsid w:val="00713A04"/>
    <w:rsid w:val="00714DAE"/>
    <w:rsid w:val="00714DB1"/>
    <w:rsid w:val="007153D0"/>
    <w:rsid w:val="00715BFC"/>
    <w:rsid w:val="007160CE"/>
    <w:rsid w:val="007163E8"/>
    <w:rsid w:val="0071687E"/>
    <w:rsid w:val="00716E51"/>
    <w:rsid w:val="00720069"/>
    <w:rsid w:val="00720087"/>
    <w:rsid w:val="00720241"/>
    <w:rsid w:val="00720314"/>
    <w:rsid w:val="007208D4"/>
    <w:rsid w:val="007209E4"/>
    <w:rsid w:val="00720A8D"/>
    <w:rsid w:val="00720CED"/>
    <w:rsid w:val="00721705"/>
    <w:rsid w:val="0072217B"/>
    <w:rsid w:val="007228A7"/>
    <w:rsid w:val="00722968"/>
    <w:rsid w:val="00723387"/>
    <w:rsid w:val="00724006"/>
    <w:rsid w:val="0072407E"/>
    <w:rsid w:val="00724371"/>
    <w:rsid w:val="0072453D"/>
    <w:rsid w:val="00724611"/>
    <w:rsid w:val="007248EB"/>
    <w:rsid w:val="00724D9D"/>
    <w:rsid w:val="00725734"/>
    <w:rsid w:val="00725824"/>
    <w:rsid w:val="007258C2"/>
    <w:rsid w:val="0072594A"/>
    <w:rsid w:val="00725D78"/>
    <w:rsid w:val="00726427"/>
    <w:rsid w:val="00727042"/>
    <w:rsid w:val="00727C6C"/>
    <w:rsid w:val="00727E43"/>
    <w:rsid w:val="00730948"/>
    <w:rsid w:val="00730CBD"/>
    <w:rsid w:val="0073124A"/>
    <w:rsid w:val="00731483"/>
    <w:rsid w:val="00731DEF"/>
    <w:rsid w:val="00733451"/>
    <w:rsid w:val="007339A2"/>
    <w:rsid w:val="00733DF6"/>
    <w:rsid w:val="007341B5"/>
    <w:rsid w:val="00734EDC"/>
    <w:rsid w:val="00735292"/>
    <w:rsid w:val="0073544C"/>
    <w:rsid w:val="00735CBE"/>
    <w:rsid w:val="00736316"/>
    <w:rsid w:val="00736348"/>
    <w:rsid w:val="00736351"/>
    <w:rsid w:val="007363F9"/>
    <w:rsid w:val="00736DC1"/>
    <w:rsid w:val="00736F3A"/>
    <w:rsid w:val="00736F56"/>
    <w:rsid w:val="00737126"/>
    <w:rsid w:val="00737635"/>
    <w:rsid w:val="00740BCF"/>
    <w:rsid w:val="007413CF"/>
    <w:rsid w:val="00741ADC"/>
    <w:rsid w:val="00741AE7"/>
    <w:rsid w:val="00742196"/>
    <w:rsid w:val="00742E85"/>
    <w:rsid w:val="00743302"/>
    <w:rsid w:val="007433FA"/>
    <w:rsid w:val="0074342B"/>
    <w:rsid w:val="0074364C"/>
    <w:rsid w:val="00743D98"/>
    <w:rsid w:val="00743F2F"/>
    <w:rsid w:val="0074411E"/>
    <w:rsid w:val="00744A56"/>
    <w:rsid w:val="007457BC"/>
    <w:rsid w:val="007457CA"/>
    <w:rsid w:val="00745CD7"/>
    <w:rsid w:val="0074703E"/>
    <w:rsid w:val="00747184"/>
    <w:rsid w:val="00747A65"/>
    <w:rsid w:val="00747C73"/>
    <w:rsid w:val="00747DB3"/>
    <w:rsid w:val="00747DDA"/>
    <w:rsid w:val="00750122"/>
    <w:rsid w:val="00750C1A"/>
    <w:rsid w:val="0075115C"/>
    <w:rsid w:val="00751376"/>
    <w:rsid w:val="007513C7"/>
    <w:rsid w:val="00751773"/>
    <w:rsid w:val="00751907"/>
    <w:rsid w:val="007519D0"/>
    <w:rsid w:val="00751BF1"/>
    <w:rsid w:val="00752360"/>
    <w:rsid w:val="00752714"/>
    <w:rsid w:val="00752A3A"/>
    <w:rsid w:val="00753140"/>
    <w:rsid w:val="007532CC"/>
    <w:rsid w:val="00754649"/>
    <w:rsid w:val="007546AD"/>
    <w:rsid w:val="00755271"/>
    <w:rsid w:val="00755CEA"/>
    <w:rsid w:val="00755F6A"/>
    <w:rsid w:val="007564F9"/>
    <w:rsid w:val="0075671A"/>
    <w:rsid w:val="00756E7E"/>
    <w:rsid w:val="00756FFC"/>
    <w:rsid w:val="00757A77"/>
    <w:rsid w:val="00757D1F"/>
    <w:rsid w:val="00757FD8"/>
    <w:rsid w:val="00760D51"/>
    <w:rsid w:val="00761208"/>
    <w:rsid w:val="007619E8"/>
    <w:rsid w:val="00761B6E"/>
    <w:rsid w:val="00761D86"/>
    <w:rsid w:val="00762373"/>
    <w:rsid w:val="007627B1"/>
    <w:rsid w:val="00763589"/>
    <w:rsid w:val="007637D5"/>
    <w:rsid w:val="00763E66"/>
    <w:rsid w:val="007641A9"/>
    <w:rsid w:val="00764393"/>
    <w:rsid w:val="00764394"/>
    <w:rsid w:val="007644C1"/>
    <w:rsid w:val="00764B19"/>
    <w:rsid w:val="007650FB"/>
    <w:rsid w:val="0076516F"/>
    <w:rsid w:val="00765F7D"/>
    <w:rsid w:val="00765FFB"/>
    <w:rsid w:val="007667F4"/>
    <w:rsid w:val="00766C7D"/>
    <w:rsid w:val="0077027F"/>
    <w:rsid w:val="0077045A"/>
    <w:rsid w:val="00770864"/>
    <w:rsid w:val="00770880"/>
    <w:rsid w:val="0077189F"/>
    <w:rsid w:val="00772026"/>
    <w:rsid w:val="00772162"/>
    <w:rsid w:val="00773178"/>
    <w:rsid w:val="007734DD"/>
    <w:rsid w:val="0077376A"/>
    <w:rsid w:val="00773CF7"/>
    <w:rsid w:val="0077404F"/>
    <w:rsid w:val="0077543B"/>
    <w:rsid w:val="0077620F"/>
    <w:rsid w:val="00776465"/>
    <w:rsid w:val="00776A09"/>
    <w:rsid w:val="0077728C"/>
    <w:rsid w:val="00780383"/>
    <w:rsid w:val="00780D14"/>
    <w:rsid w:val="00780F4A"/>
    <w:rsid w:val="00781110"/>
    <w:rsid w:val="007818F8"/>
    <w:rsid w:val="00781B9C"/>
    <w:rsid w:val="007839D2"/>
    <w:rsid w:val="00783E33"/>
    <w:rsid w:val="00785ACD"/>
    <w:rsid w:val="0078631C"/>
    <w:rsid w:val="007867FE"/>
    <w:rsid w:val="00786B7B"/>
    <w:rsid w:val="00787D97"/>
    <w:rsid w:val="0079104F"/>
    <w:rsid w:val="007910C9"/>
    <w:rsid w:val="0079125E"/>
    <w:rsid w:val="007915C7"/>
    <w:rsid w:val="00791896"/>
    <w:rsid w:val="00793BFA"/>
    <w:rsid w:val="00793E7A"/>
    <w:rsid w:val="00794BBF"/>
    <w:rsid w:val="00794D72"/>
    <w:rsid w:val="007950CC"/>
    <w:rsid w:val="00795F14"/>
    <w:rsid w:val="0079622C"/>
    <w:rsid w:val="007963E0"/>
    <w:rsid w:val="00796672"/>
    <w:rsid w:val="00796773"/>
    <w:rsid w:val="00796A37"/>
    <w:rsid w:val="00796CB5"/>
    <w:rsid w:val="00796D54"/>
    <w:rsid w:val="00796D6B"/>
    <w:rsid w:val="0079759E"/>
    <w:rsid w:val="00797A0A"/>
    <w:rsid w:val="007A0131"/>
    <w:rsid w:val="007A0283"/>
    <w:rsid w:val="007A0A59"/>
    <w:rsid w:val="007A0C60"/>
    <w:rsid w:val="007A0F42"/>
    <w:rsid w:val="007A1F72"/>
    <w:rsid w:val="007A215A"/>
    <w:rsid w:val="007A2664"/>
    <w:rsid w:val="007A30C4"/>
    <w:rsid w:val="007A3212"/>
    <w:rsid w:val="007A3238"/>
    <w:rsid w:val="007A347D"/>
    <w:rsid w:val="007A4A2A"/>
    <w:rsid w:val="007A4AC6"/>
    <w:rsid w:val="007A56B2"/>
    <w:rsid w:val="007A58A9"/>
    <w:rsid w:val="007A5AB4"/>
    <w:rsid w:val="007A62F0"/>
    <w:rsid w:val="007A6BC5"/>
    <w:rsid w:val="007A781F"/>
    <w:rsid w:val="007A7A72"/>
    <w:rsid w:val="007A7D56"/>
    <w:rsid w:val="007A7DE3"/>
    <w:rsid w:val="007B03BA"/>
    <w:rsid w:val="007B0A5D"/>
    <w:rsid w:val="007B0ACF"/>
    <w:rsid w:val="007B0FA2"/>
    <w:rsid w:val="007B1607"/>
    <w:rsid w:val="007B1E0A"/>
    <w:rsid w:val="007B2569"/>
    <w:rsid w:val="007B2824"/>
    <w:rsid w:val="007B2BE3"/>
    <w:rsid w:val="007B2F8E"/>
    <w:rsid w:val="007B39D5"/>
    <w:rsid w:val="007B3AC7"/>
    <w:rsid w:val="007B41D9"/>
    <w:rsid w:val="007B4799"/>
    <w:rsid w:val="007B4B9B"/>
    <w:rsid w:val="007B4EAB"/>
    <w:rsid w:val="007B55A0"/>
    <w:rsid w:val="007B581D"/>
    <w:rsid w:val="007B6258"/>
    <w:rsid w:val="007B652F"/>
    <w:rsid w:val="007B67D7"/>
    <w:rsid w:val="007B6870"/>
    <w:rsid w:val="007B6B53"/>
    <w:rsid w:val="007B70ED"/>
    <w:rsid w:val="007B717B"/>
    <w:rsid w:val="007B7432"/>
    <w:rsid w:val="007B7608"/>
    <w:rsid w:val="007B7841"/>
    <w:rsid w:val="007B79C6"/>
    <w:rsid w:val="007B7E54"/>
    <w:rsid w:val="007C00DD"/>
    <w:rsid w:val="007C01AC"/>
    <w:rsid w:val="007C0AD2"/>
    <w:rsid w:val="007C1261"/>
    <w:rsid w:val="007C1F54"/>
    <w:rsid w:val="007C29FE"/>
    <w:rsid w:val="007C300D"/>
    <w:rsid w:val="007C37F5"/>
    <w:rsid w:val="007C39CC"/>
    <w:rsid w:val="007C3E6B"/>
    <w:rsid w:val="007C4667"/>
    <w:rsid w:val="007C5C44"/>
    <w:rsid w:val="007C5ECC"/>
    <w:rsid w:val="007C668B"/>
    <w:rsid w:val="007C6D8A"/>
    <w:rsid w:val="007C78D3"/>
    <w:rsid w:val="007C7972"/>
    <w:rsid w:val="007C7B19"/>
    <w:rsid w:val="007C7D5E"/>
    <w:rsid w:val="007C7E26"/>
    <w:rsid w:val="007D06D7"/>
    <w:rsid w:val="007D0DF3"/>
    <w:rsid w:val="007D19A7"/>
    <w:rsid w:val="007D23B5"/>
    <w:rsid w:val="007D2CDE"/>
    <w:rsid w:val="007D2EF6"/>
    <w:rsid w:val="007D33D7"/>
    <w:rsid w:val="007D356F"/>
    <w:rsid w:val="007D358E"/>
    <w:rsid w:val="007D35E0"/>
    <w:rsid w:val="007D3740"/>
    <w:rsid w:val="007D3A5D"/>
    <w:rsid w:val="007D48A3"/>
    <w:rsid w:val="007D5DEA"/>
    <w:rsid w:val="007D6470"/>
    <w:rsid w:val="007D6A9A"/>
    <w:rsid w:val="007E04A1"/>
    <w:rsid w:val="007E0916"/>
    <w:rsid w:val="007E09A0"/>
    <w:rsid w:val="007E0AC5"/>
    <w:rsid w:val="007E17B2"/>
    <w:rsid w:val="007E17F1"/>
    <w:rsid w:val="007E207A"/>
    <w:rsid w:val="007E22DA"/>
    <w:rsid w:val="007E26C6"/>
    <w:rsid w:val="007E273D"/>
    <w:rsid w:val="007E2B08"/>
    <w:rsid w:val="007E3290"/>
    <w:rsid w:val="007E3367"/>
    <w:rsid w:val="007E3485"/>
    <w:rsid w:val="007E363B"/>
    <w:rsid w:val="007E3BD4"/>
    <w:rsid w:val="007E3DE4"/>
    <w:rsid w:val="007E3E7B"/>
    <w:rsid w:val="007E3EA8"/>
    <w:rsid w:val="007E4201"/>
    <w:rsid w:val="007E4AA9"/>
    <w:rsid w:val="007E4CF0"/>
    <w:rsid w:val="007E51C6"/>
    <w:rsid w:val="007E5801"/>
    <w:rsid w:val="007E5EEF"/>
    <w:rsid w:val="007E621A"/>
    <w:rsid w:val="007E6309"/>
    <w:rsid w:val="007E6D27"/>
    <w:rsid w:val="007E6D2C"/>
    <w:rsid w:val="007E6F45"/>
    <w:rsid w:val="007E782B"/>
    <w:rsid w:val="007E7BE3"/>
    <w:rsid w:val="007E7DC5"/>
    <w:rsid w:val="007F01B8"/>
    <w:rsid w:val="007F0D20"/>
    <w:rsid w:val="007F0FF2"/>
    <w:rsid w:val="007F13C4"/>
    <w:rsid w:val="007F14C3"/>
    <w:rsid w:val="007F1749"/>
    <w:rsid w:val="007F2351"/>
    <w:rsid w:val="007F2B5A"/>
    <w:rsid w:val="007F2FE3"/>
    <w:rsid w:val="007F3285"/>
    <w:rsid w:val="007F3A4A"/>
    <w:rsid w:val="007F46C4"/>
    <w:rsid w:val="007F4717"/>
    <w:rsid w:val="007F507B"/>
    <w:rsid w:val="007F53B3"/>
    <w:rsid w:val="007F5875"/>
    <w:rsid w:val="007F5E31"/>
    <w:rsid w:val="007F6554"/>
    <w:rsid w:val="007F66D4"/>
    <w:rsid w:val="007F68B5"/>
    <w:rsid w:val="007F7543"/>
    <w:rsid w:val="007F7A82"/>
    <w:rsid w:val="007F7CF0"/>
    <w:rsid w:val="00800AFB"/>
    <w:rsid w:val="00801494"/>
    <w:rsid w:val="00802197"/>
    <w:rsid w:val="008023C1"/>
    <w:rsid w:val="00802846"/>
    <w:rsid w:val="008029F8"/>
    <w:rsid w:val="00802C11"/>
    <w:rsid w:val="00802D94"/>
    <w:rsid w:val="00803572"/>
    <w:rsid w:val="00803DA2"/>
    <w:rsid w:val="00803E19"/>
    <w:rsid w:val="00804DFE"/>
    <w:rsid w:val="008058F3"/>
    <w:rsid w:val="00805CE4"/>
    <w:rsid w:val="0080607C"/>
    <w:rsid w:val="00806248"/>
    <w:rsid w:val="00806468"/>
    <w:rsid w:val="00806850"/>
    <w:rsid w:val="008073F4"/>
    <w:rsid w:val="00807601"/>
    <w:rsid w:val="008076A2"/>
    <w:rsid w:val="008076C4"/>
    <w:rsid w:val="00807B43"/>
    <w:rsid w:val="00810903"/>
    <w:rsid w:val="0081193C"/>
    <w:rsid w:val="00812009"/>
    <w:rsid w:val="008126F3"/>
    <w:rsid w:val="008134C9"/>
    <w:rsid w:val="00813F49"/>
    <w:rsid w:val="00814353"/>
    <w:rsid w:val="0081527D"/>
    <w:rsid w:val="008159A0"/>
    <w:rsid w:val="00815BF7"/>
    <w:rsid w:val="00816017"/>
    <w:rsid w:val="00816086"/>
    <w:rsid w:val="00816B91"/>
    <w:rsid w:val="00816D9A"/>
    <w:rsid w:val="00817151"/>
    <w:rsid w:val="008172BC"/>
    <w:rsid w:val="00820B93"/>
    <w:rsid w:val="00820FAC"/>
    <w:rsid w:val="0082128E"/>
    <w:rsid w:val="00821329"/>
    <w:rsid w:val="00821708"/>
    <w:rsid w:val="008217D5"/>
    <w:rsid w:val="008218DE"/>
    <w:rsid w:val="0082237E"/>
    <w:rsid w:val="00822753"/>
    <w:rsid w:val="008238D1"/>
    <w:rsid w:val="00824C3C"/>
    <w:rsid w:val="008250C9"/>
    <w:rsid w:val="0082561D"/>
    <w:rsid w:val="008257AD"/>
    <w:rsid w:val="00825C9A"/>
    <w:rsid w:val="0082609D"/>
    <w:rsid w:val="008261D7"/>
    <w:rsid w:val="008277BF"/>
    <w:rsid w:val="00827E26"/>
    <w:rsid w:val="00827F6C"/>
    <w:rsid w:val="00827FD0"/>
    <w:rsid w:val="00830191"/>
    <w:rsid w:val="0083023E"/>
    <w:rsid w:val="008305DD"/>
    <w:rsid w:val="00830960"/>
    <w:rsid w:val="00830B6A"/>
    <w:rsid w:val="00832276"/>
    <w:rsid w:val="00832429"/>
    <w:rsid w:val="00832AFC"/>
    <w:rsid w:val="008330DC"/>
    <w:rsid w:val="00833494"/>
    <w:rsid w:val="00833BB2"/>
    <w:rsid w:val="008346FD"/>
    <w:rsid w:val="00834DC4"/>
    <w:rsid w:val="00834EAD"/>
    <w:rsid w:val="008350B0"/>
    <w:rsid w:val="00835265"/>
    <w:rsid w:val="00835446"/>
    <w:rsid w:val="008356FC"/>
    <w:rsid w:val="00835BEA"/>
    <w:rsid w:val="00836266"/>
    <w:rsid w:val="008370EA"/>
    <w:rsid w:val="008372A6"/>
    <w:rsid w:val="008374C7"/>
    <w:rsid w:val="00837539"/>
    <w:rsid w:val="00837707"/>
    <w:rsid w:val="008405B7"/>
    <w:rsid w:val="00840B20"/>
    <w:rsid w:val="00841568"/>
    <w:rsid w:val="008418DD"/>
    <w:rsid w:val="00841A5C"/>
    <w:rsid w:val="00841C74"/>
    <w:rsid w:val="00841DB3"/>
    <w:rsid w:val="00842300"/>
    <w:rsid w:val="00842E4B"/>
    <w:rsid w:val="00842EE0"/>
    <w:rsid w:val="00843FF9"/>
    <w:rsid w:val="0084436B"/>
    <w:rsid w:val="008445B3"/>
    <w:rsid w:val="0084476D"/>
    <w:rsid w:val="008448E7"/>
    <w:rsid w:val="00844B09"/>
    <w:rsid w:val="00844BCA"/>
    <w:rsid w:val="00844CF8"/>
    <w:rsid w:val="0084610E"/>
    <w:rsid w:val="008464B4"/>
    <w:rsid w:val="00846B60"/>
    <w:rsid w:val="00846F5C"/>
    <w:rsid w:val="00846FBD"/>
    <w:rsid w:val="008472EC"/>
    <w:rsid w:val="0084792E"/>
    <w:rsid w:val="00847AEB"/>
    <w:rsid w:val="00847CDE"/>
    <w:rsid w:val="00850399"/>
    <w:rsid w:val="00850C3B"/>
    <w:rsid w:val="0085102B"/>
    <w:rsid w:val="008515BE"/>
    <w:rsid w:val="00851DC1"/>
    <w:rsid w:val="00851F88"/>
    <w:rsid w:val="00852452"/>
    <w:rsid w:val="008533B9"/>
    <w:rsid w:val="008539C0"/>
    <w:rsid w:val="00853FDC"/>
    <w:rsid w:val="0085408B"/>
    <w:rsid w:val="00854443"/>
    <w:rsid w:val="00855848"/>
    <w:rsid w:val="00856EBE"/>
    <w:rsid w:val="008570F3"/>
    <w:rsid w:val="0085733A"/>
    <w:rsid w:val="00857380"/>
    <w:rsid w:val="00857408"/>
    <w:rsid w:val="0086030E"/>
    <w:rsid w:val="00860702"/>
    <w:rsid w:val="008609C4"/>
    <w:rsid w:val="00861428"/>
    <w:rsid w:val="008617F7"/>
    <w:rsid w:val="008619E5"/>
    <w:rsid w:val="00862050"/>
    <w:rsid w:val="00862315"/>
    <w:rsid w:val="008623C3"/>
    <w:rsid w:val="008624E8"/>
    <w:rsid w:val="0086371C"/>
    <w:rsid w:val="00863902"/>
    <w:rsid w:val="00863B21"/>
    <w:rsid w:val="00863C25"/>
    <w:rsid w:val="008646CC"/>
    <w:rsid w:val="0086485C"/>
    <w:rsid w:val="008648C0"/>
    <w:rsid w:val="00864E6A"/>
    <w:rsid w:val="0086500F"/>
    <w:rsid w:val="00865992"/>
    <w:rsid w:val="008659D7"/>
    <w:rsid w:val="00867513"/>
    <w:rsid w:val="00867610"/>
    <w:rsid w:val="00867C35"/>
    <w:rsid w:val="00870241"/>
    <w:rsid w:val="00870611"/>
    <w:rsid w:val="00870A46"/>
    <w:rsid w:val="00870F2D"/>
    <w:rsid w:val="00871903"/>
    <w:rsid w:val="00871F8C"/>
    <w:rsid w:val="00872927"/>
    <w:rsid w:val="008736F0"/>
    <w:rsid w:val="00873A7B"/>
    <w:rsid w:val="00873E77"/>
    <w:rsid w:val="00874104"/>
    <w:rsid w:val="00874249"/>
    <w:rsid w:val="008746AF"/>
    <w:rsid w:val="0087574B"/>
    <w:rsid w:val="00875795"/>
    <w:rsid w:val="008757A4"/>
    <w:rsid w:val="00875A04"/>
    <w:rsid w:val="008764FD"/>
    <w:rsid w:val="00876E72"/>
    <w:rsid w:val="008771D3"/>
    <w:rsid w:val="008776C3"/>
    <w:rsid w:val="00880065"/>
    <w:rsid w:val="00881B42"/>
    <w:rsid w:val="00881FC8"/>
    <w:rsid w:val="0088267F"/>
    <w:rsid w:val="00882C1A"/>
    <w:rsid w:val="00883302"/>
    <w:rsid w:val="008833F8"/>
    <w:rsid w:val="00883668"/>
    <w:rsid w:val="00883861"/>
    <w:rsid w:val="00883F73"/>
    <w:rsid w:val="00884652"/>
    <w:rsid w:val="00884D81"/>
    <w:rsid w:val="008850C0"/>
    <w:rsid w:val="00885DDE"/>
    <w:rsid w:val="00885F40"/>
    <w:rsid w:val="0088778C"/>
    <w:rsid w:val="00887E58"/>
    <w:rsid w:val="00890D9E"/>
    <w:rsid w:val="008915AA"/>
    <w:rsid w:val="008916CF"/>
    <w:rsid w:val="00892FAD"/>
    <w:rsid w:val="00893B60"/>
    <w:rsid w:val="008942D4"/>
    <w:rsid w:val="00894A42"/>
    <w:rsid w:val="0089510E"/>
    <w:rsid w:val="00896518"/>
    <w:rsid w:val="0089698A"/>
    <w:rsid w:val="00896F7E"/>
    <w:rsid w:val="00897455"/>
    <w:rsid w:val="00897E1F"/>
    <w:rsid w:val="008A033C"/>
    <w:rsid w:val="008A07FE"/>
    <w:rsid w:val="008A0A03"/>
    <w:rsid w:val="008A0FC8"/>
    <w:rsid w:val="008A10AC"/>
    <w:rsid w:val="008A1471"/>
    <w:rsid w:val="008A3989"/>
    <w:rsid w:val="008A3E59"/>
    <w:rsid w:val="008A4191"/>
    <w:rsid w:val="008A4523"/>
    <w:rsid w:val="008A47F2"/>
    <w:rsid w:val="008A4B65"/>
    <w:rsid w:val="008A525A"/>
    <w:rsid w:val="008A5BE4"/>
    <w:rsid w:val="008A6310"/>
    <w:rsid w:val="008A6BA1"/>
    <w:rsid w:val="008A6EFD"/>
    <w:rsid w:val="008A6FCB"/>
    <w:rsid w:val="008A723D"/>
    <w:rsid w:val="008A7472"/>
    <w:rsid w:val="008A7C65"/>
    <w:rsid w:val="008B021C"/>
    <w:rsid w:val="008B0337"/>
    <w:rsid w:val="008B0849"/>
    <w:rsid w:val="008B0B42"/>
    <w:rsid w:val="008B0F8D"/>
    <w:rsid w:val="008B100A"/>
    <w:rsid w:val="008B1A15"/>
    <w:rsid w:val="008B1A5F"/>
    <w:rsid w:val="008B1D9D"/>
    <w:rsid w:val="008B2121"/>
    <w:rsid w:val="008B2164"/>
    <w:rsid w:val="008B259E"/>
    <w:rsid w:val="008B25F2"/>
    <w:rsid w:val="008B2CCE"/>
    <w:rsid w:val="008B2E18"/>
    <w:rsid w:val="008B2ED0"/>
    <w:rsid w:val="008B31F3"/>
    <w:rsid w:val="008B3A02"/>
    <w:rsid w:val="008B3A6F"/>
    <w:rsid w:val="008B3E03"/>
    <w:rsid w:val="008B4B34"/>
    <w:rsid w:val="008B4C99"/>
    <w:rsid w:val="008B50D8"/>
    <w:rsid w:val="008B5102"/>
    <w:rsid w:val="008B527D"/>
    <w:rsid w:val="008B55B9"/>
    <w:rsid w:val="008B55C3"/>
    <w:rsid w:val="008B5607"/>
    <w:rsid w:val="008B5ED4"/>
    <w:rsid w:val="008B6747"/>
    <w:rsid w:val="008B6872"/>
    <w:rsid w:val="008B6C89"/>
    <w:rsid w:val="008B6D91"/>
    <w:rsid w:val="008B6E32"/>
    <w:rsid w:val="008B729E"/>
    <w:rsid w:val="008B7528"/>
    <w:rsid w:val="008B7715"/>
    <w:rsid w:val="008C04B4"/>
    <w:rsid w:val="008C0C36"/>
    <w:rsid w:val="008C0D69"/>
    <w:rsid w:val="008C1AEE"/>
    <w:rsid w:val="008C2888"/>
    <w:rsid w:val="008C37D4"/>
    <w:rsid w:val="008C3B85"/>
    <w:rsid w:val="008C462A"/>
    <w:rsid w:val="008C4645"/>
    <w:rsid w:val="008C4AE4"/>
    <w:rsid w:val="008C4B7B"/>
    <w:rsid w:val="008C4CC2"/>
    <w:rsid w:val="008C4E1B"/>
    <w:rsid w:val="008C5AE8"/>
    <w:rsid w:val="008C5B47"/>
    <w:rsid w:val="008C6961"/>
    <w:rsid w:val="008C6BD8"/>
    <w:rsid w:val="008C70D6"/>
    <w:rsid w:val="008C7558"/>
    <w:rsid w:val="008C78D0"/>
    <w:rsid w:val="008C7A1F"/>
    <w:rsid w:val="008C7DF8"/>
    <w:rsid w:val="008D07B4"/>
    <w:rsid w:val="008D0C98"/>
    <w:rsid w:val="008D12DE"/>
    <w:rsid w:val="008D1471"/>
    <w:rsid w:val="008D1488"/>
    <w:rsid w:val="008D1B5E"/>
    <w:rsid w:val="008D1C40"/>
    <w:rsid w:val="008D22DF"/>
    <w:rsid w:val="008D2D7C"/>
    <w:rsid w:val="008D38E6"/>
    <w:rsid w:val="008D3B92"/>
    <w:rsid w:val="008D40C6"/>
    <w:rsid w:val="008D412A"/>
    <w:rsid w:val="008D47DC"/>
    <w:rsid w:val="008D489B"/>
    <w:rsid w:val="008D4CAF"/>
    <w:rsid w:val="008D5AFF"/>
    <w:rsid w:val="008D5DA9"/>
    <w:rsid w:val="008D60A3"/>
    <w:rsid w:val="008D659B"/>
    <w:rsid w:val="008D6788"/>
    <w:rsid w:val="008D6ABF"/>
    <w:rsid w:val="008D6EE6"/>
    <w:rsid w:val="008D7640"/>
    <w:rsid w:val="008E0418"/>
    <w:rsid w:val="008E0D6A"/>
    <w:rsid w:val="008E1127"/>
    <w:rsid w:val="008E122E"/>
    <w:rsid w:val="008E13E8"/>
    <w:rsid w:val="008E17F3"/>
    <w:rsid w:val="008E1FE6"/>
    <w:rsid w:val="008E34F2"/>
    <w:rsid w:val="008E380D"/>
    <w:rsid w:val="008E3E18"/>
    <w:rsid w:val="008E4668"/>
    <w:rsid w:val="008E4A62"/>
    <w:rsid w:val="008E4A90"/>
    <w:rsid w:val="008E4F18"/>
    <w:rsid w:val="008E5047"/>
    <w:rsid w:val="008E5445"/>
    <w:rsid w:val="008E581E"/>
    <w:rsid w:val="008E5959"/>
    <w:rsid w:val="008E59AD"/>
    <w:rsid w:val="008E603D"/>
    <w:rsid w:val="008E6B10"/>
    <w:rsid w:val="008E6BE8"/>
    <w:rsid w:val="008E6CEE"/>
    <w:rsid w:val="008E7795"/>
    <w:rsid w:val="008E7CF0"/>
    <w:rsid w:val="008F05A8"/>
    <w:rsid w:val="008F09FA"/>
    <w:rsid w:val="008F0CCC"/>
    <w:rsid w:val="008F0DDC"/>
    <w:rsid w:val="008F0E55"/>
    <w:rsid w:val="008F10D1"/>
    <w:rsid w:val="008F1622"/>
    <w:rsid w:val="008F1B2C"/>
    <w:rsid w:val="008F1B8E"/>
    <w:rsid w:val="008F21F0"/>
    <w:rsid w:val="008F230D"/>
    <w:rsid w:val="008F2732"/>
    <w:rsid w:val="008F2921"/>
    <w:rsid w:val="008F354D"/>
    <w:rsid w:val="008F3BF4"/>
    <w:rsid w:val="008F522C"/>
    <w:rsid w:val="008F5772"/>
    <w:rsid w:val="008F584E"/>
    <w:rsid w:val="008F58CD"/>
    <w:rsid w:val="008F59BF"/>
    <w:rsid w:val="008F6AFF"/>
    <w:rsid w:val="008F6FED"/>
    <w:rsid w:val="008F7B65"/>
    <w:rsid w:val="00901146"/>
    <w:rsid w:val="0090146E"/>
    <w:rsid w:val="00901896"/>
    <w:rsid w:val="00901955"/>
    <w:rsid w:val="00902871"/>
    <w:rsid w:val="00902B9F"/>
    <w:rsid w:val="00903765"/>
    <w:rsid w:val="00903ADC"/>
    <w:rsid w:val="00903E94"/>
    <w:rsid w:val="00904BA8"/>
    <w:rsid w:val="00904CB2"/>
    <w:rsid w:val="00905503"/>
    <w:rsid w:val="00905F1A"/>
    <w:rsid w:val="009063B5"/>
    <w:rsid w:val="00906B30"/>
    <w:rsid w:val="00907040"/>
    <w:rsid w:val="00907084"/>
    <w:rsid w:val="00907A93"/>
    <w:rsid w:val="00910423"/>
    <w:rsid w:val="00910645"/>
    <w:rsid w:val="009112FB"/>
    <w:rsid w:val="00911E6A"/>
    <w:rsid w:val="00911EEF"/>
    <w:rsid w:val="009125BE"/>
    <w:rsid w:val="00912862"/>
    <w:rsid w:val="00912C9E"/>
    <w:rsid w:val="00912DFA"/>
    <w:rsid w:val="00912ECC"/>
    <w:rsid w:val="00913BF8"/>
    <w:rsid w:val="009142E4"/>
    <w:rsid w:val="009143A7"/>
    <w:rsid w:val="00914FA5"/>
    <w:rsid w:val="009151CB"/>
    <w:rsid w:val="0091598A"/>
    <w:rsid w:val="00915C7A"/>
    <w:rsid w:val="00915E54"/>
    <w:rsid w:val="00916058"/>
    <w:rsid w:val="00916443"/>
    <w:rsid w:val="009166D2"/>
    <w:rsid w:val="00916886"/>
    <w:rsid w:val="00916E8F"/>
    <w:rsid w:val="00916EA1"/>
    <w:rsid w:val="00917279"/>
    <w:rsid w:val="00917605"/>
    <w:rsid w:val="0092005E"/>
    <w:rsid w:val="00920517"/>
    <w:rsid w:val="00920862"/>
    <w:rsid w:val="009209AC"/>
    <w:rsid w:val="00921512"/>
    <w:rsid w:val="00921B72"/>
    <w:rsid w:val="00922589"/>
    <w:rsid w:val="00922597"/>
    <w:rsid w:val="009227C7"/>
    <w:rsid w:val="00922823"/>
    <w:rsid w:val="009230B1"/>
    <w:rsid w:val="009230DF"/>
    <w:rsid w:val="009236D9"/>
    <w:rsid w:val="00924709"/>
    <w:rsid w:val="00924EC0"/>
    <w:rsid w:val="0092509F"/>
    <w:rsid w:val="00925654"/>
    <w:rsid w:val="009261C2"/>
    <w:rsid w:val="00926733"/>
    <w:rsid w:val="00926934"/>
    <w:rsid w:val="00926C2C"/>
    <w:rsid w:val="00927322"/>
    <w:rsid w:val="00927D5A"/>
    <w:rsid w:val="009311F5"/>
    <w:rsid w:val="00931420"/>
    <w:rsid w:val="00931A76"/>
    <w:rsid w:val="00931DAC"/>
    <w:rsid w:val="00932DFF"/>
    <w:rsid w:val="009338E7"/>
    <w:rsid w:val="00934156"/>
    <w:rsid w:val="00934943"/>
    <w:rsid w:val="00934A9C"/>
    <w:rsid w:val="00934CB1"/>
    <w:rsid w:val="00934D24"/>
    <w:rsid w:val="00935058"/>
    <w:rsid w:val="00935870"/>
    <w:rsid w:val="00935D43"/>
    <w:rsid w:val="00936B41"/>
    <w:rsid w:val="00936CD2"/>
    <w:rsid w:val="009373C1"/>
    <w:rsid w:val="00937726"/>
    <w:rsid w:val="009403A7"/>
    <w:rsid w:val="009406A6"/>
    <w:rsid w:val="00940890"/>
    <w:rsid w:val="009411FC"/>
    <w:rsid w:val="00941245"/>
    <w:rsid w:val="00941514"/>
    <w:rsid w:val="0094236F"/>
    <w:rsid w:val="00942454"/>
    <w:rsid w:val="009426E1"/>
    <w:rsid w:val="00943514"/>
    <w:rsid w:val="009436D3"/>
    <w:rsid w:val="00943AC2"/>
    <w:rsid w:val="009441BC"/>
    <w:rsid w:val="009441F3"/>
    <w:rsid w:val="009442CD"/>
    <w:rsid w:val="00946039"/>
    <w:rsid w:val="009463BF"/>
    <w:rsid w:val="0094712A"/>
    <w:rsid w:val="0094718C"/>
    <w:rsid w:val="00947BAC"/>
    <w:rsid w:val="009504B2"/>
    <w:rsid w:val="00950663"/>
    <w:rsid w:val="00950B60"/>
    <w:rsid w:val="00950F9D"/>
    <w:rsid w:val="00951414"/>
    <w:rsid w:val="0095147E"/>
    <w:rsid w:val="009516A6"/>
    <w:rsid w:val="00951938"/>
    <w:rsid w:val="00951C6F"/>
    <w:rsid w:val="00952095"/>
    <w:rsid w:val="0095275D"/>
    <w:rsid w:val="00952BEA"/>
    <w:rsid w:val="00952F19"/>
    <w:rsid w:val="00952F4E"/>
    <w:rsid w:val="009537FC"/>
    <w:rsid w:val="00954094"/>
    <w:rsid w:val="00954197"/>
    <w:rsid w:val="00954253"/>
    <w:rsid w:val="0095442C"/>
    <w:rsid w:val="00954745"/>
    <w:rsid w:val="00954B47"/>
    <w:rsid w:val="00954D32"/>
    <w:rsid w:val="00954D61"/>
    <w:rsid w:val="00954F26"/>
    <w:rsid w:val="0095703E"/>
    <w:rsid w:val="00957191"/>
    <w:rsid w:val="0095720F"/>
    <w:rsid w:val="0095773E"/>
    <w:rsid w:val="00957906"/>
    <w:rsid w:val="0095792A"/>
    <w:rsid w:val="00957992"/>
    <w:rsid w:val="009579E4"/>
    <w:rsid w:val="00957BA6"/>
    <w:rsid w:val="00957E89"/>
    <w:rsid w:val="00957F18"/>
    <w:rsid w:val="0095B822"/>
    <w:rsid w:val="00960187"/>
    <w:rsid w:val="009618D1"/>
    <w:rsid w:val="00962089"/>
    <w:rsid w:val="0096268B"/>
    <w:rsid w:val="00962776"/>
    <w:rsid w:val="00962AD3"/>
    <w:rsid w:val="00962B18"/>
    <w:rsid w:val="00962D48"/>
    <w:rsid w:val="0096344E"/>
    <w:rsid w:val="00963746"/>
    <w:rsid w:val="00963A37"/>
    <w:rsid w:val="009641FF"/>
    <w:rsid w:val="00964D9A"/>
    <w:rsid w:val="00964E38"/>
    <w:rsid w:val="00964F62"/>
    <w:rsid w:val="009651A9"/>
    <w:rsid w:val="00965277"/>
    <w:rsid w:val="00965CD9"/>
    <w:rsid w:val="00965EFF"/>
    <w:rsid w:val="0096622D"/>
    <w:rsid w:val="00966330"/>
    <w:rsid w:val="00966A1C"/>
    <w:rsid w:val="00966CB5"/>
    <w:rsid w:val="00966ED5"/>
    <w:rsid w:val="00966EDE"/>
    <w:rsid w:val="009672EC"/>
    <w:rsid w:val="00967447"/>
    <w:rsid w:val="009676A2"/>
    <w:rsid w:val="0096791A"/>
    <w:rsid w:val="00970728"/>
    <w:rsid w:val="00970B80"/>
    <w:rsid w:val="00970BD8"/>
    <w:rsid w:val="00970C1B"/>
    <w:rsid w:val="00971886"/>
    <w:rsid w:val="00971E2E"/>
    <w:rsid w:val="0097232A"/>
    <w:rsid w:val="009724D0"/>
    <w:rsid w:val="00972B75"/>
    <w:rsid w:val="00972E13"/>
    <w:rsid w:val="00972F0C"/>
    <w:rsid w:val="009734E7"/>
    <w:rsid w:val="00973C64"/>
    <w:rsid w:val="00974500"/>
    <w:rsid w:val="00974C16"/>
    <w:rsid w:val="009756BE"/>
    <w:rsid w:val="00975E52"/>
    <w:rsid w:val="009763EC"/>
    <w:rsid w:val="009769D3"/>
    <w:rsid w:val="00977255"/>
    <w:rsid w:val="009776E2"/>
    <w:rsid w:val="0097771C"/>
    <w:rsid w:val="00977D75"/>
    <w:rsid w:val="009816C4"/>
    <w:rsid w:val="00982EC5"/>
    <w:rsid w:val="0098376E"/>
    <w:rsid w:val="009838A1"/>
    <w:rsid w:val="009838E2"/>
    <w:rsid w:val="00983EE6"/>
    <w:rsid w:val="0098428A"/>
    <w:rsid w:val="00984B87"/>
    <w:rsid w:val="00984BDD"/>
    <w:rsid w:val="009850BE"/>
    <w:rsid w:val="0098528D"/>
    <w:rsid w:val="00985D05"/>
    <w:rsid w:val="009865B2"/>
    <w:rsid w:val="00986E7D"/>
    <w:rsid w:val="0098731B"/>
    <w:rsid w:val="009873BE"/>
    <w:rsid w:val="00987D51"/>
    <w:rsid w:val="00987E4D"/>
    <w:rsid w:val="00987E72"/>
    <w:rsid w:val="00987FA3"/>
    <w:rsid w:val="00990550"/>
    <w:rsid w:val="00990A40"/>
    <w:rsid w:val="00990B98"/>
    <w:rsid w:val="00990C80"/>
    <w:rsid w:val="00990FD5"/>
    <w:rsid w:val="00991056"/>
    <w:rsid w:val="0099143A"/>
    <w:rsid w:val="00991514"/>
    <w:rsid w:val="00991732"/>
    <w:rsid w:val="00991E4A"/>
    <w:rsid w:val="00992A95"/>
    <w:rsid w:val="00992D04"/>
    <w:rsid w:val="0099397E"/>
    <w:rsid w:val="009939FB"/>
    <w:rsid w:val="00993DDC"/>
    <w:rsid w:val="0099400E"/>
    <w:rsid w:val="0099409C"/>
    <w:rsid w:val="00994498"/>
    <w:rsid w:val="0099462F"/>
    <w:rsid w:val="00994CBC"/>
    <w:rsid w:val="00994F66"/>
    <w:rsid w:val="00994FDF"/>
    <w:rsid w:val="009955CA"/>
    <w:rsid w:val="009958B7"/>
    <w:rsid w:val="0099764B"/>
    <w:rsid w:val="009A026A"/>
    <w:rsid w:val="009A063C"/>
    <w:rsid w:val="009A0742"/>
    <w:rsid w:val="009A07AA"/>
    <w:rsid w:val="009A11F6"/>
    <w:rsid w:val="009A133D"/>
    <w:rsid w:val="009A1694"/>
    <w:rsid w:val="009A178E"/>
    <w:rsid w:val="009A1B6B"/>
    <w:rsid w:val="009A1EBA"/>
    <w:rsid w:val="009A2597"/>
    <w:rsid w:val="009A2608"/>
    <w:rsid w:val="009A29B1"/>
    <w:rsid w:val="009A2D4C"/>
    <w:rsid w:val="009A33EE"/>
    <w:rsid w:val="009A3B0F"/>
    <w:rsid w:val="009A43A9"/>
    <w:rsid w:val="009A4911"/>
    <w:rsid w:val="009A4A07"/>
    <w:rsid w:val="009A6361"/>
    <w:rsid w:val="009A7414"/>
    <w:rsid w:val="009B0709"/>
    <w:rsid w:val="009B0788"/>
    <w:rsid w:val="009B0AFD"/>
    <w:rsid w:val="009B0C9D"/>
    <w:rsid w:val="009B1332"/>
    <w:rsid w:val="009B1E83"/>
    <w:rsid w:val="009B2726"/>
    <w:rsid w:val="009B2729"/>
    <w:rsid w:val="009B2980"/>
    <w:rsid w:val="009B2C03"/>
    <w:rsid w:val="009B2DAE"/>
    <w:rsid w:val="009B31FF"/>
    <w:rsid w:val="009B32FA"/>
    <w:rsid w:val="009B35AC"/>
    <w:rsid w:val="009B3652"/>
    <w:rsid w:val="009B37B0"/>
    <w:rsid w:val="009B3BF3"/>
    <w:rsid w:val="009B3D66"/>
    <w:rsid w:val="009B4138"/>
    <w:rsid w:val="009B45F0"/>
    <w:rsid w:val="009B4A5F"/>
    <w:rsid w:val="009B4C7B"/>
    <w:rsid w:val="009B4ED6"/>
    <w:rsid w:val="009B5298"/>
    <w:rsid w:val="009B52DC"/>
    <w:rsid w:val="009B5D69"/>
    <w:rsid w:val="009B61C2"/>
    <w:rsid w:val="009B7C3E"/>
    <w:rsid w:val="009C063D"/>
    <w:rsid w:val="009C0C1A"/>
    <w:rsid w:val="009C0C93"/>
    <w:rsid w:val="009C12CE"/>
    <w:rsid w:val="009C1B3D"/>
    <w:rsid w:val="009C2577"/>
    <w:rsid w:val="009C29B8"/>
    <w:rsid w:val="009C2B83"/>
    <w:rsid w:val="009C323B"/>
    <w:rsid w:val="009C413A"/>
    <w:rsid w:val="009C42CC"/>
    <w:rsid w:val="009C4378"/>
    <w:rsid w:val="009C441D"/>
    <w:rsid w:val="009C4A4C"/>
    <w:rsid w:val="009C4B59"/>
    <w:rsid w:val="009C4F21"/>
    <w:rsid w:val="009C515A"/>
    <w:rsid w:val="009C5181"/>
    <w:rsid w:val="009C538C"/>
    <w:rsid w:val="009C54EA"/>
    <w:rsid w:val="009C5886"/>
    <w:rsid w:val="009C594F"/>
    <w:rsid w:val="009C6B9F"/>
    <w:rsid w:val="009C77BB"/>
    <w:rsid w:val="009D0762"/>
    <w:rsid w:val="009D0A59"/>
    <w:rsid w:val="009D1E25"/>
    <w:rsid w:val="009D246F"/>
    <w:rsid w:val="009D276A"/>
    <w:rsid w:val="009D35D8"/>
    <w:rsid w:val="009D37CD"/>
    <w:rsid w:val="009D397E"/>
    <w:rsid w:val="009D3CBB"/>
    <w:rsid w:val="009D3DDB"/>
    <w:rsid w:val="009D54FE"/>
    <w:rsid w:val="009D5781"/>
    <w:rsid w:val="009D58EC"/>
    <w:rsid w:val="009D6054"/>
    <w:rsid w:val="009D61D5"/>
    <w:rsid w:val="009D67EF"/>
    <w:rsid w:val="009D712F"/>
    <w:rsid w:val="009D77E2"/>
    <w:rsid w:val="009D7B1E"/>
    <w:rsid w:val="009D7E2E"/>
    <w:rsid w:val="009E0A4C"/>
    <w:rsid w:val="009E0E2D"/>
    <w:rsid w:val="009E0E7E"/>
    <w:rsid w:val="009E15B9"/>
    <w:rsid w:val="009E165B"/>
    <w:rsid w:val="009E1756"/>
    <w:rsid w:val="009E193D"/>
    <w:rsid w:val="009E198F"/>
    <w:rsid w:val="009E19C0"/>
    <w:rsid w:val="009E22B0"/>
    <w:rsid w:val="009E2825"/>
    <w:rsid w:val="009E291D"/>
    <w:rsid w:val="009E2A92"/>
    <w:rsid w:val="009E314F"/>
    <w:rsid w:val="009E3295"/>
    <w:rsid w:val="009E3F84"/>
    <w:rsid w:val="009E4310"/>
    <w:rsid w:val="009E4D30"/>
    <w:rsid w:val="009E511A"/>
    <w:rsid w:val="009E5B79"/>
    <w:rsid w:val="009E5CEE"/>
    <w:rsid w:val="009E5D05"/>
    <w:rsid w:val="009E5DAB"/>
    <w:rsid w:val="009E63AE"/>
    <w:rsid w:val="009E7185"/>
    <w:rsid w:val="009E77C4"/>
    <w:rsid w:val="009F0580"/>
    <w:rsid w:val="009F0F77"/>
    <w:rsid w:val="009F1E76"/>
    <w:rsid w:val="009F21AC"/>
    <w:rsid w:val="009F235E"/>
    <w:rsid w:val="009F38DC"/>
    <w:rsid w:val="009F3939"/>
    <w:rsid w:val="009F43BC"/>
    <w:rsid w:val="009F4744"/>
    <w:rsid w:val="009F48DB"/>
    <w:rsid w:val="009F49F3"/>
    <w:rsid w:val="009F521C"/>
    <w:rsid w:val="009F5715"/>
    <w:rsid w:val="009F5B08"/>
    <w:rsid w:val="009F5D01"/>
    <w:rsid w:val="009F60AD"/>
    <w:rsid w:val="009F6130"/>
    <w:rsid w:val="009F6A2C"/>
    <w:rsid w:val="009F7820"/>
    <w:rsid w:val="009F7B3E"/>
    <w:rsid w:val="009F7FFD"/>
    <w:rsid w:val="00A005C4"/>
    <w:rsid w:val="00A0061A"/>
    <w:rsid w:val="00A009CA"/>
    <w:rsid w:val="00A00D68"/>
    <w:rsid w:val="00A013A0"/>
    <w:rsid w:val="00A0150E"/>
    <w:rsid w:val="00A018D5"/>
    <w:rsid w:val="00A01AD9"/>
    <w:rsid w:val="00A01D11"/>
    <w:rsid w:val="00A01F6C"/>
    <w:rsid w:val="00A01FD3"/>
    <w:rsid w:val="00A0283F"/>
    <w:rsid w:val="00A03297"/>
    <w:rsid w:val="00A03572"/>
    <w:rsid w:val="00A044C2"/>
    <w:rsid w:val="00A05504"/>
    <w:rsid w:val="00A06161"/>
    <w:rsid w:val="00A06183"/>
    <w:rsid w:val="00A06484"/>
    <w:rsid w:val="00A06822"/>
    <w:rsid w:val="00A074E2"/>
    <w:rsid w:val="00A078B8"/>
    <w:rsid w:val="00A1009A"/>
    <w:rsid w:val="00A108F2"/>
    <w:rsid w:val="00A10B94"/>
    <w:rsid w:val="00A1122B"/>
    <w:rsid w:val="00A11597"/>
    <w:rsid w:val="00A11624"/>
    <w:rsid w:val="00A123AD"/>
    <w:rsid w:val="00A12602"/>
    <w:rsid w:val="00A12F0A"/>
    <w:rsid w:val="00A131FC"/>
    <w:rsid w:val="00A1348A"/>
    <w:rsid w:val="00A13494"/>
    <w:rsid w:val="00A134D5"/>
    <w:rsid w:val="00A1387D"/>
    <w:rsid w:val="00A13A06"/>
    <w:rsid w:val="00A1455A"/>
    <w:rsid w:val="00A14625"/>
    <w:rsid w:val="00A1479A"/>
    <w:rsid w:val="00A14BE4"/>
    <w:rsid w:val="00A155C8"/>
    <w:rsid w:val="00A15884"/>
    <w:rsid w:val="00A164B4"/>
    <w:rsid w:val="00A164DD"/>
    <w:rsid w:val="00A167D4"/>
    <w:rsid w:val="00A16917"/>
    <w:rsid w:val="00A17026"/>
    <w:rsid w:val="00A172FA"/>
    <w:rsid w:val="00A1759F"/>
    <w:rsid w:val="00A17B24"/>
    <w:rsid w:val="00A17CA2"/>
    <w:rsid w:val="00A201AB"/>
    <w:rsid w:val="00A20530"/>
    <w:rsid w:val="00A20967"/>
    <w:rsid w:val="00A20B8C"/>
    <w:rsid w:val="00A20FD2"/>
    <w:rsid w:val="00A21CB0"/>
    <w:rsid w:val="00A229BB"/>
    <w:rsid w:val="00A22ACF"/>
    <w:rsid w:val="00A232DE"/>
    <w:rsid w:val="00A23574"/>
    <w:rsid w:val="00A23E46"/>
    <w:rsid w:val="00A23E4A"/>
    <w:rsid w:val="00A24074"/>
    <w:rsid w:val="00A2425C"/>
    <w:rsid w:val="00A24449"/>
    <w:rsid w:val="00A24A7A"/>
    <w:rsid w:val="00A24C64"/>
    <w:rsid w:val="00A24FFD"/>
    <w:rsid w:val="00A2597C"/>
    <w:rsid w:val="00A25DB7"/>
    <w:rsid w:val="00A25E99"/>
    <w:rsid w:val="00A27234"/>
    <w:rsid w:val="00A2768B"/>
    <w:rsid w:val="00A2788D"/>
    <w:rsid w:val="00A30187"/>
    <w:rsid w:val="00A301E1"/>
    <w:rsid w:val="00A30AD1"/>
    <w:rsid w:val="00A3178A"/>
    <w:rsid w:val="00A31D3B"/>
    <w:rsid w:val="00A3202B"/>
    <w:rsid w:val="00A32275"/>
    <w:rsid w:val="00A32AA9"/>
    <w:rsid w:val="00A3349C"/>
    <w:rsid w:val="00A33B5E"/>
    <w:rsid w:val="00A33BD1"/>
    <w:rsid w:val="00A33E75"/>
    <w:rsid w:val="00A340D6"/>
    <w:rsid w:val="00A34209"/>
    <w:rsid w:val="00A3501D"/>
    <w:rsid w:val="00A35726"/>
    <w:rsid w:val="00A35F49"/>
    <w:rsid w:val="00A36BCC"/>
    <w:rsid w:val="00A36C52"/>
    <w:rsid w:val="00A36EC9"/>
    <w:rsid w:val="00A3706E"/>
    <w:rsid w:val="00A375A9"/>
    <w:rsid w:val="00A375D5"/>
    <w:rsid w:val="00A4011D"/>
    <w:rsid w:val="00A40464"/>
    <w:rsid w:val="00A405F8"/>
    <w:rsid w:val="00A40795"/>
    <w:rsid w:val="00A411EC"/>
    <w:rsid w:val="00A41329"/>
    <w:rsid w:val="00A417D6"/>
    <w:rsid w:val="00A42080"/>
    <w:rsid w:val="00A4209F"/>
    <w:rsid w:val="00A42DD8"/>
    <w:rsid w:val="00A43B12"/>
    <w:rsid w:val="00A43BDB"/>
    <w:rsid w:val="00A43CC3"/>
    <w:rsid w:val="00A43F92"/>
    <w:rsid w:val="00A444BE"/>
    <w:rsid w:val="00A44DE3"/>
    <w:rsid w:val="00A45022"/>
    <w:rsid w:val="00A45A6C"/>
    <w:rsid w:val="00A45C55"/>
    <w:rsid w:val="00A45CA8"/>
    <w:rsid w:val="00A460D9"/>
    <w:rsid w:val="00A4677B"/>
    <w:rsid w:val="00A468D1"/>
    <w:rsid w:val="00A468E8"/>
    <w:rsid w:val="00A46BE4"/>
    <w:rsid w:val="00A46C47"/>
    <w:rsid w:val="00A46D86"/>
    <w:rsid w:val="00A50218"/>
    <w:rsid w:val="00A504AD"/>
    <w:rsid w:val="00A5079C"/>
    <w:rsid w:val="00A508DA"/>
    <w:rsid w:val="00A51803"/>
    <w:rsid w:val="00A51D6A"/>
    <w:rsid w:val="00A522F8"/>
    <w:rsid w:val="00A52C64"/>
    <w:rsid w:val="00A52EAB"/>
    <w:rsid w:val="00A5309B"/>
    <w:rsid w:val="00A539ED"/>
    <w:rsid w:val="00A54501"/>
    <w:rsid w:val="00A54D6C"/>
    <w:rsid w:val="00A560D5"/>
    <w:rsid w:val="00A5696A"/>
    <w:rsid w:val="00A56E6B"/>
    <w:rsid w:val="00A5701D"/>
    <w:rsid w:val="00A576FD"/>
    <w:rsid w:val="00A57A2F"/>
    <w:rsid w:val="00A57D31"/>
    <w:rsid w:val="00A57D5A"/>
    <w:rsid w:val="00A57DB7"/>
    <w:rsid w:val="00A60026"/>
    <w:rsid w:val="00A6026F"/>
    <w:rsid w:val="00A60288"/>
    <w:rsid w:val="00A60C71"/>
    <w:rsid w:val="00A60CB2"/>
    <w:rsid w:val="00A60D6C"/>
    <w:rsid w:val="00A610E8"/>
    <w:rsid w:val="00A61892"/>
    <w:rsid w:val="00A61F48"/>
    <w:rsid w:val="00A6203E"/>
    <w:rsid w:val="00A62D3C"/>
    <w:rsid w:val="00A633B6"/>
    <w:rsid w:val="00A6348C"/>
    <w:rsid w:val="00A634C9"/>
    <w:rsid w:val="00A64964"/>
    <w:rsid w:val="00A64F16"/>
    <w:rsid w:val="00A657B5"/>
    <w:rsid w:val="00A65EEC"/>
    <w:rsid w:val="00A660C5"/>
    <w:rsid w:val="00A665C1"/>
    <w:rsid w:val="00A6666B"/>
    <w:rsid w:val="00A66D09"/>
    <w:rsid w:val="00A67592"/>
    <w:rsid w:val="00A67FA0"/>
    <w:rsid w:val="00A701FF"/>
    <w:rsid w:val="00A7058A"/>
    <w:rsid w:val="00A70937"/>
    <w:rsid w:val="00A70BDE"/>
    <w:rsid w:val="00A7165F"/>
    <w:rsid w:val="00A71832"/>
    <w:rsid w:val="00A71C56"/>
    <w:rsid w:val="00A724E7"/>
    <w:rsid w:val="00A72DA3"/>
    <w:rsid w:val="00A7343A"/>
    <w:rsid w:val="00A73908"/>
    <w:rsid w:val="00A739FD"/>
    <w:rsid w:val="00A73C40"/>
    <w:rsid w:val="00A7414C"/>
    <w:rsid w:val="00A74B7D"/>
    <w:rsid w:val="00A75725"/>
    <w:rsid w:val="00A75BAA"/>
    <w:rsid w:val="00A75CC4"/>
    <w:rsid w:val="00A75E78"/>
    <w:rsid w:val="00A76D4A"/>
    <w:rsid w:val="00A76DFD"/>
    <w:rsid w:val="00A8033A"/>
    <w:rsid w:val="00A8040C"/>
    <w:rsid w:val="00A807BC"/>
    <w:rsid w:val="00A8083E"/>
    <w:rsid w:val="00A809EA"/>
    <w:rsid w:val="00A80B60"/>
    <w:rsid w:val="00A80CEB"/>
    <w:rsid w:val="00A81C95"/>
    <w:rsid w:val="00A81DFD"/>
    <w:rsid w:val="00A821CA"/>
    <w:rsid w:val="00A8235A"/>
    <w:rsid w:val="00A82E8B"/>
    <w:rsid w:val="00A83AB4"/>
    <w:rsid w:val="00A83DEF"/>
    <w:rsid w:val="00A83E0E"/>
    <w:rsid w:val="00A841C9"/>
    <w:rsid w:val="00A8441F"/>
    <w:rsid w:val="00A848F5"/>
    <w:rsid w:val="00A84EDA"/>
    <w:rsid w:val="00A84F41"/>
    <w:rsid w:val="00A85000"/>
    <w:rsid w:val="00A85365"/>
    <w:rsid w:val="00A85477"/>
    <w:rsid w:val="00A857C6"/>
    <w:rsid w:val="00A867E6"/>
    <w:rsid w:val="00A86EE7"/>
    <w:rsid w:val="00A87559"/>
    <w:rsid w:val="00A900E0"/>
    <w:rsid w:val="00A907AE"/>
    <w:rsid w:val="00A91057"/>
    <w:rsid w:val="00A920D2"/>
    <w:rsid w:val="00A9297D"/>
    <w:rsid w:val="00A93A3B"/>
    <w:rsid w:val="00A93E72"/>
    <w:rsid w:val="00A941F7"/>
    <w:rsid w:val="00A9427D"/>
    <w:rsid w:val="00A942A1"/>
    <w:rsid w:val="00A955F8"/>
    <w:rsid w:val="00A96020"/>
    <w:rsid w:val="00A9659A"/>
    <w:rsid w:val="00A9670A"/>
    <w:rsid w:val="00A96CD7"/>
    <w:rsid w:val="00A96CFA"/>
    <w:rsid w:val="00A97193"/>
    <w:rsid w:val="00A973E7"/>
    <w:rsid w:val="00A97433"/>
    <w:rsid w:val="00A97493"/>
    <w:rsid w:val="00A97585"/>
    <w:rsid w:val="00A977CD"/>
    <w:rsid w:val="00A978C5"/>
    <w:rsid w:val="00AA05AA"/>
    <w:rsid w:val="00AA07A5"/>
    <w:rsid w:val="00AA0BC4"/>
    <w:rsid w:val="00AA1CA2"/>
    <w:rsid w:val="00AA1D00"/>
    <w:rsid w:val="00AA2265"/>
    <w:rsid w:val="00AA23DB"/>
    <w:rsid w:val="00AA270F"/>
    <w:rsid w:val="00AA29D9"/>
    <w:rsid w:val="00AA3142"/>
    <w:rsid w:val="00AA3555"/>
    <w:rsid w:val="00AA3AAD"/>
    <w:rsid w:val="00AA41B0"/>
    <w:rsid w:val="00AA428D"/>
    <w:rsid w:val="00AA43FB"/>
    <w:rsid w:val="00AA46DD"/>
    <w:rsid w:val="00AA487F"/>
    <w:rsid w:val="00AA4B90"/>
    <w:rsid w:val="00AA510A"/>
    <w:rsid w:val="00AA53CE"/>
    <w:rsid w:val="00AA5C60"/>
    <w:rsid w:val="00AA5D1D"/>
    <w:rsid w:val="00AA66C1"/>
    <w:rsid w:val="00AB0884"/>
    <w:rsid w:val="00AB118D"/>
    <w:rsid w:val="00AB16B9"/>
    <w:rsid w:val="00AB1836"/>
    <w:rsid w:val="00AB1B55"/>
    <w:rsid w:val="00AB1CEC"/>
    <w:rsid w:val="00AB26F8"/>
    <w:rsid w:val="00AB2CB6"/>
    <w:rsid w:val="00AB2D9B"/>
    <w:rsid w:val="00AB3C2A"/>
    <w:rsid w:val="00AB548E"/>
    <w:rsid w:val="00AB6039"/>
    <w:rsid w:val="00AB6207"/>
    <w:rsid w:val="00AB66C6"/>
    <w:rsid w:val="00AB6D0A"/>
    <w:rsid w:val="00AB6E6C"/>
    <w:rsid w:val="00AB76CC"/>
    <w:rsid w:val="00AB7AC0"/>
    <w:rsid w:val="00AB7CD0"/>
    <w:rsid w:val="00AC076C"/>
    <w:rsid w:val="00AC0C67"/>
    <w:rsid w:val="00AC0F31"/>
    <w:rsid w:val="00AC13EE"/>
    <w:rsid w:val="00AC1B8C"/>
    <w:rsid w:val="00AC224A"/>
    <w:rsid w:val="00AC2994"/>
    <w:rsid w:val="00AC3587"/>
    <w:rsid w:val="00AC36F7"/>
    <w:rsid w:val="00AC3707"/>
    <w:rsid w:val="00AC379C"/>
    <w:rsid w:val="00AC44CB"/>
    <w:rsid w:val="00AC4697"/>
    <w:rsid w:val="00AC4878"/>
    <w:rsid w:val="00AC547E"/>
    <w:rsid w:val="00AC5A18"/>
    <w:rsid w:val="00AC66D1"/>
    <w:rsid w:val="00AC6A14"/>
    <w:rsid w:val="00AC7899"/>
    <w:rsid w:val="00AC7B33"/>
    <w:rsid w:val="00AD016D"/>
    <w:rsid w:val="00AD0703"/>
    <w:rsid w:val="00AD0A00"/>
    <w:rsid w:val="00AD0ABD"/>
    <w:rsid w:val="00AD11FC"/>
    <w:rsid w:val="00AD1228"/>
    <w:rsid w:val="00AD1289"/>
    <w:rsid w:val="00AD2086"/>
    <w:rsid w:val="00AD20A8"/>
    <w:rsid w:val="00AD2185"/>
    <w:rsid w:val="00AD2A97"/>
    <w:rsid w:val="00AD2F2C"/>
    <w:rsid w:val="00AD31FC"/>
    <w:rsid w:val="00AD34EB"/>
    <w:rsid w:val="00AD4426"/>
    <w:rsid w:val="00AD4A50"/>
    <w:rsid w:val="00AD5555"/>
    <w:rsid w:val="00AD5C81"/>
    <w:rsid w:val="00AD5DD6"/>
    <w:rsid w:val="00AD6B36"/>
    <w:rsid w:val="00AD6ED9"/>
    <w:rsid w:val="00AD714D"/>
    <w:rsid w:val="00AD7A93"/>
    <w:rsid w:val="00AD7B2E"/>
    <w:rsid w:val="00AD7EA7"/>
    <w:rsid w:val="00AE03C6"/>
    <w:rsid w:val="00AE04DD"/>
    <w:rsid w:val="00AE0679"/>
    <w:rsid w:val="00AE1979"/>
    <w:rsid w:val="00AE1E19"/>
    <w:rsid w:val="00AE23F8"/>
    <w:rsid w:val="00AE2E6F"/>
    <w:rsid w:val="00AE31F3"/>
    <w:rsid w:val="00AE3560"/>
    <w:rsid w:val="00AE39A3"/>
    <w:rsid w:val="00AE3BD8"/>
    <w:rsid w:val="00AE445C"/>
    <w:rsid w:val="00AE5CB3"/>
    <w:rsid w:val="00AE5FD8"/>
    <w:rsid w:val="00AE7428"/>
    <w:rsid w:val="00AE77EA"/>
    <w:rsid w:val="00AE7B6D"/>
    <w:rsid w:val="00AE7B8C"/>
    <w:rsid w:val="00AE7D39"/>
    <w:rsid w:val="00AF12D1"/>
    <w:rsid w:val="00AF1420"/>
    <w:rsid w:val="00AF1AD1"/>
    <w:rsid w:val="00AF2169"/>
    <w:rsid w:val="00AF2A04"/>
    <w:rsid w:val="00AF2D6E"/>
    <w:rsid w:val="00AF3132"/>
    <w:rsid w:val="00AF3BDC"/>
    <w:rsid w:val="00AF3D3B"/>
    <w:rsid w:val="00AF4168"/>
    <w:rsid w:val="00AF41DA"/>
    <w:rsid w:val="00AF47E8"/>
    <w:rsid w:val="00AF504A"/>
    <w:rsid w:val="00AF5399"/>
    <w:rsid w:val="00AF56A7"/>
    <w:rsid w:val="00AF5845"/>
    <w:rsid w:val="00AF5A7C"/>
    <w:rsid w:val="00AF63B8"/>
    <w:rsid w:val="00AF6DB3"/>
    <w:rsid w:val="00AF6EF0"/>
    <w:rsid w:val="00AF7041"/>
    <w:rsid w:val="00AF746F"/>
    <w:rsid w:val="00AF74BC"/>
    <w:rsid w:val="00AF7614"/>
    <w:rsid w:val="00AF7781"/>
    <w:rsid w:val="00AF7A3F"/>
    <w:rsid w:val="00AF7C72"/>
    <w:rsid w:val="00AF7FAD"/>
    <w:rsid w:val="00B00804"/>
    <w:rsid w:val="00B009A9"/>
    <w:rsid w:val="00B00D03"/>
    <w:rsid w:val="00B01309"/>
    <w:rsid w:val="00B014BB"/>
    <w:rsid w:val="00B014CD"/>
    <w:rsid w:val="00B01672"/>
    <w:rsid w:val="00B01B94"/>
    <w:rsid w:val="00B02992"/>
    <w:rsid w:val="00B02F37"/>
    <w:rsid w:val="00B031C4"/>
    <w:rsid w:val="00B032FA"/>
    <w:rsid w:val="00B041D4"/>
    <w:rsid w:val="00B046BC"/>
    <w:rsid w:val="00B04A28"/>
    <w:rsid w:val="00B05775"/>
    <w:rsid w:val="00B05AAA"/>
    <w:rsid w:val="00B0605B"/>
    <w:rsid w:val="00B06BA3"/>
    <w:rsid w:val="00B06DCA"/>
    <w:rsid w:val="00B070F6"/>
    <w:rsid w:val="00B0766F"/>
    <w:rsid w:val="00B0791B"/>
    <w:rsid w:val="00B07C37"/>
    <w:rsid w:val="00B07D70"/>
    <w:rsid w:val="00B115E6"/>
    <w:rsid w:val="00B11F36"/>
    <w:rsid w:val="00B12282"/>
    <w:rsid w:val="00B12FA4"/>
    <w:rsid w:val="00B1358F"/>
    <w:rsid w:val="00B13767"/>
    <w:rsid w:val="00B13905"/>
    <w:rsid w:val="00B13E5D"/>
    <w:rsid w:val="00B14871"/>
    <w:rsid w:val="00B15233"/>
    <w:rsid w:val="00B158A9"/>
    <w:rsid w:val="00B1592B"/>
    <w:rsid w:val="00B15B88"/>
    <w:rsid w:val="00B16127"/>
    <w:rsid w:val="00B16CBF"/>
    <w:rsid w:val="00B1706B"/>
    <w:rsid w:val="00B1712E"/>
    <w:rsid w:val="00B17577"/>
    <w:rsid w:val="00B17633"/>
    <w:rsid w:val="00B17966"/>
    <w:rsid w:val="00B17CB4"/>
    <w:rsid w:val="00B17F25"/>
    <w:rsid w:val="00B21DEF"/>
    <w:rsid w:val="00B22631"/>
    <w:rsid w:val="00B22C12"/>
    <w:rsid w:val="00B22D18"/>
    <w:rsid w:val="00B22F7D"/>
    <w:rsid w:val="00B234A9"/>
    <w:rsid w:val="00B235CF"/>
    <w:rsid w:val="00B23C5A"/>
    <w:rsid w:val="00B23CC4"/>
    <w:rsid w:val="00B24045"/>
    <w:rsid w:val="00B2467D"/>
    <w:rsid w:val="00B24AE9"/>
    <w:rsid w:val="00B25A80"/>
    <w:rsid w:val="00B26359"/>
    <w:rsid w:val="00B263B3"/>
    <w:rsid w:val="00B2672A"/>
    <w:rsid w:val="00B26B15"/>
    <w:rsid w:val="00B27EA8"/>
    <w:rsid w:val="00B301A5"/>
    <w:rsid w:val="00B303F7"/>
    <w:rsid w:val="00B30482"/>
    <w:rsid w:val="00B30842"/>
    <w:rsid w:val="00B3091B"/>
    <w:rsid w:val="00B310F9"/>
    <w:rsid w:val="00B3127D"/>
    <w:rsid w:val="00B31A49"/>
    <w:rsid w:val="00B31E07"/>
    <w:rsid w:val="00B32B18"/>
    <w:rsid w:val="00B3391C"/>
    <w:rsid w:val="00B33CDE"/>
    <w:rsid w:val="00B33FE6"/>
    <w:rsid w:val="00B3418F"/>
    <w:rsid w:val="00B34311"/>
    <w:rsid w:val="00B3462B"/>
    <w:rsid w:val="00B347F5"/>
    <w:rsid w:val="00B34A72"/>
    <w:rsid w:val="00B3579B"/>
    <w:rsid w:val="00B36077"/>
    <w:rsid w:val="00B37196"/>
    <w:rsid w:val="00B37425"/>
    <w:rsid w:val="00B37BBC"/>
    <w:rsid w:val="00B40553"/>
    <w:rsid w:val="00B40ADD"/>
    <w:rsid w:val="00B40EAB"/>
    <w:rsid w:val="00B40ED6"/>
    <w:rsid w:val="00B410CD"/>
    <w:rsid w:val="00B4149B"/>
    <w:rsid w:val="00B418CA"/>
    <w:rsid w:val="00B418DB"/>
    <w:rsid w:val="00B41ABF"/>
    <w:rsid w:val="00B41D79"/>
    <w:rsid w:val="00B42062"/>
    <w:rsid w:val="00B42280"/>
    <w:rsid w:val="00B425E3"/>
    <w:rsid w:val="00B42858"/>
    <w:rsid w:val="00B42EE4"/>
    <w:rsid w:val="00B42FCF"/>
    <w:rsid w:val="00B431C8"/>
    <w:rsid w:val="00B431CA"/>
    <w:rsid w:val="00B434C2"/>
    <w:rsid w:val="00B436F1"/>
    <w:rsid w:val="00B43AB1"/>
    <w:rsid w:val="00B43BBC"/>
    <w:rsid w:val="00B43E34"/>
    <w:rsid w:val="00B440E7"/>
    <w:rsid w:val="00B44329"/>
    <w:rsid w:val="00B44DB4"/>
    <w:rsid w:val="00B45116"/>
    <w:rsid w:val="00B451F5"/>
    <w:rsid w:val="00B453B9"/>
    <w:rsid w:val="00B46585"/>
    <w:rsid w:val="00B466CA"/>
    <w:rsid w:val="00B473DF"/>
    <w:rsid w:val="00B47C43"/>
    <w:rsid w:val="00B47DFE"/>
    <w:rsid w:val="00B50EF0"/>
    <w:rsid w:val="00B51005"/>
    <w:rsid w:val="00B511E4"/>
    <w:rsid w:val="00B51363"/>
    <w:rsid w:val="00B523EC"/>
    <w:rsid w:val="00B52D8B"/>
    <w:rsid w:val="00B530C9"/>
    <w:rsid w:val="00B53389"/>
    <w:rsid w:val="00B533E0"/>
    <w:rsid w:val="00B53D66"/>
    <w:rsid w:val="00B55BDF"/>
    <w:rsid w:val="00B55F06"/>
    <w:rsid w:val="00B5625D"/>
    <w:rsid w:val="00B56452"/>
    <w:rsid w:val="00B56D54"/>
    <w:rsid w:val="00B5717B"/>
    <w:rsid w:val="00B57DE8"/>
    <w:rsid w:val="00B60A13"/>
    <w:rsid w:val="00B60DB9"/>
    <w:rsid w:val="00B61720"/>
    <w:rsid w:val="00B617C6"/>
    <w:rsid w:val="00B61882"/>
    <w:rsid w:val="00B6270B"/>
    <w:rsid w:val="00B627E1"/>
    <w:rsid w:val="00B62869"/>
    <w:rsid w:val="00B637F6"/>
    <w:rsid w:val="00B642E0"/>
    <w:rsid w:val="00B654B6"/>
    <w:rsid w:val="00B655CB"/>
    <w:rsid w:val="00B656CF"/>
    <w:rsid w:val="00B667CA"/>
    <w:rsid w:val="00B66A41"/>
    <w:rsid w:val="00B66B30"/>
    <w:rsid w:val="00B66FFF"/>
    <w:rsid w:val="00B67071"/>
    <w:rsid w:val="00B67692"/>
    <w:rsid w:val="00B67A60"/>
    <w:rsid w:val="00B67BDE"/>
    <w:rsid w:val="00B67D05"/>
    <w:rsid w:val="00B704CA"/>
    <w:rsid w:val="00B70D8F"/>
    <w:rsid w:val="00B719CA"/>
    <w:rsid w:val="00B719E6"/>
    <w:rsid w:val="00B72DA4"/>
    <w:rsid w:val="00B74951"/>
    <w:rsid w:val="00B75901"/>
    <w:rsid w:val="00B75A51"/>
    <w:rsid w:val="00B75D2C"/>
    <w:rsid w:val="00B75F93"/>
    <w:rsid w:val="00B76778"/>
    <w:rsid w:val="00B76BDB"/>
    <w:rsid w:val="00B778A7"/>
    <w:rsid w:val="00B77F44"/>
    <w:rsid w:val="00B80AFE"/>
    <w:rsid w:val="00B80C99"/>
    <w:rsid w:val="00B8177D"/>
    <w:rsid w:val="00B82626"/>
    <w:rsid w:val="00B82661"/>
    <w:rsid w:val="00B82D66"/>
    <w:rsid w:val="00B8331C"/>
    <w:rsid w:val="00B83600"/>
    <w:rsid w:val="00B840EE"/>
    <w:rsid w:val="00B84C32"/>
    <w:rsid w:val="00B852D3"/>
    <w:rsid w:val="00B8534C"/>
    <w:rsid w:val="00B85449"/>
    <w:rsid w:val="00B8561A"/>
    <w:rsid w:val="00B86BF3"/>
    <w:rsid w:val="00B87DAA"/>
    <w:rsid w:val="00B90164"/>
    <w:rsid w:val="00B904E3"/>
    <w:rsid w:val="00B90598"/>
    <w:rsid w:val="00B90FB9"/>
    <w:rsid w:val="00B912ED"/>
    <w:rsid w:val="00B91A4B"/>
    <w:rsid w:val="00B91B7F"/>
    <w:rsid w:val="00B91DA8"/>
    <w:rsid w:val="00B91DAD"/>
    <w:rsid w:val="00B92173"/>
    <w:rsid w:val="00B93BFA"/>
    <w:rsid w:val="00B94EE2"/>
    <w:rsid w:val="00B95E87"/>
    <w:rsid w:val="00B962D0"/>
    <w:rsid w:val="00B964FE"/>
    <w:rsid w:val="00B96703"/>
    <w:rsid w:val="00B973F5"/>
    <w:rsid w:val="00B9747D"/>
    <w:rsid w:val="00B97E6C"/>
    <w:rsid w:val="00BA0470"/>
    <w:rsid w:val="00BA04FD"/>
    <w:rsid w:val="00BA0900"/>
    <w:rsid w:val="00BA123E"/>
    <w:rsid w:val="00BA1260"/>
    <w:rsid w:val="00BA13A7"/>
    <w:rsid w:val="00BA142B"/>
    <w:rsid w:val="00BA1844"/>
    <w:rsid w:val="00BA1B72"/>
    <w:rsid w:val="00BA1FB6"/>
    <w:rsid w:val="00BA2E8F"/>
    <w:rsid w:val="00BA3DC1"/>
    <w:rsid w:val="00BA40DF"/>
    <w:rsid w:val="00BA451F"/>
    <w:rsid w:val="00BA4617"/>
    <w:rsid w:val="00BA4DD8"/>
    <w:rsid w:val="00BA5456"/>
    <w:rsid w:val="00BA5A7D"/>
    <w:rsid w:val="00BA5DD7"/>
    <w:rsid w:val="00BA5F2C"/>
    <w:rsid w:val="00BA6462"/>
    <w:rsid w:val="00BA6537"/>
    <w:rsid w:val="00BA69F4"/>
    <w:rsid w:val="00BA6FE5"/>
    <w:rsid w:val="00BA79EF"/>
    <w:rsid w:val="00BB0023"/>
    <w:rsid w:val="00BB0E21"/>
    <w:rsid w:val="00BB1B86"/>
    <w:rsid w:val="00BB1BAB"/>
    <w:rsid w:val="00BB1F11"/>
    <w:rsid w:val="00BB21FA"/>
    <w:rsid w:val="00BB2A4D"/>
    <w:rsid w:val="00BB334E"/>
    <w:rsid w:val="00BB344A"/>
    <w:rsid w:val="00BB379E"/>
    <w:rsid w:val="00BB3A49"/>
    <w:rsid w:val="00BB3A51"/>
    <w:rsid w:val="00BB4B53"/>
    <w:rsid w:val="00BB4D9A"/>
    <w:rsid w:val="00BB6880"/>
    <w:rsid w:val="00BB6889"/>
    <w:rsid w:val="00BB6AE5"/>
    <w:rsid w:val="00BB6D9E"/>
    <w:rsid w:val="00BB74AA"/>
    <w:rsid w:val="00BB769F"/>
    <w:rsid w:val="00BB7A97"/>
    <w:rsid w:val="00BB7AA2"/>
    <w:rsid w:val="00BC0346"/>
    <w:rsid w:val="00BC0519"/>
    <w:rsid w:val="00BC0F48"/>
    <w:rsid w:val="00BC137C"/>
    <w:rsid w:val="00BC1550"/>
    <w:rsid w:val="00BC181F"/>
    <w:rsid w:val="00BC1983"/>
    <w:rsid w:val="00BC1AFF"/>
    <w:rsid w:val="00BC1E62"/>
    <w:rsid w:val="00BC2084"/>
    <w:rsid w:val="00BC229E"/>
    <w:rsid w:val="00BC240B"/>
    <w:rsid w:val="00BC2BA7"/>
    <w:rsid w:val="00BC2FD0"/>
    <w:rsid w:val="00BC360F"/>
    <w:rsid w:val="00BC39C5"/>
    <w:rsid w:val="00BC3BE3"/>
    <w:rsid w:val="00BC44E4"/>
    <w:rsid w:val="00BC4EEC"/>
    <w:rsid w:val="00BC577E"/>
    <w:rsid w:val="00BC59FE"/>
    <w:rsid w:val="00BC7BC6"/>
    <w:rsid w:val="00BD182B"/>
    <w:rsid w:val="00BD27D3"/>
    <w:rsid w:val="00BD2824"/>
    <w:rsid w:val="00BD2856"/>
    <w:rsid w:val="00BD2D15"/>
    <w:rsid w:val="00BD3965"/>
    <w:rsid w:val="00BD3E1A"/>
    <w:rsid w:val="00BD40BD"/>
    <w:rsid w:val="00BD4143"/>
    <w:rsid w:val="00BD4705"/>
    <w:rsid w:val="00BD4EF9"/>
    <w:rsid w:val="00BD52D2"/>
    <w:rsid w:val="00BD6099"/>
    <w:rsid w:val="00BD617E"/>
    <w:rsid w:val="00BD6254"/>
    <w:rsid w:val="00BD6511"/>
    <w:rsid w:val="00BD6932"/>
    <w:rsid w:val="00BD6BA4"/>
    <w:rsid w:val="00BD75A7"/>
    <w:rsid w:val="00BD761A"/>
    <w:rsid w:val="00BD7FF2"/>
    <w:rsid w:val="00BE0124"/>
    <w:rsid w:val="00BE0732"/>
    <w:rsid w:val="00BE0B9F"/>
    <w:rsid w:val="00BE0BCD"/>
    <w:rsid w:val="00BE11DB"/>
    <w:rsid w:val="00BE1413"/>
    <w:rsid w:val="00BE16B3"/>
    <w:rsid w:val="00BE1A41"/>
    <w:rsid w:val="00BE1B88"/>
    <w:rsid w:val="00BE1BA6"/>
    <w:rsid w:val="00BE22D7"/>
    <w:rsid w:val="00BE289F"/>
    <w:rsid w:val="00BE315F"/>
    <w:rsid w:val="00BE3213"/>
    <w:rsid w:val="00BE35A0"/>
    <w:rsid w:val="00BE3CB0"/>
    <w:rsid w:val="00BE41C8"/>
    <w:rsid w:val="00BE4CC2"/>
    <w:rsid w:val="00BE4DBE"/>
    <w:rsid w:val="00BE5557"/>
    <w:rsid w:val="00BE56B3"/>
    <w:rsid w:val="00BE5BB9"/>
    <w:rsid w:val="00BE6669"/>
    <w:rsid w:val="00BE6B31"/>
    <w:rsid w:val="00BE6ED0"/>
    <w:rsid w:val="00BE7A30"/>
    <w:rsid w:val="00BE7ABC"/>
    <w:rsid w:val="00BF0426"/>
    <w:rsid w:val="00BF1039"/>
    <w:rsid w:val="00BF1328"/>
    <w:rsid w:val="00BF1C4E"/>
    <w:rsid w:val="00BF1FBA"/>
    <w:rsid w:val="00BF2BBB"/>
    <w:rsid w:val="00BF2C57"/>
    <w:rsid w:val="00BF367D"/>
    <w:rsid w:val="00BF3B7A"/>
    <w:rsid w:val="00BF4C23"/>
    <w:rsid w:val="00BF6984"/>
    <w:rsid w:val="00BF6CAC"/>
    <w:rsid w:val="00BF6DF9"/>
    <w:rsid w:val="00BF772A"/>
    <w:rsid w:val="00BF779C"/>
    <w:rsid w:val="00BF7B77"/>
    <w:rsid w:val="00BF7FE9"/>
    <w:rsid w:val="00C00CEC"/>
    <w:rsid w:val="00C00F3D"/>
    <w:rsid w:val="00C02121"/>
    <w:rsid w:val="00C02289"/>
    <w:rsid w:val="00C02D20"/>
    <w:rsid w:val="00C047B4"/>
    <w:rsid w:val="00C04BEF"/>
    <w:rsid w:val="00C04E5B"/>
    <w:rsid w:val="00C050BD"/>
    <w:rsid w:val="00C05541"/>
    <w:rsid w:val="00C05816"/>
    <w:rsid w:val="00C05893"/>
    <w:rsid w:val="00C059A4"/>
    <w:rsid w:val="00C05A51"/>
    <w:rsid w:val="00C05F70"/>
    <w:rsid w:val="00C0674B"/>
    <w:rsid w:val="00C06C90"/>
    <w:rsid w:val="00C0763D"/>
    <w:rsid w:val="00C07EFD"/>
    <w:rsid w:val="00C102E7"/>
    <w:rsid w:val="00C107CE"/>
    <w:rsid w:val="00C1092B"/>
    <w:rsid w:val="00C10C65"/>
    <w:rsid w:val="00C10D03"/>
    <w:rsid w:val="00C1112F"/>
    <w:rsid w:val="00C11B7A"/>
    <w:rsid w:val="00C1219C"/>
    <w:rsid w:val="00C12520"/>
    <w:rsid w:val="00C12580"/>
    <w:rsid w:val="00C129C4"/>
    <w:rsid w:val="00C12C8F"/>
    <w:rsid w:val="00C139B7"/>
    <w:rsid w:val="00C1462A"/>
    <w:rsid w:val="00C1486E"/>
    <w:rsid w:val="00C14876"/>
    <w:rsid w:val="00C14919"/>
    <w:rsid w:val="00C14BE7"/>
    <w:rsid w:val="00C14EC6"/>
    <w:rsid w:val="00C1533D"/>
    <w:rsid w:val="00C15665"/>
    <w:rsid w:val="00C158DE"/>
    <w:rsid w:val="00C15F77"/>
    <w:rsid w:val="00C1629C"/>
    <w:rsid w:val="00C16C8A"/>
    <w:rsid w:val="00C171A6"/>
    <w:rsid w:val="00C17ACD"/>
    <w:rsid w:val="00C17EF1"/>
    <w:rsid w:val="00C200C6"/>
    <w:rsid w:val="00C20173"/>
    <w:rsid w:val="00C206AC"/>
    <w:rsid w:val="00C21C40"/>
    <w:rsid w:val="00C2204F"/>
    <w:rsid w:val="00C22C11"/>
    <w:rsid w:val="00C22E6B"/>
    <w:rsid w:val="00C23442"/>
    <w:rsid w:val="00C23C52"/>
    <w:rsid w:val="00C2489E"/>
    <w:rsid w:val="00C24951"/>
    <w:rsid w:val="00C24BFD"/>
    <w:rsid w:val="00C24C83"/>
    <w:rsid w:val="00C24ECC"/>
    <w:rsid w:val="00C252DA"/>
    <w:rsid w:val="00C25324"/>
    <w:rsid w:val="00C2767D"/>
    <w:rsid w:val="00C276DB"/>
    <w:rsid w:val="00C277D1"/>
    <w:rsid w:val="00C300E3"/>
    <w:rsid w:val="00C3047A"/>
    <w:rsid w:val="00C31015"/>
    <w:rsid w:val="00C313C0"/>
    <w:rsid w:val="00C32375"/>
    <w:rsid w:val="00C325E7"/>
    <w:rsid w:val="00C32953"/>
    <w:rsid w:val="00C33366"/>
    <w:rsid w:val="00C337F2"/>
    <w:rsid w:val="00C3480C"/>
    <w:rsid w:val="00C34A45"/>
    <w:rsid w:val="00C34BD7"/>
    <w:rsid w:val="00C35874"/>
    <w:rsid w:val="00C35B09"/>
    <w:rsid w:val="00C35FC8"/>
    <w:rsid w:val="00C36032"/>
    <w:rsid w:val="00C36599"/>
    <w:rsid w:val="00C369CA"/>
    <w:rsid w:val="00C36D4B"/>
    <w:rsid w:val="00C36D85"/>
    <w:rsid w:val="00C3705E"/>
    <w:rsid w:val="00C37095"/>
    <w:rsid w:val="00C373CF"/>
    <w:rsid w:val="00C37C35"/>
    <w:rsid w:val="00C37D9D"/>
    <w:rsid w:val="00C40756"/>
    <w:rsid w:val="00C40E84"/>
    <w:rsid w:val="00C41129"/>
    <w:rsid w:val="00C42026"/>
    <w:rsid w:val="00C423AF"/>
    <w:rsid w:val="00C42B2E"/>
    <w:rsid w:val="00C42F65"/>
    <w:rsid w:val="00C43C7A"/>
    <w:rsid w:val="00C43FD5"/>
    <w:rsid w:val="00C44749"/>
    <w:rsid w:val="00C4476D"/>
    <w:rsid w:val="00C44BAA"/>
    <w:rsid w:val="00C45E8E"/>
    <w:rsid w:val="00C45FBC"/>
    <w:rsid w:val="00C461C2"/>
    <w:rsid w:val="00C4623B"/>
    <w:rsid w:val="00C469CD"/>
    <w:rsid w:val="00C46A51"/>
    <w:rsid w:val="00C46CBD"/>
    <w:rsid w:val="00C46E2C"/>
    <w:rsid w:val="00C46EB1"/>
    <w:rsid w:val="00C46EC9"/>
    <w:rsid w:val="00C46FCE"/>
    <w:rsid w:val="00C474B8"/>
    <w:rsid w:val="00C475E4"/>
    <w:rsid w:val="00C50696"/>
    <w:rsid w:val="00C50E31"/>
    <w:rsid w:val="00C51634"/>
    <w:rsid w:val="00C5196E"/>
    <w:rsid w:val="00C51AC3"/>
    <w:rsid w:val="00C51ACF"/>
    <w:rsid w:val="00C52408"/>
    <w:rsid w:val="00C52693"/>
    <w:rsid w:val="00C53AF3"/>
    <w:rsid w:val="00C53C5E"/>
    <w:rsid w:val="00C53D24"/>
    <w:rsid w:val="00C53D4B"/>
    <w:rsid w:val="00C54554"/>
    <w:rsid w:val="00C54DF5"/>
    <w:rsid w:val="00C557A9"/>
    <w:rsid w:val="00C56895"/>
    <w:rsid w:val="00C56940"/>
    <w:rsid w:val="00C56EA6"/>
    <w:rsid w:val="00C57519"/>
    <w:rsid w:val="00C57754"/>
    <w:rsid w:val="00C57C49"/>
    <w:rsid w:val="00C602D4"/>
    <w:rsid w:val="00C60F1E"/>
    <w:rsid w:val="00C60F58"/>
    <w:rsid w:val="00C61A97"/>
    <w:rsid w:val="00C61EC7"/>
    <w:rsid w:val="00C6202B"/>
    <w:rsid w:val="00C6230D"/>
    <w:rsid w:val="00C623D2"/>
    <w:rsid w:val="00C62587"/>
    <w:rsid w:val="00C62D36"/>
    <w:rsid w:val="00C62FA9"/>
    <w:rsid w:val="00C6333C"/>
    <w:rsid w:val="00C6365B"/>
    <w:rsid w:val="00C63E9E"/>
    <w:rsid w:val="00C64085"/>
    <w:rsid w:val="00C644B7"/>
    <w:rsid w:val="00C645DC"/>
    <w:rsid w:val="00C6478F"/>
    <w:rsid w:val="00C647F1"/>
    <w:rsid w:val="00C64EF9"/>
    <w:rsid w:val="00C6597C"/>
    <w:rsid w:val="00C6621B"/>
    <w:rsid w:val="00C662B8"/>
    <w:rsid w:val="00C66B2A"/>
    <w:rsid w:val="00C66C15"/>
    <w:rsid w:val="00C7060D"/>
    <w:rsid w:val="00C70B54"/>
    <w:rsid w:val="00C71274"/>
    <w:rsid w:val="00C71C87"/>
    <w:rsid w:val="00C71D54"/>
    <w:rsid w:val="00C724F6"/>
    <w:rsid w:val="00C72812"/>
    <w:rsid w:val="00C72FA9"/>
    <w:rsid w:val="00C733D6"/>
    <w:rsid w:val="00C73542"/>
    <w:rsid w:val="00C73F17"/>
    <w:rsid w:val="00C743A6"/>
    <w:rsid w:val="00C750D6"/>
    <w:rsid w:val="00C751CE"/>
    <w:rsid w:val="00C75994"/>
    <w:rsid w:val="00C76279"/>
    <w:rsid w:val="00C766DE"/>
    <w:rsid w:val="00C77108"/>
    <w:rsid w:val="00C803C2"/>
    <w:rsid w:val="00C813BA"/>
    <w:rsid w:val="00C81406"/>
    <w:rsid w:val="00C81702"/>
    <w:rsid w:val="00C820DD"/>
    <w:rsid w:val="00C8236E"/>
    <w:rsid w:val="00C825A0"/>
    <w:rsid w:val="00C828F1"/>
    <w:rsid w:val="00C8298C"/>
    <w:rsid w:val="00C829D4"/>
    <w:rsid w:val="00C82F69"/>
    <w:rsid w:val="00C83BC2"/>
    <w:rsid w:val="00C83F17"/>
    <w:rsid w:val="00C8439D"/>
    <w:rsid w:val="00C849BD"/>
    <w:rsid w:val="00C84FC1"/>
    <w:rsid w:val="00C85304"/>
    <w:rsid w:val="00C8592C"/>
    <w:rsid w:val="00C85E63"/>
    <w:rsid w:val="00C85EC5"/>
    <w:rsid w:val="00C8717E"/>
    <w:rsid w:val="00C872A7"/>
    <w:rsid w:val="00C873CB"/>
    <w:rsid w:val="00C87FDD"/>
    <w:rsid w:val="00C9013B"/>
    <w:rsid w:val="00C90EB7"/>
    <w:rsid w:val="00C90F26"/>
    <w:rsid w:val="00C9145A"/>
    <w:rsid w:val="00C9220E"/>
    <w:rsid w:val="00C9323C"/>
    <w:rsid w:val="00C93714"/>
    <w:rsid w:val="00C93E24"/>
    <w:rsid w:val="00C93FAD"/>
    <w:rsid w:val="00C945EC"/>
    <w:rsid w:val="00C948D8"/>
    <w:rsid w:val="00C94D9F"/>
    <w:rsid w:val="00C94E6D"/>
    <w:rsid w:val="00C951A7"/>
    <w:rsid w:val="00C953AE"/>
    <w:rsid w:val="00C95BBB"/>
    <w:rsid w:val="00C95E74"/>
    <w:rsid w:val="00C9609F"/>
    <w:rsid w:val="00C9661E"/>
    <w:rsid w:val="00C96BB8"/>
    <w:rsid w:val="00C97EDC"/>
    <w:rsid w:val="00CA04AA"/>
    <w:rsid w:val="00CA0B32"/>
    <w:rsid w:val="00CA15CD"/>
    <w:rsid w:val="00CA17AE"/>
    <w:rsid w:val="00CA1903"/>
    <w:rsid w:val="00CA1A21"/>
    <w:rsid w:val="00CA1C3E"/>
    <w:rsid w:val="00CA1E51"/>
    <w:rsid w:val="00CA1EF2"/>
    <w:rsid w:val="00CA2304"/>
    <w:rsid w:val="00CA245D"/>
    <w:rsid w:val="00CA2481"/>
    <w:rsid w:val="00CA2FCD"/>
    <w:rsid w:val="00CA3251"/>
    <w:rsid w:val="00CA3388"/>
    <w:rsid w:val="00CA4B14"/>
    <w:rsid w:val="00CA573C"/>
    <w:rsid w:val="00CA591B"/>
    <w:rsid w:val="00CA5B13"/>
    <w:rsid w:val="00CA62F0"/>
    <w:rsid w:val="00CA6F31"/>
    <w:rsid w:val="00CA768C"/>
    <w:rsid w:val="00CA7E3A"/>
    <w:rsid w:val="00CB0880"/>
    <w:rsid w:val="00CB0E63"/>
    <w:rsid w:val="00CB0EB4"/>
    <w:rsid w:val="00CB1159"/>
    <w:rsid w:val="00CB11FC"/>
    <w:rsid w:val="00CB19E7"/>
    <w:rsid w:val="00CB19E9"/>
    <w:rsid w:val="00CB1C02"/>
    <w:rsid w:val="00CB2002"/>
    <w:rsid w:val="00CB24FE"/>
    <w:rsid w:val="00CB329C"/>
    <w:rsid w:val="00CB3430"/>
    <w:rsid w:val="00CB34C5"/>
    <w:rsid w:val="00CB3965"/>
    <w:rsid w:val="00CB39F2"/>
    <w:rsid w:val="00CB3A3C"/>
    <w:rsid w:val="00CB3D3C"/>
    <w:rsid w:val="00CB4482"/>
    <w:rsid w:val="00CB44B3"/>
    <w:rsid w:val="00CB4986"/>
    <w:rsid w:val="00CB4B9C"/>
    <w:rsid w:val="00CB69FF"/>
    <w:rsid w:val="00CB6B1D"/>
    <w:rsid w:val="00CB7338"/>
    <w:rsid w:val="00CB751F"/>
    <w:rsid w:val="00CB7EDE"/>
    <w:rsid w:val="00CC05B6"/>
    <w:rsid w:val="00CC06B8"/>
    <w:rsid w:val="00CC0DF2"/>
    <w:rsid w:val="00CC151A"/>
    <w:rsid w:val="00CC1E41"/>
    <w:rsid w:val="00CC1F48"/>
    <w:rsid w:val="00CC1F5E"/>
    <w:rsid w:val="00CC2066"/>
    <w:rsid w:val="00CC2077"/>
    <w:rsid w:val="00CC274F"/>
    <w:rsid w:val="00CC2DB0"/>
    <w:rsid w:val="00CC2F5F"/>
    <w:rsid w:val="00CC3C74"/>
    <w:rsid w:val="00CC501B"/>
    <w:rsid w:val="00CC5DA2"/>
    <w:rsid w:val="00CC67D6"/>
    <w:rsid w:val="00CC6B55"/>
    <w:rsid w:val="00CC7157"/>
    <w:rsid w:val="00CC7BE3"/>
    <w:rsid w:val="00CC7CAD"/>
    <w:rsid w:val="00CD00AF"/>
    <w:rsid w:val="00CD02E7"/>
    <w:rsid w:val="00CD09D9"/>
    <w:rsid w:val="00CD118F"/>
    <w:rsid w:val="00CD1953"/>
    <w:rsid w:val="00CD1BB0"/>
    <w:rsid w:val="00CD244E"/>
    <w:rsid w:val="00CD2554"/>
    <w:rsid w:val="00CD2F49"/>
    <w:rsid w:val="00CD3042"/>
    <w:rsid w:val="00CD3426"/>
    <w:rsid w:val="00CD3654"/>
    <w:rsid w:val="00CD49B0"/>
    <w:rsid w:val="00CD50F3"/>
    <w:rsid w:val="00CD5300"/>
    <w:rsid w:val="00CD531D"/>
    <w:rsid w:val="00CD5609"/>
    <w:rsid w:val="00CD5D87"/>
    <w:rsid w:val="00CD63C7"/>
    <w:rsid w:val="00CD7059"/>
    <w:rsid w:val="00CD72FB"/>
    <w:rsid w:val="00CD73D3"/>
    <w:rsid w:val="00CD756E"/>
    <w:rsid w:val="00CD7724"/>
    <w:rsid w:val="00CE0202"/>
    <w:rsid w:val="00CE0233"/>
    <w:rsid w:val="00CE09C0"/>
    <w:rsid w:val="00CE0AD1"/>
    <w:rsid w:val="00CE0B0A"/>
    <w:rsid w:val="00CE1A53"/>
    <w:rsid w:val="00CE26AF"/>
    <w:rsid w:val="00CE2EBE"/>
    <w:rsid w:val="00CE3215"/>
    <w:rsid w:val="00CE361C"/>
    <w:rsid w:val="00CE38A1"/>
    <w:rsid w:val="00CE38DF"/>
    <w:rsid w:val="00CE3992"/>
    <w:rsid w:val="00CE433F"/>
    <w:rsid w:val="00CE4717"/>
    <w:rsid w:val="00CE4A59"/>
    <w:rsid w:val="00CE4C88"/>
    <w:rsid w:val="00CE501B"/>
    <w:rsid w:val="00CE5AD3"/>
    <w:rsid w:val="00CE63D6"/>
    <w:rsid w:val="00CE683C"/>
    <w:rsid w:val="00CE6A44"/>
    <w:rsid w:val="00CE6A46"/>
    <w:rsid w:val="00CE719B"/>
    <w:rsid w:val="00CE7C42"/>
    <w:rsid w:val="00CE7CCF"/>
    <w:rsid w:val="00CF0333"/>
    <w:rsid w:val="00CF04F9"/>
    <w:rsid w:val="00CF0B60"/>
    <w:rsid w:val="00CF0BE0"/>
    <w:rsid w:val="00CF0EFF"/>
    <w:rsid w:val="00CF1122"/>
    <w:rsid w:val="00CF150A"/>
    <w:rsid w:val="00CF1620"/>
    <w:rsid w:val="00CF1DE8"/>
    <w:rsid w:val="00CF2156"/>
    <w:rsid w:val="00CF2453"/>
    <w:rsid w:val="00CF24D6"/>
    <w:rsid w:val="00CF2664"/>
    <w:rsid w:val="00CF38A1"/>
    <w:rsid w:val="00CF39A7"/>
    <w:rsid w:val="00CF3D6A"/>
    <w:rsid w:val="00CF40CC"/>
    <w:rsid w:val="00CF46AA"/>
    <w:rsid w:val="00CF4C5F"/>
    <w:rsid w:val="00CF55F5"/>
    <w:rsid w:val="00CF6646"/>
    <w:rsid w:val="00CF689D"/>
    <w:rsid w:val="00CF6EB7"/>
    <w:rsid w:val="00CF7410"/>
    <w:rsid w:val="00CF7461"/>
    <w:rsid w:val="00CF7855"/>
    <w:rsid w:val="00CF7AF2"/>
    <w:rsid w:val="00CF7E58"/>
    <w:rsid w:val="00D0119B"/>
    <w:rsid w:val="00D012EC"/>
    <w:rsid w:val="00D01321"/>
    <w:rsid w:val="00D0166B"/>
    <w:rsid w:val="00D01D7E"/>
    <w:rsid w:val="00D02727"/>
    <w:rsid w:val="00D033F7"/>
    <w:rsid w:val="00D03C21"/>
    <w:rsid w:val="00D03F0C"/>
    <w:rsid w:val="00D04029"/>
    <w:rsid w:val="00D04231"/>
    <w:rsid w:val="00D05471"/>
    <w:rsid w:val="00D059A1"/>
    <w:rsid w:val="00D05AC3"/>
    <w:rsid w:val="00D05B8D"/>
    <w:rsid w:val="00D05C0D"/>
    <w:rsid w:val="00D0619D"/>
    <w:rsid w:val="00D0671E"/>
    <w:rsid w:val="00D07D78"/>
    <w:rsid w:val="00D07D8D"/>
    <w:rsid w:val="00D1004B"/>
    <w:rsid w:val="00D10CB5"/>
    <w:rsid w:val="00D1149A"/>
    <w:rsid w:val="00D11B8F"/>
    <w:rsid w:val="00D12204"/>
    <w:rsid w:val="00D12328"/>
    <w:rsid w:val="00D12780"/>
    <w:rsid w:val="00D128D4"/>
    <w:rsid w:val="00D1308C"/>
    <w:rsid w:val="00D13650"/>
    <w:rsid w:val="00D13BFB"/>
    <w:rsid w:val="00D13D4C"/>
    <w:rsid w:val="00D144AE"/>
    <w:rsid w:val="00D14AF7"/>
    <w:rsid w:val="00D15152"/>
    <w:rsid w:val="00D15F1A"/>
    <w:rsid w:val="00D15FDA"/>
    <w:rsid w:val="00D16226"/>
    <w:rsid w:val="00D16375"/>
    <w:rsid w:val="00D16431"/>
    <w:rsid w:val="00D1667C"/>
    <w:rsid w:val="00D16B08"/>
    <w:rsid w:val="00D16BF7"/>
    <w:rsid w:val="00D17D4D"/>
    <w:rsid w:val="00D203FD"/>
    <w:rsid w:val="00D20882"/>
    <w:rsid w:val="00D20AB8"/>
    <w:rsid w:val="00D20AE5"/>
    <w:rsid w:val="00D20C9E"/>
    <w:rsid w:val="00D20D2A"/>
    <w:rsid w:val="00D211BC"/>
    <w:rsid w:val="00D21A1F"/>
    <w:rsid w:val="00D22059"/>
    <w:rsid w:val="00D22B8A"/>
    <w:rsid w:val="00D22F09"/>
    <w:rsid w:val="00D23526"/>
    <w:rsid w:val="00D23C09"/>
    <w:rsid w:val="00D23EB0"/>
    <w:rsid w:val="00D2457A"/>
    <w:rsid w:val="00D24B54"/>
    <w:rsid w:val="00D254D1"/>
    <w:rsid w:val="00D25AA9"/>
    <w:rsid w:val="00D25C13"/>
    <w:rsid w:val="00D26240"/>
    <w:rsid w:val="00D26278"/>
    <w:rsid w:val="00D26657"/>
    <w:rsid w:val="00D267CB"/>
    <w:rsid w:val="00D26D05"/>
    <w:rsid w:val="00D2763F"/>
    <w:rsid w:val="00D2764E"/>
    <w:rsid w:val="00D2778C"/>
    <w:rsid w:val="00D27BAE"/>
    <w:rsid w:val="00D27C8E"/>
    <w:rsid w:val="00D3049E"/>
    <w:rsid w:val="00D3054F"/>
    <w:rsid w:val="00D30929"/>
    <w:rsid w:val="00D30A2B"/>
    <w:rsid w:val="00D30ACE"/>
    <w:rsid w:val="00D31DAE"/>
    <w:rsid w:val="00D3264B"/>
    <w:rsid w:val="00D330A6"/>
    <w:rsid w:val="00D33C46"/>
    <w:rsid w:val="00D33D30"/>
    <w:rsid w:val="00D33D3B"/>
    <w:rsid w:val="00D3449A"/>
    <w:rsid w:val="00D34663"/>
    <w:rsid w:val="00D348BF"/>
    <w:rsid w:val="00D34A97"/>
    <w:rsid w:val="00D3579C"/>
    <w:rsid w:val="00D35D83"/>
    <w:rsid w:val="00D35E1E"/>
    <w:rsid w:val="00D36024"/>
    <w:rsid w:val="00D36FAD"/>
    <w:rsid w:val="00D371E2"/>
    <w:rsid w:val="00D37422"/>
    <w:rsid w:val="00D37846"/>
    <w:rsid w:val="00D379FC"/>
    <w:rsid w:val="00D37BBA"/>
    <w:rsid w:val="00D37C1A"/>
    <w:rsid w:val="00D37FDA"/>
    <w:rsid w:val="00D4061B"/>
    <w:rsid w:val="00D408C0"/>
    <w:rsid w:val="00D40C19"/>
    <w:rsid w:val="00D40DAA"/>
    <w:rsid w:val="00D40EB7"/>
    <w:rsid w:val="00D40EEE"/>
    <w:rsid w:val="00D41554"/>
    <w:rsid w:val="00D432D9"/>
    <w:rsid w:val="00D43A7B"/>
    <w:rsid w:val="00D43AD3"/>
    <w:rsid w:val="00D44844"/>
    <w:rsid w:val="00D44AC9"/>
    <w:rsid w:val="00D44CE6"/>
    <w:rsid w:val="00D44FF8"/>
    <w:rsid w:val="00D45234"/>
    <w:rsid w:val="00D4547D"/>
    <w:rsid w:val="00D45A50"/>
    <w:rsid w:val="00D45C51"/>
    <w:rsid w:val="00D46C4D"/>
    <w:rsid w:val="00D47650"/>
    <w:rsid w:val="00D477E7"/>
    <w:rsid w:val="00D47806"/>
    <w:rsid w:val="00D47D20"/>
    <w:rsid w:val="00D47F0E"/>
    <w:rsid w:val="00D47FAB"/>
    <w:rsid w:val="00D5153D"/>
    <w:rsid w:val="00D51B88"/>
    <w:rsid w:val="00D51F08"/>
    <w:rsid w:val="00D51F2B"/>
    <w:rsid w:val="00D521AD"/>
    <w:rsid w:val="00D53658"/>
    <w:rsid w:val="00D54935"/>
    <w:rsid w:val="00D549BE"/>
    <w:rsid w:val="00D54C4B"/>
    <w:rsid w:val="00D54C58"/>
    <w:rsid w:val="00D551DA"/>
    <w:rsid w:val="00D565C1"/>
    <w:rsid w:val="00D56899"/>
    <w:rsid w:val="00D5696D"/>
    <w:rsid w:val="00D5751C"/>
    <w:rsid w:val="00D5778C"/>
    <w:rsid w:val="00D579AF"/>
    <w:rsid w:val="00D57B0A"/>
    <w:rsid w:val="00D607F8"/>
    <w:rsid w:val="00D60BD9"/>
    <w:rsid w:val="00D61B68"/>
    <w:rsid w:val="00D61F20"/>
    <w:rsid w:val="00D624B4"/>
    <w:rsid w:val="00D62738"/>
    <w:rsid w:val="00D62BB5"/>
    <w:rsid w:val="00D62DC0"/>
    <w:rsid w:val="00D633E5"/>
    <w:rsid w:val="00D63525"/>
    <w:rsid w:val="00D641B3"/>
    <w:rsid w:val="00D64CBB"/>
    <w:rsid w:val="00D64CEC"/>
    <w:rsid w:val="00D65CA0"/>
    <w:rsid w:val="00D6614D"/>
    <w:rsid w:val="00D6679F"/>
    <w:rsid w:val="00D66E40"/>
    <w:rsid w:val="00D67071"/>
    <w:rsid w:val="00D67B8A"/>
    <w:rsid w:val="00D67FE3"/>
    <w:rsid w:val="00D70171"/>
    <w:rsid w:val="00D70EB2"/>
    <w:rsid w:val="00D71733"/>
    <w:rsid w:val="00D71B4F"/>
    <w:rsid w:val="00D72283"/>
    <w:rsid w:val="00D72594"/>
    <w:rsid w:val="00D727FA"/>
    <w:rsid w:val="00D72AB0"/>
    <w:rsid w:val="00D72AB3"/>
    <w:rsid w:val="00D72DF8"/>
    <w:rsid w:val="00D733A1"/>
    <w:rsid w:val="00D7384C"/>
    <w:rsid w:val="00D73D82"/>
    <w:rsid w:val="00D74102"/>
    <w:rsid w:val="00D74325"/>
    <w:rsid w:val="00D7481C"/>
    <w:rsid w:val="00D74EAC"/>
    <w:rsid w:val="00D74EBB"/>
    <w:rsid w:val="00D75163"/>
    <w:rsid w:val="00D763F0"/>
    <w:rsid w:val="00D76543"/>
    <w:rsid w:val="00D76831"/>
    <w:rsid w:val="00D774C5"/>
    <w:rsid w:val="00D775DC"/>
    <w:rsid w:val="00D77BE8"/>
    <w:rsid w:val="00D801ED"/>
    <w:rsid w:val="00D813B5"/>
    <w:rsid w:val="00D817FB"/>
    <w:rsid w:val="00D81A51"/>
    <w:rsid w:val="00D82233"/>
    <w:rsid w:val="00D82CCF"/>
    <w:rsid w:val="00D8334B"/>
    <w:rsid w:val="00D83BC0"/>
    <w:rsid w:val="00D83C99"/>
    <w:rsid w:val="00D84926"/>
    <w:rsid w:val="00D849A0"/>
    <w:rsid w:val="00D84B6A"/>
    <w:rsid w:val="00D8530D"/>
    <w:rsid w:val="00D853E4"/>
    <w:rsid w:val="00D8572F"/>
    <w:rsid w:val="00D8590A"/>
    <w:rsid w:val="00D86113"/>
    <w:rsid w:val="00D8675A"/>
    <w:rsid w:val="00D86ADE"/>
    <w:rsid w:val="00D86C07"/>
    <w:rsid w:val="00D87003"/>
    <w:rsid w:val="00D871BA"/>
    <w:rsid w:val="00D87251"/>
    <w:rsid w:val="00D873A4"/>
    <w:rsid w:val="00D875A6"/>
    <w:rsid w:val="00D879E1"/>
    <w:rsid w:val="00D90212"/>
    <w:rsid w:val="00D90370"/>
    <w:rsid w:val="00D917A5"/>
    <w:rsid w:val="00D917E3"/>
    <w:rsid w:val="00D91847"/>
    <w:rsid w:val="00D91BF8"/>
    <w:rsid w:val="00D920FD"/>
    <w:rsid w:val="00D92389"/>
    <w:rsid w:val="00D92AC0"/>
    <w:rsid w:val="00D92EF0"/>
    <w:rsid w:val="00D931EE"/>
    <w:rsid w:val="00D93C12"/>
    <w:rsid w:val="00D9450D"/>
    <w:rsid w:val="00D947D1"/>
    <w:rsid w:val="00D94E4F"/>
    <w:rsid w:val="00D95102"/>
    <w:rsid w:val="00D97A59"/>
    <w:rsid w:val="00D97B79"/>
    <w:rsid w:val="00DA00CC"/>
    <w:rsid w:val="00DA05C3"/>
    <w:rsid w:val="00DA2513"/>
    <w:rsid w:val="00DA2A88"/>
    <w:rsid w:val="00DA33A4"/>
    <w:rsid w:val="00DA3D28"/>
    <w:rsid w:val="00DA4822"/>
    <w:rsid w:val="00DA51EC"/>
    <w:rsid w:val="00DA53AE"/>
    <w:rsid w:val="00DA56D1"/>
    <w:rsid w:val="00DA66BF"/>
    <w:rsid w:val="00DA67D1"/>
    <w:rsid w:val="00DA6852"/>
    <w:rsid w:val="00DA6DF1"/>
    <w:rsid w:val="00DA6DF2"/>
    <w:rsid w:val="00DA6E94"/>
    <w:rsid w:val="00DA6FB4"/>
    <w:rsid w:val="00DA716B"/>
    <w:rsid w:val="00DA7AF7"/>
    <w:rsid w:val="00DA7D50"/>
    <w:rsid w:val="00DB0393"/>
    <w:rsid w:val="00DB0BFF"/>
    <w:rsid w:val="00DB0C62"/>
    <w:rsid w:val="00DB0F3F"/>
    <w:rsid w:val="00DB1436"/>
    <w:rsid w:val="00DB1858"/>
    <w:rsid w:val="00DB187B"/>
    <w:rsid w:val="00DB1960"/>
    <w:rsid w:val="00DB3102"/>
    <w:rsid w:val="00DB320B"/>
    <w:rsid w:val="00DB3D4F"/>
    <w:rsid w:val="00DB4612"/>
    <w:rsid w:val="00DB4F70"/>
    <w:rsid w:val="00DB51EE"/>
    <w:rsid w:val="00DB56C4"/>
    <w:rsid w:val="00DB56E7"/>
    <w:rsid w:val="00DB6769"/>
    <w:rsid w:val="00DB71BF"/>
    <w:rsid w:val="00DB7A68"/>
    <w:rsid w:val="00DB7EF7"/>
    <w:rsid w:val="00DC099D"/>
    <w:rsid w:val="00DC121E"/>
    <w:rsid w:val="00DC1335"/>
    <w:rsid w:val="00DC13CB"/>
    <w:rsid w:val="00DC1C2A"/>
    <w:rsid w:val="00DC2352"/>
    <w:rsid w:val="00DC2756"/>
    <w:rsid w:val="00DC3056"/>
    <w:rsid w:val="00DC3B2A"/>
    <w:rsid w:val="00DC3BCD"/>
    <w:rsid w:val="00DC45F0"/>
    <w:rsid w:val="00DC4953"/>
    <w:rsid w:val="00DC4CB6"/>
    <w:rsid w:val="00DC4D0F"/>
    <w:rsid w:val="00DC4EA5"/>
    <w:rsid w:val="00DC552A"/>
    <w:rsid w:val="00DC5B5B"/>
    <w:rsid w:val="00DC5F16"/>
    <w:rsid w:val="00DC64EA"/>
    <w:rsid w:val="00DC71C4"/>
    <w:rsid w:val="00DC784E"/>
    <w:rsid w:val="00DD0D46"/>
    <w:rsid w:val="00DD0FC3"/>
    <w:rsid w:val="00DD1A64"/>
    <w:rsid w:val="00DD1AC2"/>
    <w:rsid w:val="00DD1BF4"/>
    <w:rsid w:val="00DD1E64"/>
    <w:rsid w:val="00DD3D2F"/>
    <w:rsid w:val="00DD404B"/>
    <w:rsid w:val="00DD41F4"/>
    <w:rsid w:val="00DD4DB5"/>
    <w:rsid w:val="00DD509E"/>
    <w:rsid w:val="00DD50C8"/>
    <w:rsid w:val="00DD5B1C"/>
    <w:rsid w:val="00DD5B7A"/>
    <w:rsid w:val="00DD6007"/>
    <w:rsid w:val="00DD61BF"/>
    <w:rsid w:val="00DD6313"/>
    <w:rsid w:val="00DD65FF"/>
    <w:rsid w:val="00DD6842"/>
    <w:rsid w:val="00DD78C2"/>
    <w:rsid w:val="00DD7C4F"/>
    <w:rsid w:val="00DE0296"/>
    <w:rsid w:val="00DE0DD7"/>
    <w:rsid w:val="00DE0E75"/>
    <w:rsid w:val="00DE1399"/>
    <w:rsid w:val="00DE19A8"/>
    <w:rsid w:val="00DE1B3E"/>
    <w:rsid w:val="00DE1CD4"/>
    <w:rsid w:val="00DE28EA"/>
    <w:rsid w:val="00DE300D"/>
    <w:rsid w:val="00DE342F"/>
    <w:rsid w:val="00DE3EF0"/>
    <w:rsid w:val="00DE572A"/>
    <w:rsid w:val="00DE583D"/>
    <w:rsid w:val="00DE5B87"/>
    <w:rsid w:val="00DE5BA4"/>
    <w:rsid w:val="00DE63C7"/>
    <w:rsid w:val="00DE70D8"/>
    <w:rsid w:val="00DE7353"/>
    <w:rsid w:val="00DE73E5"/>
    <w:rsid w:val="00DE79C0"/>
    <w:rsid w:val="00DF03F0"/>
    <w:rsid w:val="00DF0D3C"/>
    <w:rsid w:val="00DF1FEE"/>
    <w:rsid w:val="00DF2653"/>
    <w:rsid w:val="00DF2986"/>
    <w:rsid w:val="00DF3063"/>
    <w:rsid w:val="00DF342B"/>
    <w:rsid w:val="00DF3714"/>
    <w:rsid w:val="00DF3B34"/>
    <w:rsid w:val="00DF3C43"/>
    <w:rsid w:val="00DF3EB9"/>
    <w:rsid w:val="00DF594B"/>
    <w:rsid w:val="00DF6038"/>
    <w:rsid w:val="00DF761A"/>
    <w:rsid w:val="00DF76C9"/>
    <w:rsid w:val="00DF789C"/>
    <w:rsid w:val="00DF7C83"/>
    <w:rsid w:val="00DF7D48"/>
    <w:rsid w:val="00DF7D53"/>
    <w:rsid w:val="00E0033B"/>
    <w:rsid w:val="00E00944"/>
    <w:rsid w:val="00E01423"/>
    <w:rsid w:val="00E015B2"/>
    <w:rsid w:val="00E01AE4"/>
    <w:rsid w:val="00E01C66"/>
    <w:rsid w:val="00E027AB"/>
    <w:rsid w:val="00E027F8"/>
    <w:rsid w:val="00E02960"/>
    <w:rsid w:val="00E03EF4"/>
    <w:rsid w:val="00E053E0"/>
    <w:rsid w:val="00E054E4"/>
    <w:rsid w:val="00E05535"/>
    <w:rsid w:val="00E0581E"/>
    <w:rsid w:val="00E058F8"/>
    <w:rsid w:val="00E063A0"/>
    <w:rsid w:val="00E07FE0"/>
    <w:rsid w:val="00E105CC"/>
    <w:rsid w:val="00E1068F"/>
    <w:rsid w:val="00E10A4D"/>
    <w:rsid w:val="00E10C65"/>
    <w:rsid w:val="00E10ECF"/>
    <w:rsid w:val="00E11164"/>
    <w:rsid w:val="00E1124F"/>
    <w:rsid w:val="00E116C6"/>
    <w:rsid w:val="00E11A79"/>
    <w:rsid w:val="00E122D0"/>
    <w:rsid w:val="00E12A09"/>
    <w:rsid w:val="00E12D15"/>
    <w:rsid w:val="00E1310B"/>
    <w:rsid w:val="00E13615"/>
    <w:rsid w:val="00E13995"/>
    <w:rsid w:val="00E13A94"/>
    <w:rsid w:val="00E14268"/>
    <w:rsid w:val="00E14EE7"/>
    <w:rsid w:val="00E160DE"/>
    <w:rsid w:val="00E163F6"/>
    <w:rsid w:val="00E1694D"/>
    <w:rsid w:val="00E16DA2"/>
    <w:rsid w:val="00E1708C"/>
    <w:rsid w:val="00E17AF5"/>
    <w:rsid w:val="00E20064"/>
    <w:rsid w:val="00E21763"/>
    <w:rsid w:val="00E21AC1"/>
    <w:rsid w:val="00E223C9"/>
    <w:rsid w:val="00E224EC"/>
    <w:rsid w:val="00E22A45"/>
    <w:rsid w:val="00E239B5"/>
    <w:rsid w:val="00E23C91"/>
    <w:rsid w:val="00E25055"/>
    <w:rsid w:val="00E25895"/>
    <w:rsid w:val="00E258DA"/>
    <w:rsid w:val="00E25B4F"/>
    <w:rsid w:val="00E260CA"/>
    <w:rsid w:val="00E26170"/>
    <w:rsid w:val="00E2617B"/>
    <w:rsid w:val="00E2624A"/>
    <w:rsid w:val="00E263CA"/>
    <w:rsid w:val="00E26438"/>
    <w:rsid w:val="00E27355"/>
    <w:rsid w:val="00E3033E"/>
    <w:rsid w:val="00E3064B"/>
    <w:rsid w:val="00E310EC"/>
    <w:rsid w:val="00E31586"/>
    <w:rsid w:val="00E31696"/>
    <w:rsid w:val="00E317E8"/>
    <w:rsid w:val="00E31CAA"/>
    <w:rsid w:val="00E3308D"/>
    <w:rsid w:val="00E3315D"/>
    <w:rsid w:val="00E3379D"/>
    <w:rsid w:val="00E337C0"/>
    <w:rsid w:val="00E33A17"/>
    <w:rsid w:val="00E3430B"/>
    <w:rsid w:val="00E34415"/>
    <w:rsid w:val="00E34A83"/>
    <w:rsid w:val="00E356F6"/>
    <w:rsid w:val="00E367F3"/>
    <w:rsid w:val="00E37788"/>
    <w:rsid w:val="00E37D10"/>
    <w:rsid w:val="00E37F2E"/>
    <w:rsid w:val="00E41074"/>
    <w:rsid w:val="00E41F2C"/>
    <w:rsid w:val="00E4230D"/>
    <w:rsid w:val="00E42796"/>
    <w:rsid w:val="00E4289C"/>
    <w:rsid w:val="00E434B0"/>
    <w:rsid w:val="00E438C6"/>
    <w:rsid w:val="00E43C95"/>
    <w:rsid w:val="00E43F7F"/>
    <w:rsid w:val="00E44071"/>
    <w:rsid w:val="00E444D5"/>
    <w:rsid w:val="00E447CD"/>
    <w:rsid w:val="00E449CD"/>
    <w:rsid w:val="00E44EB8"/>
    <w:rsid w:val="00E455C0"/>
    <w:rsid w:val="00E45BF1"/>
    <w:rsid w:val="00E45C4C"/>
    <w:rsid w:val="00E45C7D"/>
    <w:rsid w:val="00E45F1B"/>
    <w:rsid w:val="00E4611F"/>
    <w:rsid w:val="00E46194"/>
    <w:rsid w:val="00E463E8"/>
    <w:rsid w:val="00E463F9"/>
    <w:rsid w:val="00E464AD"/>
    <w:rsid w:val="00E46595"/>
    <w:rsid w:val="00E46FF9"/>
    <w:rsid w:val="00E470C6"/>
    <w:rsid w:val="00E47ED5"/>
    <w:rsid w:val="00E5069E"/>
    <w:rsid w:val="00E50F3E"/>
    <w:rsid w:val="00E512C0"/>
    <w:rsid w:val="00E5179A"/>
    <w:rsid w:val="00E520E9"/>
    <w:rsid w:val="00E5240A"/>
    <w:rsid w:val="00E525B0"/>
    <w:rsid w:val="00E527EA"/>
    <w:rsid w:val="00E53331"/>
    <w:rsid w:val="00E53A7C"/>
    <w:rsid w:val="00E5460F"/>
    <w:rsid w:val="00E54795"/>
    <w:rsid w:val="00E55469"/>
    <w:rsid w:val="00E560AF"/>
    <w:rsid w:val="00E576B7"/>
    <w:rsid w:val="00E578AB"/>
    <w:rsid w:val="00E579F3"/>
    <w:rsid w:val="00E57D5F"/>
    <w:rsid w:val="00E57E62"/>
    <w:rsid w:val="00E60ADA"/>
    <w:rsid w:val="00E60BC4"/>
    <w:rsid w:val="00E61848"/>
    <w:rsid w:val="00E619D4"/>
    <w:rsid w:val="00E62112"/>
    <w:rsid w:val="00E6252E"/>
    <w:rsid w:val="00E62961"/>
    <w:rsid w:val="00E62B5B"/>
    <w:rsid w:val="00E62E0F"/>
    <w:rsid w:val="00E63087"/>
    <w:rsid w:val="00E63954"/>
    <w:rsid w:val="00E63CDD"/>
    <w:rsid w:val="00E647A1"/>
    <w:rsid w:val="00E648B1"/>
    <w:rsid w:val="00E64BD2"/>
    <w:rsid w:val="00E64ECB"/>
    <w:rsid w:val="00E651CA"/>
    <w:rsid w:val="00E6551D"/>
    <w:rsid w:val="00E65A84"/>
    <w:rsid w:val="00E65E66"/>
    <w:rsid w:val="00E6668C"/>
    <w:rsid w:val="00E6689E"/>
    <w:rsid w:val="00E66B5B"/>
    <w:rsid w:val="00E679AB"/>
    <w:rsid w:val="00E67BB3"/>
    <w:rsid w:val="00E701E5"/>
    <w:rsid w:val="00E703DB"/>
    <w:rsid w:val="00E705C3"/>
    <w:rsid w:val="00E70688"/>
    <w:rsid w:val="00E707CC"/>
    <w:rsid w:val="00E70A1B"/>
    <w:rsid w:val="00E70EE5"/>
    <w:rsid w:val="00E71551"/>
    <w:rsid w:val="00E71732"/>
    <w:rsid w:val="00E71B5D"/>
    <w:rsid w:val="00E72337"/>
    <w:rsid w:val="00E7234C"/>
    <w:rsid w:val="00E725A5"/>
    <w:rsid w:val="00E72E1E"/>
    <w:rsid w:val="00E73184"/>
    <w:rsid w:val="00E73721"/>
    <w:rsid w:val="00E73DF7"/>
    <w:rsid w:val="00E74F78"/>
    <w:rsid w:val="00E7567D"/>
    <w:rsid w:val="00E75A94"/>
    <w:rsid w:val="00E75CB7"/>
    <w:rsid w:val="00E75EE4"/>
    <w:rsid w:val="00E76701"/>
    <w:rsid w:val="00E776B2"/>
    <w:rsid w:val="00E77B4B"/>
    <w:rsid w:val="00E80C36"/>
    <w:rsid w:val="00E81594"/>
    <w:rsid w:val="00E818FB"/>
    <w:rsid w:val="00E81B39"/>
    <w:rsid w:val="00E81FF9"/>
    <w:rsid w:val="00E826C6"/>
    <w:rsid w:val="00E8278B"/>
    <w:rsid w:val="00E82D6F"/>
    <w:rsid w:val="00E834B4"/>
    <w:rsid w:val="00E83F7E"/>
    <w:rsid w:val="00E84155"/>
    <w:rsid w:val="00E84D66"/>
    <w:rsid w:val="00E84D88"/>
    <w:rsid w:val="00E8515F"/>
    <w:rsid w:val="00E85187"/>
    <w:rsid w:val="00E86438"/>
    <w:rsid w:val="00E86BEC"/>
    <w:rsid w:val="00E87697"/>
    <w:rsid w:val="00E90237"/>
    <w:rsid w:val="00E90749"/>
    <w:rsid w:val="00E90D59"/>
    <w:rsid w:val="00E90FE6"/>
    <w:rsid w:val="00E91594"/>
    <w:rsid w:val="00E91E9F"/>
    <w:rsid w:val="00E91F95"/>
    <w:rsid w:val="00E921B1"/>
    <w:rsid w:val="00E9239D"/>
    <w:rsid w:val="00E92B7E"/>
    <w:rsid w:val="00E930A1"/>
    <w:rsid w:val="00E9310F"/>
    <w:rsid w:val="00E93543"/>
    <w:rsid w:val="00E93A6E"/>
    <w:rsid w:val="00E9402D"/>
    <w:rsid w:val="00E9407D"/>
    <w:rsid w:val="00E941EC"/>
    <w:rsid w:val="00E94B49"/>
    <w:rsid w:val="00E955D9"/>
    <w:rsid w:val="00E955F3"/>
    <w:rsid w:val="00E95CF2"/>
    <w:rsid w:val="00E965E6"/>
    <w:rsid w:val="00E96C78"/>
    <w:rsid w:val="00E970D6"/>
    <w:rsid w:val="00EA0865"/>
    <w:rsid w:val="00EA0E3C"/>
    <w:rsid w:val="00EA0EF5"/>
    <w:rsid w:val="00EA1383"/>
    <w:rsid w:val="00EA2598"/>
    <w:rsid w:val="00EA269B"/>
    <w:rsid w:val="00EA2A21"/>
    <w:rsid w:val="00EA2D17"/>
    <w:rsid w:val="00EA2E9E"/>
    <w:rsid w:val="00EA2F2C"/>
    <w:rsid w:val="00EA4959"/>
    <w:rsid w:val="00EA498A"/>
    <w:rsid w:val="00EA4CCA"/>
    <w:rsid w:val="00EA58B8"/>
    <w:rsid w:val="00EA5C72"/>
    <w:rsid w:val="00EA5CBA"/>
    <w:rsid w:val="00EA5E36"/>
    <w:rsid w:val="00EA5E61"/>
    <w:rsid w:val="00EA6681"/>
    <w:rsid w:val="00EA670E"/>
    <w:rsid w:val="00EA7713"/>
    <w:rsid w:val="00EA7B92"/>
    <w:rsid w:val="00EA7FCC"/>
    <w:rsid w:val="00EB02EF"/>
    <w:rsid w:val="00EB03F1"/>
    <w:rsid w:val="00EB09E0"/>
    <w:rsid w:val="00EB1575"/>
    <w:rsid w:val="00EB1CD4"/>
    <w:rsid w:val="00EB1E62"/>
    <w:rsid w:val="00EB2530"/>
    <w:rsid w:val="00EB25A1"/>
    <w:rsid w:val="00EB2844"/>
    <w:rsid w:val="00EB2BAE"/>
    <w:rsid w:val="00EB2E12"/>
    <w:rsid w:val="00EB2FF1"/>
    <w:rsid w:val="00EB3201"/>
    <w:rsid w:val="00EB372F"/>
    <w:rsid w:val="00EB41A9"/>
    <w:rsid w:val="00EB50B5"/>
    <w:rsid w:val="00EB5687"/>
    <w:rsid w:val="00EB56AF"/>
    <w:rsid w:val="00EB56B1"/>
    <w:rsid w:val="00EB57D0"/>
    <w:rsid w:val="00EB6CAA"/>
    <w:rsid w:val="00EB77A1"/>
    <w:rsid w:val="00EB77EE"/>
    <w:rsid w:val="00EB7BE4"/>
    <w:rsid w:val="00EC01EC"/>
    <w:rsid w:val="00EC031F"/>
    <w:rsid w:val="00EC0468"/>
    <w:rsid w:val="00EC051D"/>
    <w:rsid w:val="00EC0A73"/>
    <w:rsid w:val="00EC0B9C"/>
    <w:rsid w:val="00EC129D"/>
    <w:rsid w:val="00EC1472"/>
    <w:rsid w:val="00EC3D81"/>
    <w:rsid w:val="00EC49F9"/>
    <w:rsid w:val="00EC4D87"/>
    <w:rsid w:val="00EC509D"/>
    <w:rsid w:val="00EC52D6"/>
    <w:rsid w:val="00EC6071"/>
    <w:rsid w:val="00EC6160"/>
    <w:rsid w:val="00EC67B5"/>
    <w:rsid w:val="00EC690D"/>
    <w:rsid w:val="00EC6FA6"/>
    <w:rsid w:val="00EC7651"/>
    <w:rsid w:val="00EC79B4"/>
    <w:rsid w:val="00ED01ED"/>
    <w:rsid w:val="00ED0309"/>
    <w:rsid w:val="00ED0D29"/>
    <w:rsid w:val="00ED0D78"/>
    <w:rsid w:val="00ED15E3"/>
    <w:rsid w:val="00ED1730"/>
    <w:rsid w:val="00ED1AA9"/>
    <w:rsid w:val="00ED269B"/>
    <w:rsid w:val="00ED2BED"/>
    <w:rsid w:val="00ED2DE5"/>
    <w:rsid w:val="00ED2EA0"/>
    <w:rsid w:val="00ED3606"/>
    <w:rsid w:val="00ED42B2"/>
    <w:rsid w:val="00ED43C5"/>
    <w:rsid w:val="00ED48BC"/>
    <w:rsid w:val="00ED4E00"/>
    <w:rsid w:val="00ED4FE8"/>
    <w:rsid w:val="00ED5443"/>
    <w:rsid w:val="00ED58F6"/>
    <w:rsid w:val="00ED61AB"/>
    <w:rsid w:val="00ED661C"/>
    <w:rsid w:val="00ED666D"/>
    <w:rsid w:val="00ED6A0D"/>
    <w:rsid w:val="00ED6A9C"/>
    <w:rsid w:val="00ED6C5E"/>
    <w:rsid w:val="00ED6E80"/>
    <w:rsid w:val="00ED731A"/>
    <w:rsid w:val="00ED74EE"/>
    <w:rsid w:val="00ED7E15"/>
    <w:rsid w:val="00EE0BC4"/>
    <w:rsid w:val="00EE0D56"/>
    <w:rsid w:val="00EE0F18"/>
    <w:rsid w:val="00EE10B3"/>
    <w:rsid w:val="00EE13DB"/>
    <w:rsid w:val="00EE1AE7"/>
    <w:rsid w:val="00EE1C5C"/>
    <w:rsid w:val="00EE1E4B"/>
    <w:rsid w:val="00EE2079"/>
    <w:rsid w:val="00EE23C9"/>
    <w:rsid w:val="00EE2447"/>
    <w:rsid w:val="00EE247C"/>
    <w:rsid w:val="00EE25F1"/>
    <w:rsid w:val="00EE2A4F"/>
    <w:rsid w:val="00EE2CC3"/>
    <w:rsid w:val="00EE2FBD"/>
    <w:rsid w:val="00EE358A"/>
    <w:rsid w:val="00EE37AA"/>
    <w:rsid w:val="00EE390D"/>
    <w:rsid w:val="00EE39A3"/>
    <w:rsid w:val="00EE3C3D"/>
    <w:rsid w:val="00EE3F57"/>
    <w:rsid w:val="00EE408E"/>
    <w:rsid w:val="00EE480D"/>
    <w:rsid w:val="00EE494D"/>
    <w:rsid w:val="00EE5427"/>
    <w:rsid w:val="00EE5963"/>
    <w:rsid w:val="00EE5A89"/>
    <w:rsid w:val="00EE61B7"/>
    <w:rsid w:val="00EE61F3"/>
    <w:rsid w:val="00EE6346"/>
    <w:rsid w:val="00EE64C8"/>
    <w:rsid w:val="00EE78AF"/>
    <w:rsid w:val="00EF036F"/>
    <w:rsid w:val="00EF0EF1"/>
    <w:rsid w:val="00EF1218"/>
    <w:rsid w:val="00EF12C9"/>
    <w:rsid w:val="00EF16AB"/>
    <w:rsid w:val="00EF16B6"/>
    <w:rsid w:val="00EF16D2"/>
    <w:rsid w:val="00EF284E"/>
    <w:rsid w:val="00EF3994"/>
    <w:rsid w:val="00EF3BC7"/>
    <w:rsid w:val="00EF3C9A"/>
    <w:rsid w:val="00EF50E3"/>
    <w:rsid w:val="00EF52BF"/>
    <w:rsid w:val="00EF60E6"/>
    <w:rsid w:val="00EF6759"/>
    <w:rsid w:val="00EF6888"/>
    <w:rsid w:val="00EF6A55"/>
    <w:rsid w:val="00EF78DC"/>
    <w:rsid w:val="00EF79A8"/>
    <w:rsid w:val="00EF7C9C"/>
    <w:rsid w:val="00F010CD"/>
    <w:rsid w:val="00F01373"/>
    <w:rsid w:val="00F0146B"/>
    <w:rsid w:val="00F01553"/>
    <w:rsid w:val="00F01664"/>
    <w:rsid w:val="00F017C1"/>
    <w:rsid w:val="00F023E9"/>
    <w:rsid w:val="00F02E62"/>
    <w:rsid w:val="00F03724"/>
    <w:rsid w:val="00F0379B"/>
    <w:rsid w:val="00F03923"/>
    <w:rsid w:val="00F03F51"/>
    <w:rsid w:val="00F0549A"/>
    <w:rsid w:val="00F05883"/>
    <w:rsid w:val="00F06215"/>
    <w:rsid w:val="00F0653A"/>
    <w:rsid w:val="00F06A7C"/>
    <w:rsid w:val="00F0761E"/>
    <w:rsid w:val="00F07E2A"/>
    <w:rsid w:val="00F10894"/>
    <w:rsid w:val="00F10BEC"/>
    <w:rsid w:val="00F11067"/>
    <w:rsid w:val="00F117CE"/>
    <w:rsid w:val="00F1186A"/>
    <w:rsid w:val="00F125B0"/>
    <w:rsid w:val="00F126A2"/>
    <w:rsid w:val="00F129FC"/>
    <w:rsid w:val="00F134DC"/>
    <w:rsid w:val="00F13576"/>
    <w:rsid w:val="00F1357A"/>
    <w:rsid w:val="00F13965"/>
    <w:rsid w:val="00F147F4"/>
    <w:rsid w:val="00F15071"/>
    <w:rsid w:val="00F153F5"/>
    <w:rsid w:val="00F157FB"/>
    <w:rsid w:val="00F15877"/>
    <w:rsid w:val="00F15918"/>
    <w:rsid w:val="00F15D42"/>
    <w:rsid w:val="00F15FCC"/>
    <w:rsid w:val="00F16433"/>
    <w:rsid w:val="00F16592"/>
    <w:rsid w:val="00F16B83"/>
    <w:rsid w:val="00F17113"/>
    <w:rsid w:val="00F174AE"/>
    <w:rsid w:val="00F175E4"/>
    <w:rsid w:val="00F17E41"/>
    <w:rsid w:val="00F20207"/>
    <w:rsid w:val="00F209C0"/>
    <w:rsid w:val="00F20E4C"/>
    <w:rsid w:val="00F22338"/>
    <w:rsid w:val="00F22356"/>
    <w:rsid w:val="00F224ED"/>
    <w:rsid w:val="00F229D3"/>
    <w:rsid w:val="00F22DEF"/>
    <w:rsid w:val="00F235EB"/>
    <w:rsid w:val="00F23FCF"/>
    <w:rsid w:val="00F243E4"/>
    <w:rsid w:val="00F25493"/>
    <w:rsid w:val="00F25798"/>
    <w:rsid w:val="00F26844"/>
    <w:rsid w:val="00F2696F"/>
    <w:rsid w:val="00F26F47"/>
    <w:rsid w:val="00F27447"/>
    <w:rsid w:val="00F27A2D"/>
    <w:rsid w:val="00F27C2D"/>
    <w:rsid w:val="00F27D14"/>
    <w:rsid w:val="00F30D68"/>
    <w:rsid w:val="00F31535"/>
    <w:rsid w:val="00F31541"/>
    <w:rsid w:val="00F31594"/>
    <w:rsid w:val="00F3178B"/>
    <w:rsid w:val="00F31C82"/>
    <w:rsid w:val="00F3214D"/>
    <w:rsid w:val="00F3235F"/>
    <w:rsid w:val="00F32AE9"/>
    <w:rsid w:val="00F32E77"/>
    <w:rsid w:val="00F32FF7"/>
    <w:rsid w:val="00F335E4"/>
    <w:rsid w:val="00F33DBF"/>
    <w:rsid w:val="00F34156"/>
    <w:rsid w:val="00F350BB"/>
    <w:rsid w:val="00F35C7B"/>
    <w:rsid w:val="00F35E64"/>
    <w:rsid w:val="00F3634C"/>
    <w:rsid w:val="00F367D8"/>
    <w:rsid w:val="00F3757A"/>
    <w:rsid w:val="00F37933"/>
    <w:rsid w:val="00F37DC9"/>
    <w:rsid w:val="00F37ED9"/>
    <w:rsid w:val="00F40967"/>
    <w:rsid w:val="00F40AF2"/>
    <w:rsid w:val="00F40CF5"/>
    <w:rsid w:val="00F4125D"/>
    <w:rsid w:val="00F42160"/>
    <w:rsid w:val="00F4241B"/>
    <w:rsid w:val="00F42B64"/>
    <w:rsid w:val="00F42C1E"/>
    <w:rsid w:val="00F434EB"/>
    <w:rsid w:val="00F4378E"/>
    <w:rsid w:val="00F4498A"/>
    <w:rsid w:val="00F44BD4"/>
    <w:rsid w:val="00F45023"/>
    <w:rsid w:val="00F4511A"/>
    <w:rsid w:val="00F451F2"/>
    <w:rsid w:val="00F452BF"/>
    <w:rsid w:val="00F45D5B"/>
    <w:rsid w:val="00F45EE7"/>
    <w:rsid w:val="00F46F96"/>
    <w:rsid w:val="00F47010"/>
    <w:rsid w:val="00F47E37"/>
    <w:rsid w:val="00F508EA"/>
    <w:rsid w:val="00F50CD3"/>
    <w:rsid w:val="00F515A8"/>
    <w:rsid w:val="00F519D4"/>
    <w:rsid w:val="00F51A07"/>
    <w:rsid w:val="00F51BB8"/>
    <w:rsid w:val="00F51BDD"/>
    <w:rsid w:val="00F51D56"/>
    <w:rsid w:val="00F51F53"/>
    <w:rsid w:val="00F525EE"/>
    <w:rsid w:val="00F53438"/>
    <w:rsid w:val="00F53CD4"/>
    <w:rsid w:val="00F541F2"/>
    <w:rsid w:val="00F54409"/>
    <w:rsid w:val="00F54594"/>
    <w:rsid w:val="00F5469B"/>
    <w:rsid w:val="00F54793"/>
    <w:rsid w:val="00F55609"/>
    <w:rsid w:val="00F55D4B"/>
    <w:rsid w:val="00F563EB"/>
    <w:rsid w:val="00F565A8"/>
    <w:rsid w:val="00F5719D"/>
    <w:rsid w:val="00F5723B"/>
    <w:rsid w:val="00F57358"/>
    <w:rsid w:val="00F573E6"/>
    <w:rsid w:val="00F607D4"/>
    <w:rsid w:val="00F61696"/>
    <w:rsid w:val="00F617D0"/>
    <w:rsid w:val="00F618CF"/>
    <w:rsid w:val="00F61995"/>
    <w:rsid w:val="00F61D13"/>
    <w:rsid w:val="00F61FEB"/>
    <w:rsid w:val="00F62936"/>
    <w:rsid w:val="00F6318E"/>
    <w:rsid w:val="00F63889"/>
    <w:rsid w:val="00F63954"/>
    <w:rsid w:val="00F642DF"/>
    <w:rsid w:val="00F65697"/>
    <w:rsid w:val="00F65863"/>
    <w:rsid w:val="00F67435"/>
    <w:rsid w:val="00F67960"/>
    <w:rsid w:val="00F67C89"/>
    <w:rsid w:val="00F67DC6"/>
    <w:rsid w:val="00F67FA9"/>
    <w:rsid w:val="00F703A6"/>
    <w:rsid w:val="00F71074"/>
    <w:rsid w:val="00F711B3"/>
    <w:rsid w:val="00F71593"/>
    <w:rsid w:val="00F72A45"/>
    <w:rsid w:val="00F73081"/>
    <w:rsid w:val="00F73290"/>
    <w:rsid w:val="00F73453"/>
    <w:rsid w:val="00F739DA"/>
    <w:rsid w:val="00F73BA0"/>
    <w:rsid w:val="00F73F66"/>
    <w:rsid w:val="00F742BA"/>
    <w:rsid w:val="00F749D0"/>
    <w:rsid w:val="00F75224"/>
    <w:rsid w:val="00F7525D"/>
    <w:rsid w:val="00F75C04"/>
    <w:rsid w:val="00F75D23"/>
    <w:rsid w:val="00F76834"/>
    <w:rsid w:val="00F76B50"/>
    <w:rsid w:val="00F76EBA"/>
    <w:rsid w:val="00F76F07"/>
    <w:rsid w:val="00F77A8A"/>
    <w:rsid w:val="00F77DF6"/>
    <w:rsid w:val="00F77F7E"/>
    <w:rsid w:val="00F800BB"/>
    <w:rsid w:val="00F80336"/>
    <w:rsid w:val="00F812B0"/>
    <w:rsid w:val="00F8169B"/>
    <w:rsid w:val="00F817C5"/>
    <w:rsid w:val="00F82B0A"/>
    <w:rsid w:val="00F82C1E"/>
    <w:rsid w:val="00F82C46"/>
    <w:rsid w:val="00F82ED4"/>
    <w:rsid w:val="00F8332C"/>
    <w:rsid w:val="00F839BB"/>
    <w:rsid w:val="00F84275"/>
    <w:rsid w:val="00F8486E"/>
    <w:rsid w:val="00F84A88"/>
    <w:rsid w:val="00F851AC"/>
    <w:rsid w:val="00F855AC"/>
    <w:rsid w:val="00F8798C"/>
    <w:rsid w:val="00F87A43"/>
    <w:rsid w:val="00F87D14"/>
    <w:rsid w:val="00F90098"/>
    <w:rsid w:val="00F91184"/>
    <w:rsid w:val="00F911E1"/>
    <w:rsid w:val="00F9236B"/>
    <w:rsid w:val="00F9261B"/>
    <w:rsid w:val="00F94704"/>
    <w:rsid w:val="00F94971"/>
    <w:rsid w:val="00F94E22"/>
    <w:rsid w:val="00F9545F"/>
    <w:rsid w:val="00F95664"/>
    <w:rsid w:val="00F95677"/>
    <w:rsid w:val="00F95DCD"/>
    <w:rsid w:val="00F95F9B"/>
    <w:rsid w:val="00F961A1"/>
    <w:rsid w:val="00F968E8"/>
    <w:rsid w:val="00F96C22"/>
    <w:rsid w:val="00F97E50"/>
    <w:rsid w:val="00FA021F"/>
    <w:rsid w:val="00FA0909"/>
    <w:rsid w:val="00FA15CD"/>
    <w:rsid w:val="00FA16C9"/>
    <w:rsid w:val="00FA1F4B"/>
    <w:rsid w:val="00FA2030"/>
    <w:rsid w:val="00FA2691"/>
    <w:rsid w:val="00FA2A96"/>
    <w:rsid w:val="00FA2E52"/>
    <w:rsid w:val="00FA2F76"/>
    <w:rsid w:val="00FA3118"/>
    <w:rsid w:val="00FA35C2"/>
    <w:rsid w:val="00FA3F0B"/>
    <w:rsid w:val="00FA47DF"/>
    <w:rsid w:val="00FA4834"/>
    <w:rsid w:val="00FA5226"/>
    <w:rsid w:val="00FA5EA1"/>
    <w:rsid w:val="00FA6007"/>
    <w:rsid w:val="00FA685D"/>
    <w:rsid w:val="00FB00D4"/>
    <w:rsid w:val="00FB0159"/>
    <w:rsid w:val="00FB024C"/>
    <w:rsid w:val="00FB12E6"/>
    <w:rsid w:val="00FB154D"/>
    <w:rsid w:val="00FB2187"/>
    <w:rsid w:val="00FB2C05"/>
    <w:rsid w:val="00FB311E"/>
    <w:rsid w:val="00FB4018"/>
    <w:rsid w:val="00FB43E6"/>
    <w:rsid w:val="00FB4657"/>
    <w:rsid w:val="00FB4808"/>
    <w:rsid w:val="00FB5257"/>
    <w:rsid w:val="00FB55D7"/>
    <w:rsid w:val="00FB5C6E"/>
    <w:rsid w:val="00FB5D12"/>
    <w:rsid w:val="00FB6335"/>
    <w:rsid w:val="00FB6DD4"/>
    <w:rsid w:val="00FB6E28"/>
    <w:rsid w:val="00FB7065"/>
    <w:rsid w:val="00FB7D1F"/>
    <w:rsid w:val="00FC041E"/>
    <w:rsid w:val="00FC0A4C"/>
    <w:rsid w:val="00FC0D89"/>
    <w:rsid w:val="00FC2EA0"/>
    <w:rsid w:val="00FC2F4A"/>
    <w:rsid w:val="00FC34AD"/>
    <w:rsid w:val="00FC3557"/>
    <w:rsid w:val="00FC3601"/>
    <w:rsid w:val="00FC3E39"/>
    <w:rsid w:val="00FC3F40"/>
    <w:rsid w:val="00FC4170"/>
    <w:rsid w:val="00FC4472"/>
    <w:rsid w:val="00FC4627"/>
    <w:rsid w:val="00FC4754"/>
    <w:rsid w:val="00FC5522"/>
    <w:rsid w:val="00FC5A49"/>
    <w:rsid w:val="00FC5CC9"/>
    <w:rsid w:val="00FC5DEF"/>
    <w:rsid w:val="00FC66EC"/>
    <w:rsid w:val="00FC6F0D"/>
    <w:rsid w:val="00FC7508"/>
    <w:rsid w:val="00FC7C40"/>
    <w:rsid w:val="00FC7ED9"/>
    <w:rsid w:val="00FD0EC9"/>
    <w:rsid w:val="00FD10EF"/>
    <w:rsid w:val="00FD1EDA"/>
    <w:rsid w:val="00FD1F23"/>
    <w:rsid w:val="00FD241A"/>
    <w:rsid w:val="00FD2C23"/>
    <w:rsid w:val="00FD323A"/>
    <w:rsid w:val="00FD3272"/>
    <w:rsid w:val="00FD397F"/>
    <w:rsid w:val="00FD3EBD"/>
    <w:rsid w:val="00FD3EBF"/>
    <w:rsid w:val="00FD3F0A"/>
    <w:rsid w:val="00FD4BF6"/>
    <w:rsid w:val="00FD5526"/>
    <w:rsid w:val="00FD5801"/>
    <w:rsid w:val="00FD60B7"/>
    <w:rsid w:val="00FD69BB"/>
    <w:rsid w:val="00FD6EC5"/>
    <w:rsid w:val="00FD74B1"/>
    <w:rsid w:val="00FD74E0"/>
    <w:rsid w:val="00FD772E"/>
    <w:rsid w:val="00FD787F"/>
    <w:rsid w:val="00FE02A3"/>
    <w:rsid w:val="00FE063B"/>
    <w:rsid w:val="00FE0691"/>
    <w:rsid w:val="00FE0A00"/>
    <w:rsid w:val="00FE0BFA"/>
    <w:rsid w:val="00FE16DB"/>
    <w:rsid w:val="00FE1E03"/>
    <w:rsid w:val="00FE2076"/>
    <w:rsid w:val="00FE219A"/>
    <w:rsid w:val="00FE2836"/>
    <w:rsid w:val="00FE2B82"/>
    <w:rsid w:val="00FE2DF6"/>
    <w:rsid w:val="00FE2F9B"/>
    <w:rsid w:val="00FE38DD"/>
    <w:rsid w:val="00FE396A"/>
    <w:rsid w:val="00FE39BC"/>
    <w:rsid w:val="00FE3AD3"/>
    <w:rsid w:val="00FE47EF"/>
    <w:rsid w:val="00FE5298"/>
    <w:rsid w:val="00FE54BF"/>
    <w:rsid w:val="00FE55F2"/>
    <w:rsid w:val="00FE574A"/>
    <w:rsid w:val="00FE5879"/>
    <w:rsid w:val="00FE6933"/>
    <w:rsid w:val="00FE6DAA"/>
    <w:rsid w:val="00FE72A5"/>
    <w:rsid w:val="00FE7890"/>
    <w:rsid w:val="00FE7F6B"/>
    <w:rsid w:val="00FF0075"/>
    <w:rsid w:val="00FF019F"/>
    <w:rsid w:val="00FF050F"/>
    <w:rsid w:val="00FF0B9E"/>
    <w:rsid w:val="00FF0BEC"/>
    <w:rsid w:val="00FF1011"/>
    <w:rsid w:val="00FF1977"/>
    <w:rsid w:val="00FF2526"/>
    <w:rsid w:val="00FF2B46"/>
    <w:rsid w:val="00FF336E"/>
    <w:rsid w:val="00FF4D3C"/>
    <w:rsid w:val="00FF5709"/>
    <w:rsid w:val="00FF6C69"/>
    <w:rsid w:val="00FF6DEB"/>
    <w:rsid w:val="00FF6EC4"/>
    <w:rsid w:val="00FF6F4C"/>
    <w:rsid w:val="00FF7341"/>
    <w:rsid w:val="00FF7D53"/>
    <w:rsid w:val="012FBE46"/>
    <w:rsid w:val="015B2DCA"/>
    <w:rsid w:val="029A8781"/>
    <w:rsid w:val="02A2F774"/>
    <w:rsid w:val="04443B18"/>
    <w:rsid w:val="04A938C2"/>
    <w:rsid w:val="052EE6AD"/>
    <w:rsid w:val="05E7A3AC"/>
    <w:rsid w:val="09976179"/>
    <w:rsid w:val="09BF33FC"/>
    <w:rsid w:val="0A1533EC"/>
    <w:rsid w:val="0B303B06"/>
    <w:rsid w:val="0B40D62B"/>
    <w:rsid w:val="0B619104"/>
    <w:rsid w:val="0D33AAD5"/>
    <w:rsid w:val="0D91A364"/>
    <w:rsid w:val="0E8EB6A5"/>
    <w:rsid w:val="0F60CB1D"/>
    <w:rsid w:val="0F6F2723"/>
    <w:rsid w:val="11AC9590"/>
    <w:rsid w:val="11EB7E89"/>
    <w:rsid w:val="125FEC85"/>
    <w:rsid w:val="1320068E"/>
    <w:rsid w:val="13715479"/>
    <w:rsid w:val="1378EE28"/>
    <w:rsid w:val="139FC6A7"/>
    <w:rsid w:val="147E61AC"/>
    <w:rsid w:val="15CC193E"/>
    <w:rsid w:val="17E09318"/>
    <w:rsid w:val="1850708A"/>
    <w:rsid w:val="1962E208"/>
    <w:rsid w:val="19CD1371"/>
    <w:rsid w:val="19FE307F"/>
    <w:rsid w:val="1BA5AD8D"/>
    <w:rsid w:val="1BE99DC5"/>
    <w:rsid w:val="1C3F4E25"/>
    <w:rsid w:val="1D63F699"/>
    <w:rsid w:val="1E09AFB8"/>
    <w:rsid w:val="1F3B465D"/>
    <w:rsid w:val="1FB02F2B"/>
    <w:rsid w:val="20274E9B"/>
    <w:rsid w:val="207FD70E"/>
    <w:rsid w:val="20B455F9"/>
    <w:rsid w:val="20CE425F"/>
    <w:rsid w:val="22024B21"/>
    <w:rsid w:val="2304AB5D"/>
    <w:rsid w:val="23205244"/>
    <w:rsid w:val="241A9784"/>
    <w:rsid w:val="245A6172"/>
    <w:rsid w:val="247F4A30"/>
    <w:rsid w:val="259E06D4"/>
    <w:rsid w:val="2612590C"/>
    <w:rsid w:val="2677033B"/>
    <w:rsid w:val="26F8DC55"/>
    <w:rsid w:val="27700025"/>
    <w:rsid w:val="27E4D9FB"/>
    <w:rsid w:val="29F373AE"/>
    <w:rsid w:val="2A2E7A28"/>
    <w:rsid w:val="2ADC1C54"/>
    <w:rsid w:val="2B095EF0"/>
    <w:rsid w:val="2D8CA0D0"/>
    <w:rsid w:val="2E7FB83B"/>
    <w:rsid w:val="2F1E1398"/>
    <w:rsid w:val="3020DF39"/>
    <w:rsid w:val="303A53B4"/>
    <w:rsid w:val="30E3AED3"/>
    <w:rsid w:val="30FB4E31"/>
    <w:rsid w:val="3162E2EE"/>
    <w:rsid w:val="31CA1F18"/>
    <w:rsid w:val="31D7498D"/>
    <w:rsid w:val="32AA56A6"/>
    <w:rsid w:val="3326CDD3"/>
    <w:rsid w:val="33711718"/>
    <w:rsid w:val="34384130"/>
    <w:rsid w:val="34A082AE"/>
    <w:rsid w:val="34DDDDD3"/>
    <w:rsid w:val="36147F91"/>
    <w:rsid w:val="37D23BBD"/>
    <w:rsid w:val="3803BF31"/>
    <w:rsid w:val="382796A0"/>
    <w:rsid w:val="38726738"/>
    <w:rsid w:val="38C7C21B"/>
    <w:rsid w:val="39169ECE"/>
    <w:rsid w:val="3A5C2106"/>
    <w:rsid w:val="3ACCCA80"/>
    <w:rsid w:val="3B8F34D4"/>
    <w:rsid w:val="3B960301"/>
    <w:rsid w:val="3BE791A9"/>
    <w:rsid w:val="3D022B00"/>
    <w:rsid w:val="3D187CAD"/>
    <w:rsid w:val="3E26B4B3"/>
    <w:rsid w:val="3E700E5A"/>
    <w:rsid w:val="3EF5292D"/>
    <w:rsid w:val="3F07062D"/>
    <w:rsid w:val="40721D63"/>
    <w:rsid w:val="40FFAC89"/>
    <w:rsid w:val="41601BDD"/>
    <w:rsid w:val="4173F102"/>
    <w:rsid w:val="4283DB47"/>
    <w:rsid w:val="42FD7DBA"/>
    <w:rsid w:val="44615CA8"/>
    <w:rsid w:val="44FF0103"/>
    <w:rsid w:val="454484D2"/>
    <w:rsid w:val="47B538E5"/>
    <w:rsid w:val="484AC75C"/>
    <w:rsid w:val="48CFD43E"/>
    <w:rsid w:val="48FA0D37"/>
    <w:rsid w:val="496CF32F"/>
    <w:rsid w:val="49F26E8C"/>
    <w:rsid w:val="4C52C2E1"/>
    <w:rsid w:val="4D286644"/>
    <w:rsid w:val="4E4F2E5E"/>
    <w:rsid w:val="4F7E4CF4"/>
    <w:rsid w:val="4FC40755"/>
    <w:rsid w:val="5048F38D"/>
    <w:rsid w:val="50EEAC93"/>
    <w:rsid w:val="516B92DA"/>
    <w:rsid w:val="51A01384"/>
    <w:rsid w:val="526772CB"/>
    <w:rsid w:val="5542117F"/>
    <w:rsid w:val="56192975"/>
    <w:rsid w:val="566A874E"/>
    <w:rsid w:val="570B7261"/>
    <w:rsid w:val="596C188B"/>
    <w:rsid w:val="5BDEC6F7"/>
    <w:rsid w:val="5C5A265A"/>
    <w:rsid w:val="5D2BED76"/>
    <w:rsid w:val="5E137220"/>
    <w:rsid w:val="5E374434"/>
    <w:rsid w:val="5EE576A5"/>
    <w:rsid w:val="5F5A065F"/>
    <w:rsid w:val="601E280A"/>
    <w:rsid w:val="601E5CDD"/>
    <w:rsid w:val="612C2909"/>
    <w:rsid w:val="6135CC09"/>
    <w:rsid w:val="613C3E25"/>
    <w:rsid w:val="628F1133"/>
    <w:rsid w:val="62C356D2"/>
    <w:rsid w:val="6343F462"/>
    <w:rsid w:val="63AF90FF"/>
    <w:rsid w:val="64C5EF62"/>
    <w:rsid w:val="64E6855B"/>
    <w:rsid w:val="652130FD"/>
    <w:rsid w:val="66ADB42D"/>
    <w:rsid w:val="66B7CCA9"/>
    <w:rsid w:val="66D125FA"/>
    <w:rsid w:val="67347ADD"/>
    <w:rsid w:val="682DCAFF"/>
    <w:rsid w:val="685AFAB3"/>
    <w:rsid w:val="6873CB03"/>
    <w:rsid w:val="68C40201"/>
    <w:rsid w:val="68CC542E"/>
    <w:rsid w:val="694A06FE"/>
    <w:rsid w:val="69720A50"/>
    <w:rsid w:val="6985B61C"/>
    <w:rsid w:val="6A54C442"/>
    <w:rsid w:val="6A64D528"/>
    <w:rsid w:val="6A7A37C5"/>
    <w:rsid w:val="6A9F3330"/>
    <w:rsid w:val="6AD0F886"/>
    <w:rsid w:val="6CA8BDEB"/>
    <w:rsid w:val="6D849FB7"/>
    <w:rsid w:val="6D8FC780"/>
    <w:rsid w:val="6DC5B307"/>
    <w:rsid w:val="6ECA0A05"/>
    <w:rsid w:val="6EE600FD"/>
    <w:rsid w:val="6F27F7FC"/>
    <w:rsid w:val="6FD630E8"/>
    <w:rsid w:val="703F0363"/>
    <w:rsid w:val="70E4B607"/>
    <w:rsid w:val="7292A518"/>
    <w:rsid w:val="72B833DE"/>
    <w:rsid w:val="72B8F294"/>
    <w:rsid w:val="741CD69A"/>
    <w:rsid w:val="750C0606"/>
    <w:rsid w:val="75755B4A"/>
    <w:rsid w:val="7645E197"/>
    <w:rsid w:val="770CA2BC"/>
    <w:rsid w:val="78E5B912"/>
    <w:rsid w:val="790BBC6D"/>
    <w:rsid w:val="79C53A80"/>
    <w:rsid w:val="7AA203B9"/>
    <w:rsid w:val="7CB78627"/>
    <w:rsid w:val="7E560D7C"/>
    <w:rsid w:val="7EE3EED3"/>
    <w:rsid w:val="7F8CD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DFAEF5"/>
  <w15:chartTrackingRefBased/>
  <w15:docId w15:val="{2822F629-EC01-4272-84B3-5C432CE1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603E1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23C3"/>
  </w:style>
  <w:style w:type="paragraph" w:styleId="Footer">
    <w:name w:val="footer"/>
    <w:basedOn w:val="Normal"/>
    <w:link w:val="FooterChar"/>
    <w:uiPriority w:val="99"/>
    <w:unhideWhenUsed/>
    <w:rsid w:val="0086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23C3"/>
  </w:style>
  <w:style w:type="paragraph" w:styleId="ListParagraph">
    <w:name w:val="List Paragraph"/>
    <w:basedOn w:val="Normal"/>
    <w:uiPriority w:val="34"/>
    <w:qFormat/>
    <w:rsid w:val="008623C3"/>
    <w:pPr>
      <w:ind w:left="720"/>
      <w:contextualSpacing/>
    </w:pPr>
  </w:style>
  <w:style w:type="character" w:styleId="CommentReference">
    <w:name w:val="annotation reference"/>
    <w:basedOn w:val="DefaultParagraphFont"/>
    <w:uiPriority w:val="99"/>
    <w:semiHidden/>
    <w:unhideWhenUsed/>
    <w:rsid w:val="00720A8D"/>
    <w:rPr>
      <w:sz w:val="16"/>
      <w:szCs w:val="16"/>
    </w:rPr>
  </w:style>
  <w:style w:type="paragraph" w:styleId="CommentText">
    <w:name w:val="annotation text"/>
    <w:basedOn w:val="Normal"/>
    <w:link w:val="CommentTextChar"/>
    <w:uiPriority w:val="99"/>
    <w:unhideWhenUsed/>
    <w:rsid w:val="00720A8D"/>
    <w:pPr>
      <w:spacing w:line="240" w:lineRule="auto"/>
    </w:pPr>
    <w:rPr>
      <w:sz w:val="20"/>
      <w:szCs w:val="20"/>
    </w:rPr>
  </w:style>
  <w:style w:type="character" w:customStyle="1" w:styleId="CommentTextChar">
    <w:name w:val="Comment Text Char"/>
    <w:basedOn w:val="DefaultParagraphFont"/>
    <w:link w:val="CommentText"/>
    <w:uiPriority w:val="99"/>
    <w:rsid w:val="00720A8D"/>
    <w:rPr>
      <w:sz w:val="20"/>
      <w:szCs w:val="20"/>
    </w:rPr>
  </w:style>
  <w:style w:type="paragraph" w:styleId="CommentSubject">
    <w:name w:val="annotation subject"/>
    <w:basedOn w:val="CommentText"/>
    <w:next w:val="CommentText"/>
    <w:link w:val="CommentSubjectChar"/>
    <w:uiPriority w:val="99"/>
    <w:semiHidden/>
    <w:unhideWhenUsed/>
    <w:rsid w:val="00720A8D"/>
    <w:rPr>
      <w:b/>
      <w:bCs/>
    </w:rPr>
  </w:style>
  <w:style w:type="character" w:customStyle="1" w:styleId="CommentSubjectChar">
    <w:name w:val="Comment Subject Char"/>
    <w:basedOn w:val="CommentTextChar"/>
    <w:link w:val="CommentSubject"/>
    <w:uiPriority w:val="99"/>
    <w:semiHidden/>
    <w:rsid w:val="00720A8D"/>
    <w:rPr>
      <w:b/>
      <w:bCs/>
      <w:sz w:val="20"/>
      <w:szCs w:val="20"/>
    </w:rPr>
  </w:style>
  <w:style w:type="paragraph" w:styleId="BalloonText">
    <w:name w:val="Balloon Text"/>
    <w:basedOn w:val="Normal"/>
    <w:link w:val="BalloonTextChar"/>
    <w:uiPriority w:val="99"/>
    <w:semiHidden/>
    <w:unhideWhenUsed/>
    <w:rsid w:val="00720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A8D"/>
    <w:rPr>
      <w:rFonts w:ascii="Segoe UI" w:hAnsi="Segoe UI" w:cs="Segoe UI"/>
      <w:sz w:val="18"/>
      <w:szCs w:val="18"/>
    </w:rPr>
  </w:style>
  <w:style w:type="table" w:styleId="TableGrid">
    <w:name w:val="Table Grid"/>
    <w:basedOn w:val="TableNormal"/>
    <w:uiPriority w:val="39"/>
    <w:rsid w:val="00DD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6554"/>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F6554"/>
  </w:style>
  <w:style w:type="paragraph" w:customStyle="1" w:styleId="Default">
    <w:name w:val="Default"/>
    <w:rsid w:val="00F4125D"/>
    <w:pPr>
      <w:autoSpaceDE w:val="0"/>
      <w:autoSpaceDN w:val="0"/>
      <w:adjustRightInd w:val="0"/>
      <w:spacing w:after="0" w:line="240" w:lineRule="auto"/>
    </w:pPr>
    <w:rPr>
      <w:rFonts w:ascii="TZUVIS+Verdana-BoldItalic" w:hAnsi="TZUVIS+Verdana-BoldItalic" w:cs="TZUVIS+Verdana-BoldItalic"/>
      <w:color w:val="000000"/>
      <w:sz w:val="24"/>
      <w:szCs w:val="24"/>
    </w:rPr>
  </w:style>
  <w:style w:type="character" w:styleId="Emphasis">
    <w:name w:val="Emphasis"/>
    <w:basedOn w:val="DefaultParagraphFont"/>
    <w:uiPriority w:val="20"/>
    <w:qFormat/>
    <w:rsid w:val="009D712F"/>
    <w:rPr>
      <w:i/>
      <w:iCs/>
    </w:rPr>
  </w:style>
  <w:style w:type="character" w:styleId="Strong">
    <w:name w:val="Strong"/>
    <w:basedOn w:val="DefaultParagraphFont"/>
    <w:uiPriority w:val="22"/>
    <w:qFormat/>
    <w:rsid w:val="009D712F"/>
    <w:rPr>
      <w:b/>
      <w:bCs/>
    </w:rPr>
  </w:style>
  <w:style w:type="paragraph" w:styleId="NormalWeb">
    <w:name w:val="Normal (Web)"/>
    <w:basedOn w:val="Normal"/>
    <w:uiPriority w:val="99"/>
    <w:semiHidden/>
    <w:unhideWhenUsed/>
    <w:rsid w:val="00FB525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B5257"/>
    <w:rPr>
      <w:color w:val="0000FF"/>
      <w:u w:val="single"/>
    </w:rPr>
  </w:style>
  <w:style w:type="paragraph" w:styleId="NoSpacing">
    <w:name w:val="No Spacing"/>
    <w:uiPriority w:val="1"/>
    <w:qFormat/>
    <w:rsid w:val="00A108F2"/>
    <w:pPr>
      <w:spacing w:after="0" w:line="240" w:lineRule="auto"/>
    </w:pPr>
  </w:style>
  <w:style w:type="character" w:styleId="FollowedHyperlink">
    <w:name w:val="FollowedHyperlink"/>
    <w:basedOn w:val="DefaultParagraphFont"/>
    <w:uiPriority w:val="99"/>
    <w:semiHidden/>
    <w:unhideWhenUsed/>
    <w:rsid w:val="005B4D95"/>
    <w:rPr>
      <w:color w:val="954F72" w:themeColor="followedHyperlink"/>
      <w:u w:val="single"/>
    </w:rPr>
  </w:style>
  <w:style w:type="character" w:customStyle="1" w:styleId="Heading4Char">
    <w:name w:val="Heading 4 Char"/>
    <w:basedOn w:val="DefaultParagraphFont"/>
    <w:link w:val="Heading4"/>
    <w:uiPriority w:val="9"/>
    <w:semiHidden/>
    <w:rsid w:val="00603E19"/>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iPriority w:val="99"/>
    <w:semiHidden/>
    <w:unhideWhenUsed/>
    <w:rsid w:val="008F273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273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2">
      <w:bodyDiv w:val="1"/>
      <w:marLeft w:val="0"/>
      <w:marRight w:val="0"/>
      <w:marTop w:val="0"/>
      <w:marBottom w:val="0"/>
      <w:divBdr>
        <w:top w:val="none" w:sz="0" w:space="0" w:color="auto"/>
        <w:left w:val="none" w:sz="0" w:space="0" w:color="auto"/>
        <w:bottom w:val="none" w:sz="0" w:space="0" w:color="auto"/>
        <w:right w:val="none" w:sz="0" w:space="0" w:color="auto"/>
      </w:divBdr>
    </w:div>
    <w:div w:id="4669669">
      <w:bodyDiv w:val="1"/>
      <w:marLeft w:val="0"/>
      <w:marRight w:val="0"/>
      <w:marTop w:val="0"/>
      <w:marBottom w:val="0"/>
      <w:divBdr>
        <w:top w:val="none" w:sz="0" w:space="0" w:color="auto"/>
        <w:left w:val="none" w:sz="0" w:space="0" w:color="auto"/>
        <w:bottom w:val="none" w:sz="0" w:space="0" w:color="auto"/>
        <w:right w:val="none" w:sz="0" w:space="0" w:color="auto"/>
      </w:divBdr>
    </w:div>
    <w:div w:id="10568971">
      <w:bodyDiv w:val="1"/>
      <w:marLeft w:val="0"/>
      <w:marRight w:val="0"/>
      <w:marTop w:val="0"/>
      <w:marBottom w:val="0"/>
      <w:divBdr>
        <w:top w:val="none" w:sz="0" w:space="0" w:color="auto"/>
        <w:left w:val="none" w:sz="0" w:space="0" w:color="auto"/>
        <w:bottom w:val="none" w:sz="0" w:space="0" w:color="auto"/>
        <w:right w:val="none" w:sz="0" w:space="0" w:color="auto"/>
      </w:divBdr>
    </w:div>
    <w:div w:id="12611646">
      <w:bodyDiv w:val="1"/>
      <w:marLeft w:val="0"/>
      <w:marRight w:val="0"/>
      <w:marTop w:val="0"/>
      <w:marBottom w:val="0"/>
      <w:divBdr>
        <w:top w:val="none" w:sz="0" w:space="0" w:color="auto"/>
        <w:left w:val="none" w:sz="0" w:space="0" w:color="auto"/>
        <w:bottom w:val="none" w:sz="0" w:space="0" w:color="auto"/>
        <w:right w:val="none" w:sz="0" w:space="0" w:color="auto"/>
      </w:divBdr>
    </w:div>
    <w:div w:id="23597637">
      <w:bodyDiv w:val="1"/>
      <w:marLeft w:val="0"/>
      <w:marRight w:val="0"/>
      <w:marTop w:val="0"/>
      <w:marBottom w:val="0"/>
      <w:divBdr>
        <w:top w:val="none" w:sz="0" w:space="0" w:color="auto"/>
        <w:left w:val="none" w:sz="0" w:space="0" w:color="auto"/>
        <w:bottom w:val="none" w:sz="0" w:space="0" w:color="auto"/>
        <w:right w:val="none" w:sz="0" w:space="0" w:color="auto"/>
      </w:divBdr>
    </w:div>
    <w:div w:id="50084244">
      <w:bodyDiv w:val="1"/>
      <w:marLeft w:val="0"/>
      <w:marRight w:val="0"/>
      <w:marTop w:val="0"/>
      <w:marBottom w:val="0"/>
      <w:divBdr>
        <w:top w:val="none" w:sz="0" w:space="0" w:color="auto"/>
        <w:left w:val="none" w:sz="0" w:space="0" w:color="auto"/>
        <w:bottom w:val="none" w:sz="0" w:space="0" w:color="auto"/>
        <w:right w:val="none" w:sz="0" w:space="0" w:color="auto"/>
      </w:divBdr>
    </w:div>
    <w:div w:id="66877397">
      <w:bodyDiv w:val="1"/>
      <w:marLeft w:val="0"/>
      <w:marRight w:val="0"/>
      <w:marTop w:val="0"/>
      <w:marBottom w:val="0"/>
      <w:divBdr>
        <w:top w:val="none" w:sz="0" w:space="0" w:color="auto"/>
        <w:left w:val="none" w:sz="0" w:space="0" w:color="auto"/>
        <w:bottom w:val="none" w:sz="0" w:space="0" w:color="auto"/>
        <w:right w:val="none" w:sz="0" w:space="0" w:color="auto"/>
      </w:divBdr>
    </w:div>
    <w:div w:id="68699292">
      <w:bodyDiv w:val="1"/>
      <w:marLeft w:val="0"/>
      <w:marRight w:val="0"/>
      <w:marTop w:val="0"/>
      <w:marBottom w:val="0"/>
      <w:divBdr>
        <w:top w:val="none" w:sz="0" w:space="0" w:color="auto"/>
        <w:left w:val="none" w:sz="0" w:space="0" w:color="auto"/>
        <w:bottom w:val="none" w:sz="0" w:space="0" w:color="auto"/>
        <w:right w:val="none" w:sz="0" w:space="0" w:color="auto"/>
      </w:divBdr>
    </w:div>
    <w:div w:id="105778478">
      <w:bodyDiv w:val="1"/>
      <w:marLeft w:val="0"/>
      <w:marRight w:val="0"/>
      <w:marTop w:val="0"/>
      <w:marBottom w:val="0"/>
      <w:divBdr>
        <w:top w:val="none" w:sz="0" w:space="0" w:color="auto"/>
        <w:left w:val="none" w:sz="0" w:space="0" w:color="auto"/>
        <w:bottom w:val="none" w:sz="0" w:space="0" w:color="auto"/>
        <w:right w:val="none" w:sz="0" w:space="0" w:color="auto"/>
      </w:divBdr>
    </w:div>
    <w:div w:id="113908032">
      <w:bodyDiv w:val="1"/>
      <w:marLeft w:val="0"/>
      <w:marRight w:val="0"/>
      <w:marTop w:val="0"/>
      <w:marBottom w:val="0"/>
      <w:divBdr>
        <w:top w:val="none" w:sz="0" w:space="0" w:color="auto"/>
        <w:left w:val="none" w:sz="0" w:space="0" w:color="auto"/>
        <w:bottom w:val="none" w:sz="0" w:space="0" w:color="auto"/>
        <w:right w:val="none" w:sz="0" w:space="0" w:color="auto"/>
      </w:divBdr>
    </w:div>
    <w:div w:id="119307869">
      <w:bodyDiv w:val="1"/>
      <w:marLeft w:val="0"/>
      <w:marRight w:val="0"/>
      <w:marTop w:val="0"/>
      <w:marBottom w:val="0"/>
      <w:divBdr>
        <w:top w:val="none" w:sz="0" w:space="0" w:color="auto"/>
        <w:left w:val="none" w:sz="0" w:space="0" w:color="auto"/>
        <w:bottom w:val="none" w:sz="0" w:space="0" w:color="auto"/>
        <w:right w:val="none" w:sz="0" w:space="0" w:color="auto"/>
      </w:divBdr>
    </w:div>
    <w:div w:id="125003399">
      <w:bodyDiv w:val="1"/>
      <w:marLeft w:val="0"/>
      <w:marRight w:val="0"/>
      <w:marTop w:val="0"/>
      <w:marBottom w:val="0"/>
      <w:divBdr>
        <w:top w:val="none" w:sz="0" w:space="0" w:color="auto"/>
        <w:left w:val="none" w:sz="0" w:space="0" w:color="auto"/>
        <w:bottom w:val="none" w:sz="0" w:space="0" w:color="auto"/>
        <w:right w:val="none" w:sz="0" w:space="0" w:color="auto"/>
      </w:divBdr>
    </w:div>
    <w:div w:id="155919100">
      <w:bodyDiv w:val="1"/>
      <w:marLeft w:val="0"/>
      <w:marRight w:val="0"/>
      <w:marTop w:val="0"/>
      <w:marBottom w:val="0"/>
      <w:divBdr>
        <w:top w:val="none" w:sz="0" w:space="0" w:color="auto"/>
        <w:left w:val="none" w:sz="0" w:space="0" w:color="auto"/>
        <w:bottom w:val="none" w:sz="0" w:space="0" w:color="auto"/>
        <w:right w:val="none" w:sz="0" w:space="0" w:color="auto"/>
      </w:divBdr>
    </w:div>
    <w:div w:id="159657974">
      <w:bodyDiv w:val="1"/>
      <w:marLeft w:val="0"/>
      <w:marRight w:val="0"/>
      <w:marTop w:val="0"/>
      <w:marBottom w:val="0"/>
      <w:divBdr>
        <w:top w:val="none" w:sz="0" w:space="0" w:color="auto"/>
        <w:left w:val="none" w:sz="0" w:space="0" w:color="auto"/>
        <w:bottom w:val="none" w:sz="0" w:space="0" w:color="auto"/>
        <w:right w:val="none" w:sz="0" w:space="0" w:color="auto"/>
      </w:divBdr>
    </w:div>
    <w:div w:id="182482147">
      <w:bodyDiv w:val="1"/>
      <w:marLeft w:val="0"/>
      <w:marRight w:val="0"/>
      <w:marTop w:val="0"/>
      <w:marBottom w:val="0"/>
      <w:divBdr>
        <w:top w:val="none" w:sz="0" w:space="0" w:color="auto"/>
        <w:left w:val="none" w:sz="0" w:space="0" w:color="auto"/>
        <w:bottom w:val="none" w:sz="0" w:space="0" w:color="auto"/>
        <w:right w:val="none" w:sz="0" w:space="0" w:color="auto"/>
      </w:divBdr>
    </w:div>
    <w:div w:id="187379754">
      <w:bodyDiv w:val="1"/>
      <w:marLeft w:val="0"/>
      <w:marRight w:val="0"/>
      <w:marTop w:val="0"/>
      <w:marBottom w:val="0"/>
      <w:divBdr>
        <w:top w:val="none" w:sz="0" w:space="0" w:color="auto"/>
        <w:left w:val="none" w:sz="0" w:space="0" w:color="auto"/>
        <w:bottom w:val="none" w:sz="0" w:space="0" w:color="auto"/>
        <w:right w:val="none" w:sz="0" w:space="0" w:color="auto"/>
      </w:divBdr>
    </w:div>
    <w:div w:id="190072463">
      <w:bodyDiv w:val="1"/>
      <w:marLeft w:val="0"/>
      <w:marRight w:val="0"/>
      <w:marTop w:val="0"/>
      <w:marBottom w:val="0"/>
      <w:divBdr>
        <w:top w:val="none" w:sz="0" w:space="0" w:color="auto"/>
        <w:left w:val="none" w:sz="0" w:space="0" w:color="auto"/>
        <w:bottom w:val="none" w:sz="0" w:space="0" w:color="auto"/>
        <w:right w:val="none" w:sz="0" w:space="0" w:color="auto"/>
      </w:divBdr>
    </w:div>
    <w:div w:id="233904964">
      <w:bodyDiv w:val="1"/>
      <w:marLeft w:val="0"/>
      <w:marRight w:val="0"/>
      <w:marTop w:val="0"/>
      <w:marBottom w:val="0"/>
      <w:divBdr>
        <w:top w:val="none" w:sz="0" w:space="0" w:color="auto"/>
        <w:left w:val="none" w:sz="0" w:space="0" w:color="auto"/>
        <w:bottom w:val="none" w:sz="0" w:space="0" w:color="auto"/>
        <w:right w:val="none" w:sz="0" w:space="0" w:color="auto"/>
      </w:divBdr>
    </w:div>
    <w:div w:id="250356794">
      <w:bodyDiv w:val="1"/>
      <w:marLeft w:val="0"/>
      <w:marRight w:val="0"/>
      <w:marTop w:val="0"/>
      <w:marBottom w:val="0"/>
      <w:divBdr>
        <w:top w:val="none" w:sz="0" w:space="0" w:color="auto"/>
        <w:left w:val="none" w:sz="0" w:space="0" w:color="auto"/>
        <w:bottom w:val="none" w:sz="0" w:space="0" w:color="auto"/>
        <w:right w:val="none" w:sz="0" w:space="0" w:color="auto"/>
      </w:divBdr>
    </w:div>
    <w:div w:id="250894295">
      <w:bodyDiv w:val="1"/>
      <w:marLeft w:val="0"/>
      <w:marRight w:val="0"/>
      <w:marTop w:val="0"/>
      <w:marBottom w:val="0"/>
      <w:divBdr>
        <w:top w:val="none" w:sz="0" w:space="0" w:color="auto"/>
        <w:left w:val="none" w:sz="0" w:space="0" w:color="auto"/>
        <w:bottom w:val="none" w:sz="0" w:space="0" w:color="auto"/>
        <w:right w:val="none" w:sz="0" w:space="0" w:color="auto"/>
      </w:divBdr>
    </w:div>
    <w:div w:id="260918831">
      <w:bodyDiv w:val="1"/>
      <w:marLeft w:val="0"/>
      <w:marRight w:val="0"/>
      <w:marTop w:val="0"/>
      <w:marBottom w:val="0"/>
      <w:divBdr>
        <w:top w:val="none" w:sz="0" w:space="0" w:color="auto"/>
        <w:left w:val="none" w:sz="0" w:space="0" w:color="auto"/>
        <w:bottom w:val="none" w:sz="0" w:space="0" w:color="auto"/>
        <w:right w:val="none" w:sz="0" w:space="0" w:color="auto"/>
      </w:divBdr>
    </w:div>
    <w:div w:id="269558182">
      <w:bodyDiv w:val="1"/>
      <w:marLeft w:val="0"/>
      <w:marRight w:val="0"/>
      <w:marTop w:val="0"/>
      <w:marBottom w:val="0"/>
      <w:divBdr>
        <w:top w:val="none" w:sz="0" w:space="0" w:color="auto"/>
        <w:left w:val="none" w:sz="0" w:space="0" w:color="auto"/>
        <w:bottom w:val="none" w:sz="0" w:space="0" w:color="auto"/>
        <w:right w:val="none" w:sz="0" w:space="0" w:color="auto"/>
      </w:divBdr>
    </w:div>
    <w:div w:id="274293670">
      <w:bodyDiv w:val="1"/>
      <w:marLeft w:val="0"/>
      <w:marRight w:val="0"/>
      <w:marTop w:val="0"/>
      <w:marBottom w:val="0"/>
      <w:divBdr>
        <w:top w:val="none" w:sz="0" w:space="0" w:color="auto"/>
        <w:left w:val="none" w:sz="0" w:space="0" w:color="auto"/>
        <w:bottom w:val="none" w:sz="0" w:space="0" w:color="auto"/>
        <w:right w:val="none" w:sz="0" w:space="0" w:color="auto"/>
      </w:divBdr>
    </w:div>
    <w:div w:id="289744365">
      <w:bodyDiv w:val="1"/>
      <w:marLeft w:val="0"/>
      <w:marRight w:val="0"/>
      <w:marTop w:val="0"/>
      <w:marBottom w:val="0"/>
      <w:divBdr>
        <w:top w:val="none" w:sz="0" w:space="0" w:color="auto"/>
        <w:left w:val="none" w:sz="0" w:space="0" w:color="auto"/>
        <w:bottom w:val="none" w:sz="0" w:space="0" w:color="auto"/>
        <w:right w:val="none" w:sz="0" w:space="0" w:color="auto"/>
      </w:divBdr>
    </w:div>
    <w:div w:id="307050457">
      <w:bodyDiv w:val="1"/>
      <w:marLeft w:val="0"/>
      <w:marRight w:val="0"/>
      <w:marTop w:val="0"/>
      <w:marBottom w:val="0"/>
      <w:divBdr>
        <w:top w:val="none" w:sz="0" w:space="0" w:color="auto"/>
        <w:left w:val="none" w:sz="0" w:space="0" w:color="auto"/>
        <w:bottom w:val="none" w:sz="0" w:space="0" w:color="auto"/>
        <w:right w:val="none" w:sz="0" w:space="0" w:color="auto"/>
      </w:divBdr>
    </w:div>
    <w:div w:id="315037997">
      <w:bodyDiv w:val="1"/>
      <w:marLeft w:val="0"/>
      <w:marRight w:val="0"/>
      <w:marTop w:val="0"/>
      <w:marBottom w:val="0"/>
      <w:divBdr>
        <w:top w:val="none" w:sz="0" w:space="0" w:color="auto"/>
        <w:left w:val="none" w:sz="0" w:space="0" w:color="auto"/>
        <w:bottom w:val="none" w:sz="0" w:space="0" w:color="auto"/>
        <w:right w:val="none" w:sz="0" w:space="0" w:color="auto"/>
      </w:divBdr>
    </w:div>
    <w:div w:id="332218830">
      <w:bodyDiv w:val="1"/>
      <w:marLeft w:val="0"/>
      <w:marRight w:val="0"/>
      <w:marTop w:val="0"/>
      <w:marBottom w:val="0"/>
      <w:divBdr>
        <w:top w:val="none" w:sz="0" w:space="0" w:color="auto"/>
        <w:left w:val="none" w:sz="0" w:space="0" w:color="auto"/>
        <w:bottom w:val="none" w:sz="0" w:space="0" w:color="auto"/>
        <w:right w:val="none" w:sz="0" w:space="0" w:color="auto"/>
      </w:divBdr>
    </w:div>
    <w:div w:id="332493191">
      <w:bodyDiv w:val="1"/>
      <w:marLeft w:val="0"/>
      <w:marRight w:val="0"/>
      <w:marTop w:val="0"/>
      <w:marBottom w:val="0"/>
      <w:divBdr>
        <w:top w:val="none" w:sz="0" w:space="0" w:color="auto"/>
        <w:left w:val="none" w:sz="0" w:space="0" w:color="auto"/>
        <w:bottom w:val="none" w:sz="0" w:space="0" w:color="auto"/>
        <w:right w:val="none" w:sz="0" w:space="0" w:color="auto"/>
      </w:divBdr>
    </w:div>
    <w:div w:id="342049743">
      <w:bodyDiv w:val="1"/>
      <w:marLeft w:val="0"/>
      <w:marRight w:val="0"/>
      <w:marTop w:val="0"/>
      <w:marBottom w:val="0"/>
      <w:divBdr>
        <w:top w:val="none" w:sz="0" w:space="0" w:color="auto"/>
        <w:left w:val="none" w:sz="0" w:space="0" w:color="auto"/>
        <w:bottom w:val="none" w:sz="0" w:space="0" w:color="auto"/>
        <w:right w:val="none" w:sz="0" w:space="0" w:color="auto"/>
      </w:divBdr>
    </w:div>
    <w:div w:id="354696971">
      <w:bodyDiv w:val="1"/>
      <w:marLeft w:val="0"/>
      <w:marRight w:val="0"/>
      <w:marTop w:val="0"/>
      <w:marBottom w:val="0"/>
      <w:divBdr>
        <w:top w:val="none" w:sz="0" w:space="0" w:color="auto"/>
        <w:left w:val="none" w:sz="0" w:space="0" w:color="auto"/>
        <w:bottom w:val="none" w:sz="0" w:space="0" w:color="auto"/>
        <w:right w:val="none" w:sz="0" w:space="0" w:color="auto"/>
      </w:divBdr>
    </w:div>
    <w:div w:id="363017065">
      <w:bodyDiv w:val="1"/>
      <w:marLeft w:val="0"/>
      <w:marRight w:val="0"/>
      <w:marTop w:val="0"/>
      <w:marBottom w:val="0"/>
      <w:divBdr>
        <w:top w:val="none" w:sz="0" w:space="0" w:color="auto"/>
        <w:left w:val="none" w:sz="0" w:space="0" w:color="auto"/>
        <w:bottom w:val="none" w:sz="0" w:space="0" w:color="auto"/>
        <w:right w:val="none" w:sz="0" w:space="0" w:color="auto"/>
      </w:divBdr>
    </w:div>
    <w:div w:id="403718826">
      <w:bodyDiv w:val="1"/>
      <w:marLeft w:val="0"/>
      <w:marRight w:val="0"/>
      <w:marTop w:val="0"/>
      <w:marBottom w:val="0"/>
      <w:divBdr>
        <w:top w:val="none" w:sz="0" w:space="0" w:color="auto"/>
        <w:left w:val="none" w:sz="0" w:space="0" w:color="auto"/>
        <w:bottom w:val="none" w:sz="0" w:space="0" w:color="auto"/>
        <w:right w:val="none" w:sz="0" w:space="0" w:color="auto"/>
      </w:divBdr>
    </w:div>
    <w:div w:id="414789284">
      <w:bodyDiv w:val="1"/>
      <w:marLeft w:val="0"/>
      <w:marRight w:val="0"/>
      <w:marTop w:val="0"/>
      <w:marBottom w:val="0"/>
      <w:divBdr>
        <w:top w:val="none" w:sz="0" w:space="0" w:color="auto"/>
        <w:left w:val="none" w:sz="0" w:space="0" w:color="auto"/>
        <w:bottom w:val="none" w:sz="0" w:space="0" w:color="auto"/>
        <w:right w:val="none" w:sz="0" w:space="0" w:color="auto"/>
      </w:divBdr>
    </w:div>
    <w:div w:id="427890798">
      <w:bodyDiv w:val="1"/>
      <w:marLeft w:val="0"/>
      <w:marRight w:val="0"/>
      <w:marTop w:val="0"/>
      <w:marBottom w:val="0"/>
      <w:divBdr>
        <w:top w:val="none" w:sz="0" w:space="0" w:color="auto"/>
        <w:left w:val="none" w:sz="0" w:space="0" w:color="auto"/>
        <w:bottom w:val="none" w:sz="0" w:space="0" w:color="auto"/>
        <w:right w:val="none" w:sz="0" w:space="0" w:color="auto"/>
      </w:divBdr>
    </w:div>
    <w:div w:id="443693809">
      <w:bodyDiv w:val="1"/>
      <w:marLeft w:val="0"/>
      <w:marRight w:val="0"/>
      <w:marTop w:val="0"/>
      <w:marBottom w:val="0"/>
      <w:divBdr>
        <w:top w:val="none" w:sz="0" w:space="0" w:color="auto"/>
        <w:left w:val="none" w:sz="0" w:space="0" w:color="auto"/>
        <w:bottom w:val="none" w:sz="0" w:space="0" w:color="auto"/>
        <w:right w:val="none" w:sz="0" w:space="0" w:color="auto"/>
      </w:divBdr>
    </w:div>
    <w:div w:id="466433613">
      <w:bodyDiv w:val="1"/>
      <w:marLeft w:val="0"/>
      <w:marRight w:val="0"/>
      <w:marTop w:val="0"/>
      <w:marBottom w:val="0"/>
      <w:divBdr>
        <w:top w:val="none" w:sz="0" w:space="0" w:color="auto"/>
        <w:left w:val="none" w:sz="0" w:space="0" w:color="auto"/>
        <w:bottom w:val="none" w:sz="0" w:space="0" w:color="auto"/>
        <w:right w:val="none" w:sz="0" w:space="0" w:color="auto"/>
      </w:divBdr>
    </w:div>
    <w:div w:id="471601609">
      <w:bodyDiv w:val="1"/>
      <w:marLeft w:val="0"/>
      <w:marRight w:val="0"/>
      <w:marTop w:val="0"/>
      <w:marBottom w:val="0"/>
      <w:divBdr>
        <w:top w:val="none" w:sz="0" w:space="0" w:color="auto"/>
        <w:left w:val="none" w:sz="0" w:space="0" w:color="auto"/>
        <w:bottom w:val="none" w:sz="0" w:space="0" w:color="auto"/>
        <w:right w:val="none" w:sz="0" w:space="0" w:color="auto"/>
      </w:divBdr>
    </w:div>
    <w:div w:id="487289324">
      <w:bodyDiv w:val="1"/>
      <w:marLeft w:val="0"/>
      <w:marRight w:val="0"/>
      <w:marTop w:val="0"/>
      <w:marBottom w:val="0"/>
      <w:divBdr>
        <w:top w:val="none" w:sz="0" w:space="0" w:color="auto"/>
        <w:left w:val="none" w:sz="0" w:space="0" w:color="auto"/>
        <w:bottom w:val="none" w:sz="0" w:space="0" w:color="auto"/>
        <w:right w:val="none" w:sz="0" w:space="0" w:color="auto"/>
      </w:divBdr>
    </w:div>
    <w:div w:id="488060712">
      <w:bodyDiv w:val="1"/>
      <w:marLeft w:val="0"/>
      <w:marRight w:val="0"/>
      <w:marTop w:val="0"/>
      <w:marBottom w:val="0"/>
      <w:divBdr>
        <w:top w:val="none" w:sz="0" w:space="0" w:color="auto"/>
        <w:left w:val="none" w:sz="0" w:space="0" w:color="auto"/>
        <w:bottom w:val="none" w:sz="0" w:space="0" w:color="auto"/>
        <w:right w:val="none" w:sz="0" w:space="0" w:color="auto"/>
      </w:divBdr>
    </w:div>
    <w:div w:id="500780916">
      <w:bodyDiv w:val="1"/>
      <w:marLeft w:val="0"/>
      <w:marRight w:val="0"/>
      <w:marTop w:val="0"/>
      <w:marBottom w:val="0"/>
      <w:divBdr>
        <w:top w:val="none" w:sz="0" w:space="0" w:color="auto"/>
        <w:left w:val="none" w:sz="0" w:space="0" w:color="auto"/>
        <w:bottom w:val="none" w:sz="0" w:space="0" w:color="auto"/>
        <w:right w:val="none" w:sz="0" w:space="0" w:color="auto"/>
      </w:divBdr>
    </w:div>
    <w:div w:id="513492354">
      <w:bodyDiv w:val="1"/>
      <w:marLeft w:val="0"/>
      <w:marRight w:val="0"/>
      <w:marTop w:val="0"/>
      <w:marBottom w:val="0"/>
      <w:divBdr>
        <w:top w:val="none" w:sz="0" w:space="0" w:color="auto"/>
        <w:left w:val="none" w:sz="0" w:space="0" w:color="auto"/>
        <w:bottom w:val="none" w:sz="0" w:space="0" w:color="auto"/>
        <w:right w:val="none" w:sz="0" w:space="0" w:color="auto"/>
      </w:divBdr>
    </w:div>
    <w:div w:id="541598837">
      <w:bodyDiv w:val="1"/>
      <w:marLeft w:val="0"/>
      <w:marRight w:val="0"/>
      <w:marTop w:val="0"/>
      <w:marBottom w:val="0"/>
      <w:divBdr>
        <w:top w:val="none" w:sz="0" w:space="0" w:color="auto"/>
        <w:left w:val="none" w:sz="0" w:space="0" w:color="auto"/>
        <w:bottom w:val="none" w:sz="0" w:space="0" w:color="auto"/>
        <w:right w:val="none" w:sz="0" w:space="0" w:color="auto"/>
      </w:divBdr>
    </w:div>
    <w:div w:id="544294382">
      <w:bodyDiv w:val="1"/>
      <w:marLeft w:val="0"/>
      <w:marRight w:val="0"/>
      <w:marTop w:val="0"/>
      <w:marBottom w:val="0"/>
      <w:divBdr>
        <w:top w:val="none" w:sz="0" w:space="0" w:color="auto"/>
        <w:left w:val="none" w:sz="0" w:space="0" w:color="auto"/>
        <w:bottom w:val="none" w:sz="0" w:space="0" w:color="auto"/>
        <w:right w:val="none" w:sz="0" w:space="0" w:color="auto"/>
      </w:divBdr>
    </w:div>
    <w:div w:id="553781523">
      <w:bodyDiv w:val="1"/>
      <w:marLeft w:val="0"/>
      <w:marRight w:val="0"/>
      <w:marTop w:val="0"/>
      <w:marBottom w:val="0"/>
      <w:divBdr>
        <w:top w:val="none" w:sz="0" w:space="0" w:color="auto"/>
        <w:left w:val="none" w:sz="0" w:space="0" w:color="auto"/>
        <w:bottom w:val="none" w:sz="0" w:space="0" w:color="auto"/>
        <w:right w:val="none" w:sz="0" w:space="0" w:color="auto"/>
      </w:divBdr>
    </w:div>
    <w:div w:id="567502042">
      <w:bodyDiv w:val="1"/>
      <w:marLeft w:val="0"/>
      <w:marRight w:val="0"/>
      <w:marTop w:val="0"/>
      <w:marBottom w:val="0"/>
      <w:divBdr>
        <w:top w:val="none" w:sz="0" w:space="0" w:color="auto"/>
        <w:left w:val="none" w:sz="0" w:space="0" w:color="auto"/>
        <w:bottom w:val="none" w:sz="0" w:space="0" w:color="auto"/>
        <w:right w:val="none" w:sz="0" w:space="0" w:color="auto"/>
      </w:divBdr>
    </w:div>
    <w:div w:id="585455204">
      <w:bodyDiv w:val="1"/>
      <w:marLeft w:val="0"/>
      <w:marRight w:val="0"/>
      <w:marTop w:val="0"/>
      <w:marBottom w:val="0"/>
      <w:divBdr>
        <w:top w:val="none" w:sz="0" w:space="0" w:color="auto"/>
        <w:left w:val="none" w:sz="0" w:space="0" w:color="auto"/>
        <w:bottom w:val="none" w:sz="0" w:space="0" w:color="auto"/>
        <w:right w:val="none" w:sz="0" w:space="0" w:color="auto"/>
      </w:divBdr>
    </w:div>
    <w:div w:id="590159661">
      <w:bodyDiv w:val="1"/>
      <w:marLeft w:val="0"/>
      <w:marRight w:val="0"/>
      <w:marTop w:val="0"/>
      <w:marBottom w:val="0"/>
      <w:divBdr>
        <w:top w:val="none" w:sz="0" w:space="0" w:color="auto"/>
        <w:left w:val="none" w:sz="0" w:space="0" w:color="auto"/>
        <w:bottom w:val="none" w:sz="0" w:space="0" w:color="auto"/>
        <w:right w:val="none" w:sz="0" w:space="0" w:color="auto"/>
      </w:divBdr>
    </w:div>
    <w:div w:id="631863980">
      <w:bodyDiv w:val="1"/>
      <w:marLeft w:val="0"/>
      <w:marRight w:val="0"/>
      <w:marTop w:val="0"/>
      <w:marBottom w:val="0"/>
      <w:divBdr>
        <w:top w:val="none" w:sz="0" w:space="0" w:color="auto"/>
        <w:left w:val="none" w:sz="0" w:space="0" w:color="auto"/>
        <w:bottom w:val="none" w:sz="0" w:space="0" w:color="auto"/>
        <w:right w:val="none" w:sz="0" w:space="0" w:color="auto"/>
      </w:divBdr>
    </w:div>
    <w:div w:id="666052913">
      <w:bodyDiv w:val="1"/>
      <w:marLeft w:val="0"/>
      <w:marRight w:val="0"/>
      <w:marTop w:val="0"/>
      <w:marBottom w:val="0"/>
      <w:divBdr>
        <w:top w:val="none" w:sz="0" w:space="0" w:color="auto"/>
        <w:left w:val="none" w:sz="0" w:space="0" w:color="auto"/>
        <w:bottom w:val="none" w:sz="0" w:space="0" w:color="auto"/>
        <w:right w:val="none" w:sz="0" w:space="0" w:color="auto"/>
      </w:divBdr>
    </w:div>
    <w:div w:id="673806017">
      <w:bodyDiv w:val="1"/>
      <w:marLeft w:val="0"/>
      <w:marRight w:val="0"/>
      <w:marTop w:val="0"/>
      <w:marBottom w:val="0"/>
      <w:divBdr>
        <w:top w:val="none" w:sz="0" w:space="0" w:color="auto"/>
        <w:left w:val="none" w:sz="0" w:space="0" w:color="auto"/>
        <w:bottom w:val="none" w:sz="0" w:space="0" w:color="auto"/>
        <w:right w:val="none" w:sz="0" w:space="0" w:color="auto"/>
      </w:divBdr>
    </w:div>
    <w:div w:id="681976767">
      <w:bodyDiv w:val="1"/>
      <w:marLeft w:val="0"/>
      <w:marRight w:val="0"/>
      <w:marTop w:val="0"/>
      <w:marBottom w:val="0"/>
      <w:divBdr>
        <w:top w:val="none" w:sz="0" w:space="0" w:color="auto"/>
        <w:left w:val="none" w:sz="0" w:space="0" w:color="auto"/>
        <w:bottom w:val="none" w:sz="0" w:space="0" w:color="auto"/>
        <w:right w:val="none" w:sz="0" w:space="0" w:color="auto"/>
      </w:divBdr>
    </w:div>
    <w:div w:id="710492239">
      <w:bodyDiv w:val="1"/>
      <w:marLeft w:val="0"/>
      <w:marRight w:val="0"/>
      <w:marTop w:val="0"/>
      <w:marBottom w:val="0"/>
      <w:divBdr>
        <w:top w:val="none" w:sz="0" w:space="0" w:color="auto"/>
        <w:left w:val="none" w:sz="0" w:space="0" w:color="auto"/>
        <w:bottom w:val="none" w:sz="0" w:space="0" w:color="auto"/>
        <w:right w:val="none" w:sz="0" w:space="0" w:color="auto"/>
      </w:divBdr>
    </w:div>
    <w:div w:id="712192424">
      <w:bodyDiv w:val="1"/>
      <w:marLeft w:val="0"/>
      <w:marRight w:val="0"/>
      <w:marTop w:val="0"/>
      <w:marBottom w:val="0"/>
      <w:divBdr>
        <w:top w:val="none" w:sz="0" w:space="0" w:color="auto"/>
        <w:left w:val="none" w:sz="0" w:space="0" w:color="auto"/>
        <w:bottom w:val="none" w:sz="0" w:space="0" w:color="auto"/>
        <w:right w:val="none" w:sz="0" w:space="0" w:color="auto"/>
      </w:divBdr>
    </w:div>
    <w:div w:id="740831047">
      <w:bodyDiv w:val="1"/>
      <w:marLeft w:val="0"/>
      <w:marRight w:val="0"/>
      <w:marTop w:val="0"/>
      <w:marBottom w:val="0"/>
      <w:divBdr>
        <w:top w:val="none" w:sz="0" w:space="0" w:color="auto"/>
        <w:left w:val="none" w:sz="0" w:space="0" w:color="auto"/>
        <w:bottom w:val="none" w:sz="0" w:space="0" w:color="auto"/>
        <w:right w:val="none" w:sz="0" w:space="0" w:color="auto"/>
      </w:divBdr>
    </w:div>
    <w:div w:id="745496813">
      <w:bodyDiv w:val="1"/>
      <w:marLeft w:val="0"/>
      <w:marRight w:val="0"/>
      <w:marTop w:val="0"/>
      <w:marBottom w:val="0"/>
      <w:divBdr>
        <w:top w:val="none" w:sz="0" w:space="0" w:color="auto"/>
        <w:left w:val="none" w:sz="0" w:space="0" w:color="auto"/>
        <w:bottom w:val="none" w:sz="0" w:space="0" w:color="auto"/>
        <w:right w:val="none" w:sz="0" w:space="0" w:color="auto"/>
      </w:divBdr>
    </w:div>
    <w:div w:id="754205312">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28062672">
      <w:bodyDiv w:val="1"/>
      <w:marLeft w:val="0"/>
      <w:marRight w:val="0"/>
      <w:marTop w:val="0"/>
      <w:marBottom w:val="0"/>
      <w:divBdr>
        <w:top w:val="none" w:sz="0" w:space="0" w:color="auto"/>
        <w:left w:val="none" w:sz="0" w:space="0" w:color="auto"/>
        <w:bottom w:val="none" w:sz="0" w:space="0" w:color="auto"/>
        <w:right w:val="none" w:sz="0" w:space="0" w:color="auto"/>
      </w:divBdr>
    </w:div>
    <w:div w:id="828205672">
      <w:bodyDiv w:val="1"/>
      <w:marLeft w:val="0"/>
      <w:marRight w:val="0"/>
      <w:marTop w:val="0"/>
      <w:marBottom w:val="0"/>
      <w:divBdr>
        <w:top w:val="none" w:sz="0" w:space="0" w:color="auto"/>
        <w:left w:val="none" w:sz="0" w:space="0" w:color="auto"/>
        <w:bottom w:val="none" w:sz="0" w:space="0" w:color="auto"/>
        <w:right w:val="none" w:sz="0" w:space="0" w:color="auto"/>
      </w:divBdr>
    </w:div>
    <w:div w:id="828523846">
      <w:bodyDiv w:val="1"/>
      <w:marLeft w:val="0"/>
      <w:marRight w:val="0"/>
      <w:marTop w:val="0"/>
      <w:marBottom w:val="0"/>
      <w:divBdr>
        <w:top w:val="none" w:sz="0" w:space="0" w:color="auto"/>
        <w:left w:val="none" w:sz="0" w:space="0" w:color="auto"/>
        <w:bottom w:val="none" w:sz="0" w:space="0" w:color="auto"/>
        <w:right w:val="none" w:sz="0" w:space="0" w:color="auto"/>
      </w:divBdr>
    </w:div>
    <w:div w:id="864635992">
      <w:bodyDiv w:val="1"/>
      <w:marLeft w:val="0"/>
      <w:marRight w:val="0"/>
      <w:marTop w:val="0"/>
      <w:marBottom w:val="0"/>
      <w:divBdr>
        <w:top w:val="none" w:sz="0" w:space="0" w:color="auto"/>
        <w:left w:val="none" w:sz="0" w:space="0" w:color="auto"/>
        <w:bottom w:val="none" w:sz="0" w:space="0" w:color="auto"/>
        <w:right w:val="none" w:sz="0" w:space="0" w:color="auto"/>
      </w:divBdr>
    </w:div>
    <w:div w:id="872571307">
      <w:bodyDiv w:val="1"/>
      <w:marLeft w:val="0"/>
      <w:marRight w:val="0"/>
      <w:marTop w:val="0"/>
      <w:marBottom w:val="0"/>
      <w:divBdr>
        <w:top w:val="none" w:sz="0" w:space="0" w:color="auto"/>
        <w:left w:val="none" w:sz="0" w:space="0" w:color="auto"/>
        <w:bottom w:val="none" w:sz="0" w:space="0" w:color="auto"/>
        <w:right w:val="none" w:sz="0" w:space="0" w:color="auto"/>
      </w:divBdr>
    </w:div>
    <w:div w:id="878052374">
      <w:bodyDiv w:val="1"/>
      <w:marLeft w:val="0"/>
      <w:marRight w:val="0"/>
      <w:marTop w:val="0"/>
      <w:marBottom w:val="0"/>
      <w:divBdr>
        <w:top w:val="none" w:sz="0" w:space="0" w:color="auto"/>
        <w:left w:val="none" w:sz="0" w:space="0" w:color="auto"/>
        <w:bottom w:val="none" w:sz="0" w:space="0" w:color="auto"/>
        <w:right w:val="none" w:sz="0" w:space="0" w:color="auto"/>
      </w:divBdr>
    </w:div>
    <w:div w:id="896863947">
      <w:bodyDiv w:val="1"/>
      <w:marLeft w:val="0"/>
      <w:marRight w:val="0"/>
      <w:marTop w:val="0"/>
      <w:marBottom w:val="0"/>
      <w:divBdr>
        <w:top w:val="none" w:sz="0" w:space="0" w:color="auto"/>
        <w:left w:val="none" w:sz="0" w:space="0" w:color="auto"/>
        <w:bottom w:val="none" w:sz="0" w:space="0" w:color="auto"/>
        <w:right w:val="none" w:sz="0" w:space="0" w:color="auto"/>
      </w:divBdr>
    </w:div>
    <w:div w:id="928974238">
      <w:bodyDiv w:val="1"/>
      <w:marLeft w:val="0"/>
      <w:marRight w:val="0"/>
      <w:marTop w:val="0"/>
      <w:marBottom w:val="0"/>
      <w:divBdr>
        <w:top w:val="none" w:sz="0" w:space="0" w:color="auto"/>
        <w:left w:val="none" w:sz="0" w:space="0" w:color="auto"/>
        <w:bottom w:val="none" w:sz="0" w:space="0" w:color="auto"/>
        <w:right w:val="none" w:sz="0" w:space="0" w:color="auto"/>
      </w:divBdr>
    </w:div>
    <w:div w:id="931472948">
      <w:bodyDiv w:val="1"/>
      <w:marLeft w:val="0"/>
      <w:marRight w:val="0"/>
      <w:marTop w:val="0"/>
      <w:marBottom w:val="0"/>
      <w:divBdr>
        <w:top w:val="none" w:sz="0" w:space="0" w:color="auto"/>
        <w:left w:val="none" w:sz="0" w:space="0" w:color="auto"/>
        <w:bottom w:val="none" w:sz="0" w:space="0" w:color="auto"/>
        <w:right w:val="none" w:sz="0" w:space="0" w:color="auto"/>
      </w:divBdr>
    </w:div>
    <w:div w:id="938638195">
      <w:bodyDiv w:val="1"/>
      <w:marLeft w:val="0"/>
      <w:marRight w:val="0"/>
      <w:marTop w:val="0"/>
      <w:marBottom w:val="0"/>
      <w:divBdr>
        <w:top w:val="none" w:sz="0" w:space="0" w:color="auto"/>
        <w:left w:val="none" w:sz="0" w:space="0" w:color="auto"/>
        <w:bottom w:val="none" w:sz="0" w:space="0" w:color="auto"/>
        <w:right w:val="none" w:sz="0" w:space="0" w:color="auto"/>
      </w:divBdr>
    </w:div>
    <w:div w:id="950404652">
      <w:bodyDiv w:val="1"/>
      <w:marLeft w:val="0"/>
      <w:marRight w:val="0"/>
      <w:marTop w:val="0"/>
      <w:marBottom w:val="0"/>
      <w:divBdr>
        <w:top w:val="none" w:sz="0" w:space="0" w:color="auto"/>
        <w:left w:val="none" w:sz="0" w:space="0" w:color="auto"/>
        <w:bottom w:val="none" w:sz="0" w:space="0" w:color="auto"/>
        <w:right w:val="none" w:sz="0" w:space="0" w:color="auto"/>
      </w:divBdr>
    </w:div>
    <w:div w:id="953710052">
      <w:bodyDiv w:val="1"/>
      <w:marLeft w:val="0"/>
      <w:marRight w:val="0"/>
      <w:marTop w:val="0"/>
      <w:marBottom w:val="0"/>
      <w:divBdr>
        <w:top w:val="none" w:sz="0" w:space="0" w:color="auto"/>
        <w:left w:val="none" w:sz="0" w:space="0" w:color="auto"/>
        <w:bottom w:val="none" w:sz="0" w:space="0" w:color="auto"/>
        <w:right w:val="none" w:sz="0" w:space="0" w:color="auto"/>
      </w:divBdr>
    </w:div>
    <w:div w:id="964121286">
      <w:bodyDiv w:val="1"/>
      <w:marLeft w:val="0"/>
      <w:marRight w:val="0"/>
      <w:marTop w:val="0"/>
      <w:marBottom w:val="0"/>
      <w:divBdr>
        <w:top w:val="none" w:sz="0" w:space="0" w:color="auto"/>
        <w:left w:val="none" w:sz="0" w:space="0" w:color="auto"/>
        <w:bottom w:val="none" w:sz="0" w:space="0" w:color="auto"/>
        <w:right w:val="none" w:sz="0" w:space="0" w:color="auto"/>
      </w:divBdr>
    </w:div>
    <w:div w:id="1015838387">
      <w:bodyDiv w:val="1"/>
      <w:marLeft w:val="0"/>
      <w:marRight w:val="0"/>
      <w:marTop w:val="0"/>
      <w:marBottom w:val="0"/>
      <w:divBdr>
        <w:top w:val="none" w:sz="0" w:space="0" w:color="auto"/>
        <w:left w:val="none" w:sz="0" w:space="0" w:color="auto"/>
        <w:bottom w:val="none" w:sz="0" w:space="0" w:color="auto"/>
        <w:right w:val="none" w:sz="0" w:space="0" w:color="auto"/>
      </w:divBdr>
    </w:div>
    <w:div w:id="1020475813">
      <w:bodyDiv w:val="1"/>
      <w:marLeft w:val="0"/>
      <w:marRight w:val="0"/>
      <w:marTop w:val="0"/>
      <w:marBottom w:val="0"/>
      <w:divBdr>
        <w:top w:val="none" w:sz="0" w:space="0" w:color="auto"/>
        <w:left w:val="none" w:sz="0" w:space="0" w:color="auto"/>
        <w:bottom w:val="none" w:sz="0" w:space="0" w:color="auto"/>
        <w:right w:val="none" w:sz="0" w:space="0" w:color="auto"/>
      </w:divBdr>
    </w:div>
    <w:div w:id="1024789567">
      <w:bodyDiv w:val="1"/>
      <w:marLeft w:val="0"/>
      <w:marRight w:val="0"/>
      <w:marTop w:val="0"/>
      <w:marBottom w:val="0"/>
      <w:divBdr>
        <w:top w:val="none" w:sz="0" w:space="0" w:color="auto"/>
        <w:left w:val="none" w:sz="0" w:space="0" w:color="auto"/>
        <w:bottom w:val="none" w:sz="0" w:space="0" w:color="auto"/>
        <w:right w:val="none" w:sz="0" w:space="0" w:color="auto"/>
      </w:divBdr>
    </w:div>
    <w:div w:id="1041782654">
      <w:bodyDiv w:val="1"/>
      <w:marLeft w:val="0"/>
      <w:marRight w:val="0"/>
      <w:marTop w:val="0"/>
      <w:marBottom w:val="0"/>
      <w:divBdr>
        <w:top w:val="none" w:sz="0" w:space="0" w:color="auto"/>
        <w:left w:val="none" w:sz="0" w:space="0" w:color="auto"/>
        <w:bottom w:val="none" w:sz="0" w:space="0" w:color="auto"/>
        <w:right w:val="none" w:sz="0" w:space="0" w:color="auto"/>
      </w:divBdr>
    </w:div>
    <w:div w:id="1043482236">
      <w:bodyDiv w:val="1"/>
      <w:marLeft w:val="0"/>
      <w:marRight w:val="0"/>
      <w:marTop w:val="0"/>
      <w:marBottom w:val="0"/>
      <w:divBdr>
        <w:top w:val="none" w:sz="0" w:space="0" w:color="auto"/>
        <w:left w:val="none" w:sz="0" w:space="0" w:color="auto"/>
        <w:bottom w:val="none" w:sz="0" w:space="0" w:color="auto"/>
        <w:right w:val="none" w:sz="0" w:space="0" w:color="auto"/>
      </w:divBdr>
    </w:div>
    <w:div w:id="1057817885">
      <w:bodyDiv w:val="1"/>
      <w:marLeft w:val="0"/>
      <w:marRight w:val="0"/>
      <w:marTop w:val="0"/>
      <w:marBottom w:val="0"/>
      <w:divBdr>
        <w:top w:val="none" w:sz="0" w:space="0" w:color="auto"/>
        <w:left w:val="none" w:sz="0" w:space="0" w:color="auto"/>
        <w:bottom w:val="none" w:sz="0" w:space="0" w:color="auto"/>
        <w:right w:val="none" w:sz="0" w:space="0" w:color="auto"/>
      </w:divBdr>
    </w:div>
    <w:div w:id="1062411172">
      <w:bodyDiv w:val="1"/>
      <w:marLeft w:val="0"/>
      <w:marRight w:val="0"/>
      <w:marTop w:val="0"/>
      <w:marBottom w:val="0"/>
      <w:divBdr>
        <w:top w:val="none" w:sz="0" w:space="0" w:color="auto"/>
        <w:left w:val="none" w:sz="0" w:space="0" w:color="auto"/>
        <w:bottom w:val="none" w:sz="0" w:space="0" w:color="auto"/>
        <w:right w:val="none" w:sz="0" w:space="0" w:color="auto"/>
      </w:divBdr>
    </w:div>
    <w:div w:id="1064260375">
      <w:bodyDiv w:val="1"/>
      <w:marLeft w:val="0"/>
      <w:marRight w:val="0"/>
      <w:marTop w:val="0"/>
      <w:marBottom w:val="0"/>
      <w:divBdr>
        <w:top w:val="none" w:sz="0" w:space="0" w:color="auto"/>
        <w:left w:val="none" w:sz="0" w:space="0" w:color="auto"/>
        <w:bottom w:val="none" w:sz="0" w:space="0" w:color="auto"/>
        <w:right w:val="none" w:sz="0" w:space="0" w:color="auto"/>
      </w:divBdr>
    </w:div>
    <w:div w:id="1127160862">
      <w:bodyDiv w:val="1"/>
      <w:marLeft w:val="0"/>
      <w:marRight w:val="0"/>
      <w:marTop w:val="0"/>
      <w:marBottom w:val="0"/>
      <w:divBdr>
        <w:top w:val="none" w:sz="0" w:space="0" w:color="auto"/>
        <w:left w:val="none" w:sz="0" w:space="0" w:color="auto"/>
        <w:bottom w:val="none" w:sz="0" w:space="0" w:color="auto"/>
        <w:right w:val="none" w:sz="0" w:space="0" w:color="auto"/>
      </w:divBdr>
    </w:div>
    <w:div w:id="1150052014">
      <w:bodyDiv w:val="1"/>
      <w:marLeft w:val="0"/>
      <w:marRight w:val="0"/>
      <w:marTop w:val="0"/>
      <w:marBottom w:val="0"/>
      <w:divBdr>
        <w:top w:val="none" w:sz="0" w:space="0" w:color="auto"/>
        <w:left w:val="none" w:sz="0" w:space="0" w:color="auto"/>
        <w:bottom w:val="none" w:sz="0" w:space="0" w:color="auto"/>
        <w:right w:val="none" w:sz="0" w:space="0" w:color="auto"/>
      </w:divBdr>
    </w:div>
    <w:div w:id="1186872023">
      <w:bodyDiv w:val="1"/>
      <w:marLeft w:val="0"/>
      <w:marRight w:val="0"/>
      <w:marTop w:val="0"/>
      <w:marBottom w:val="0"/>
      <w:divBdr>
        <w:top w:val="none" w:sz="0" w:space="0" w:color="auto"/>
        <w:left w:val="none" w:sz="0" w:space="0" w:color="auto"/>
        <w:bottom w:val="none" w:sz="0" w:space="0" w:color="auto"/>
        <w:right w:val="none" w:sz="0" w:space="0" w:color="auto"/>
      </w:divBdr>
    </w:div>
    <w:div w:id="1215193424">
      <w:bodyDiv w:val="1"/>
      <w:marLeft w:val="0"/>
      <w:marRight w:val="0"/>
      <w:marTop w:val="0"/>
      <w:marBottom w:val="0"/>
      <w:divBdr>
        <w:top w:val="none" w:sz="0" w:space="0" w:color="auto"/>
        <w:left w:val="none" w:sz="0" w:space="0" w:color="auto"/>
        <w:bottom w:val="none" w:sz="0" w:space="0" w:color="auto"/>
        <w:right w:val="none" w:sz="0" w:space="0" w:color="auto"/>
      </w:divBdr>
    </w:div>
    <w:div w:id="1257979468">
      <w:bodyDiv w:val="1"/>
      <w:marLeft w:val="0"/>
      <w:marRight w:val="0"/>
      <w:marTop w:val="0"/>
      <w:marBottom w:val="0"/>
      <w:divBdr>
        <w:top w:val="none" w:sz="0" w:space="0" w:color="auto"/>
        <w:left w:val="none" w:sz="0" w:space="0" w:color="auto"/>
        <w:bottom w:val="none" w:sz="0" w:space="0" w:color="auto"/>
        <w:right w:val="none" w:sz="0" w:space="0" w:color="auto"/>
      </w:divBdr>
    </w:div>
    <w:div w:id="1265305207">
      <w:bodyDiv w:val="1"/>
      <w:marLeft w:val="0"/>
      <w:marRight w:val="0"/>
      <w:marTop w:val="0"/>
      <w:marBottom w:val="0"/>
      <w:divBdr>
        <w:top w:val="none" w:sz="0" w:space="0" w:color="auto"/>
        <w:left w:val="none" w:sz="0" w:space="0" w:color="auto"/>
        <w:bottom w:val="none" w:sz="0" w:space="0" w:color="auto"/>
        <w:right w:val="none" w:sz="0" w:space="0" w:color="auto"/>
      </w:divBdr>
    </w:div>
    <w:div w:id="1316647661">
      <w:bodyDiv w:val="1"/>
      <w:marLeft w:val="0"/>
      <w:marRight w:val="0"/>
      <w:marTop w:val="0"/>
      <w:marBottom w:val="0"/>
      <w:divBdr>
        <w:top w:val="none" w:sz="0" w:space="0" w:color="auto"/>
        <w:left w:val="none" w:sz="0" w:space="0" w:color="auto"/>
        <w:bottom w:val="none" w:sz="0" w:space="0" w:color="auto"/>
        <w:right w:val="none" w:sz="0" w:space="0" w:color="auto"/>
      </w:divBdr>
    </w:div>
    <w:div w:id="1334189747">
      <w:bodyDiv w:val="1"/>
      <w:marLeft w:val="0"/>
      <w:marRight w:val="0"/>
      <w:marTop w:val="0"/>
      <w:marBottom w:val="0"/>
      <w:divBdr>
        <w:top w:val="none" w:sz="0" w:space="0" w:color="auto"/>
        <w:left w:val="none" w:sz="0" w:space="0" w:color="auto"/>
        <w:bottom w:val="none" w:sz="0" w:space="0" w:color="auto"/>
        <w:right w:val="none" w:sz="0" w:space="0" w:color="auto"/>
      </w:divBdr>
    </w:div>
    <w:div w:id="1367637472">
      <w:bodyDiv w:val="1"/>
      <w:marLeft w:val="0"/>
      <w:marRight w:val="0"/>
      <w:marTop w:val="0"/>
      <w:marBottom w:val="0"/>
      <w:divBdr>
        <w:top w:val="none" w:sz="0" w:space="0" w:color="auto"/>
        <w:left w:val="none" w:sz="0" w:space="0" w:color="auto"/>
        <w:bottom w:val="none" w:sz="0" w:space="0" w:color="auto"/>
        <w:right w:val="none" w:sz="0" w:space="0" w:color="auto"/>
      </w:divBdr>
    </w:div>
    <w:div w:id="1376738803">
      <w:bodyDiv w:val="1"/>
      <w:marLeft w:val="0"/>
      <w:marRight w:val="0"/>
      <w:marTop w:val="0"/>
      <w:marBottom w:val="0"/>
      <w:divBdr>
        <w:top w:val="none" w:sz="0" w:space="0" w:color="auto"/>
        <w:left w:val="none" w:sz="0" w:space="0" w:color="auto"/>
        <w:bottom w:val="none" w:sz="0" w:space="0" w:color="auto"/>
        <w:right w:val="none" w:sz="0" w:space="0" w:color="auto"/>
      </w:divBdr>
    </w:div>
    <w:div w:id="1377244230">
      <w:bodyDiv w:val="1"/>
      <w:marLeft w:val="0"/>
      <w:marRight w:val="0"/>
      <w:marTop w:val="0"/>
      <w:marBottom w:val="0"/>
      <w:divBdr>
        <w:top w:val="none" w:sz="0" w:space="0" w:color="auto"/>
        <w:left w:val="none" w:sz="0" w:space="0" w:color="auto"/>
        <w:bottom w:val="none" w:sz="0" w:space="0" w:color="auto"/>
        <w:right w:val="none" w:sz="0" w:space="0" w:color="auto"/>
      </w:divBdr>
    </w:div>
    <w:div w:id="1418357697">
      <w:bodyDiv w:val="1"/>
      <w:marLeft w:val="0"/>
      <w:marRight w:val="0"/>
      <w:marTop w:val="0"/>
      <w:marBottom w:val="0"/>
      <w:divBdr>
        <w:top w:val="none" w:sz="0" w:space="0" w:color="auto"/>
        <w:left w:val="none" w:sz="0" w:space="0" w:color="auto"/>
        <w:bottom w:val="none" w:sz="0" w:space="0" w:color="auto"/>
        <w:right w:val="none" w:sz="0" w:space="0" w:color="auto"/>
      </w:divBdr>
    </w:div>
    <w:div w:id="1442726720">
      <w:bodyDiv w:val="1"/>
      <w:marLeft w:val="0"/>
      <w:marRight w:val="0"/>
      <w:marTop w:val="0"/>
      <w:marBottom w:val="0"/>
      <w:divBdr>
        <w:top w:val="none" w:sz="0" w:space="0" w:color="auto"/>
        <w:left w:val="none" w:sz="0" w:space="0" w:color="auto"/>
        <w:bottom w:val="none" w:sz="0" w:space="0" w:color="auto"/>
        <w:right w:val="none" w:sz="0" w:space="0" w:color="auto"/>
      </w:divBdr>
    </w:div>
    <w:div w:id="1451314235">
      <w:bodyDiv w:val="1"/>
      <w:marLeft w:val="0"/>
      <w:marRight w:val="0"/>
      <w:marTop w:val="0"/>
      <w:marBottom w:val="0"/>
      <w:divBdr>
        <w:top w:val="none" w:sz="0" w:space="0" w:color="auto"/>
        <w:left w:val="none" w:sz="0" w:space="0" w:color="auto"/>
        <w:bottom w:val="none" w:sz="0" w:space="0" w:color="auto"/>
        <w:right w:val="none" w:sz="0" w:space="0" w:color="auto"/>
      </w:divBdr>
    </w:div>
    <w:div w:id="1456945653">
      <w:bodyDiv w:val="1"/>
      <w:marLeft w:val="0"/>
      <w:marRight w:val="0"/>
      <w:marTop w:val="0"/>
      <w:marBottom w:val="0"/>
      <w:divBdr>
        <w:top w:val="none" w:sz="0" w:space="0" w:color="auto"/>
        <w:left w:val="none" w:sz="0" w:space="0" w:color="auto"/>
        <w:bottom w:val="none" w:sz="0" w:space="0" w:color="auto"/>
        <w:right w:val="none" w:sz="0" w:space="0" w:color="auto"/>
      </w:divBdr>
    </w:div>
    <w:div w:id="1496341634">
      <w:bodyDiv w:val="1"/>
      <w:marLeft w:val="0"/>
      <w:marRight w:val="0"/>
      <w:marTop w:val="0"/>
      <w:marBottom w:val="0"/>
      <w:divBdr>
        <w:top w:val="none" w:sz="0" w:space="0" w:color="auto"/>
        <w:left w:val="none" w:sz="0" w:space="0" w:color="auto"/>
        <w:bottom w:val="none" w:sz="0" w:space="0" w:color="auto"/>
        <w:right w:val="none" w:sz="0" w:space="0" w:color="auto"/>
      </w:divBdr>
    </w:div>
    <w:div w:id="1509442360">
      <w:bodyDiv w:val="1"/>
      <w:marLeft w:val="0"/>
      <w:marRight w:val="0"/>
      <w:marTop w:val="0"/>
      <w:marBottom w:val="0"/>
      <w:divBdr>
        <w:top w:val="none" w:sz="0" w:space="0" w:color="auto"/>
        <w:left w:val="none" w:sz="0" w:space="0" w:color="auto"/>
        <w:bottom w:val="none" w:sz="0" w:space="0" w:color="auto"/>
        <w:right w:val="none" w:sz="0" w:space="0" w:color="auto"/>
      </w:divBdr>
    </w:div>
    <w:div w:id="1514104789">
      <w:bodyDiv w:val="1"/>
      <w:marLeft w:val="0"/>
      <w:marRight w:val="0"/>
      <w:marTop w:val="0"/>
      <w:marBottom w:val="0"/>
      <w:divBdr>
        <w:top w:val="none" w:sz="0" w:space="0" w:color="auto"/>
        <w:left w:val="none" w:sz="0" w:space="0" w:color="auto"/>
        <w:bottom w:val="none" w:sz="0" w:space="0" w:color="auto"/>
        <w:right w:val="none" w:sz="0" w:space="0" w:color="auto"/>
      </w:divBdr>
    </w:div>
    <w:div w:id="1514606645">
      <w:bodyDiv w:val="1"/>
      <w:marLeft w:val="0"/>
      <w:marRight w:val="0"/>
      <w:marTop w:val="0"/>
      <w:marBottom w:val="0"/>
      <w:divBdr>
        <w:top w:val="none" w:sz="0" w:space="0" w:color="auto"/>
        <w:left w:val="none" w:sz="0" w:space="0" w:color="auto"/>
        <w:bottom w:val="none" w:sz="0" w:space="0" w:color="auto"/>
        <w:right w:val="none" w:sz="0" w:space="0" w:color="auto"/>
      </w:divBdr>
    </w:div>
    <w:div w:id="1537427048">
      <w:bodyDiv w:val="1"/>
      <w:marLeft w:val="0"/>
      <w:marRight w:val="0"/>
      <w:marTop w:val="0"/>
      <w:marBottom w:val="0"/>
      <w:divBdr>
        <w:top w:val="none" w:sz="0" w:space="0" w:color="auto"/>
        <w:left w:val="none" w:sz="0" w:space="0" w:color="auto"/>
        <w:bottom w:val="none" w:sz="0" w:space="0" w:color="auto"/>
        <w:right w:val="none" w:sz="0" w:space="0" w:color="auto"/>
      </w:divBdr>
    </w:div>
    <w:div w:id="1539510242">
      <w:bodyDiv w:val="1"/>
      <w:marLeft w:val="0"/>
      <w:marRight w:val="0"/>
      <w:marTop w:val="0"/>
      <w:marBottom w:val="0"/>
      <w:divBdr>
        <w:top w:val="none" w:sz="0" w:space="0" w:color="auto"/>
        <w:left w:val="none" w:sz="0" w:space="0" w:color="auto"/>
        <w:bottom w:val="none" w:sz="0" w:space="0" w:color="auto"/>
        <w:right w:val="none" w:sz="0" w:space="0" w:color="auto"/>
      </w:divBdr>
    </w:div>
    <w:div w:id="1541741334">
      <w:bodyDiv w:val="1"/>
      <w:marLeft w:val="0"/>
      <w:marRight w:val="0"/>
      <w:marTop w:val="0"/>
      <w:marBottom w:val="0"/>
      <w:divBdr>
        <w:top w:val="none" w:sz="0" w:space="0" w:color="auto"/>
        <w:left w:val="none" w:sz="0" w:space="0" w:color="auto"/>
        <w:bottom w:val="none" w:sz="0" w:space="0" w:color="auto"/>
        <w:right w:val="none" w:sz="0" w:space="0" w:color="auto"/>
      </w:divBdr>
    </w:div>
    <w:div w:id="1551068833">
      <w:bodyDiv w:val="1"/>
      <w:marLeft w:val="0"/>
      <w:marRight w:val="0"/>
      <w:marTop w:val="0"/>
      <w:marBottom w:val="0"/>
      <w:divBdr>
        <w:top w:val="none" w:sz="0" w:space="0" w:color="auto"/>
        <w:left w:val="none" w:sz="0" w:space="0" w:color="auto"/>
        <w:bottom w:val="none" w:sz="0" w:space="0" w:color="auto"/>
        <w:right w:val="none" w:sz="0" w:space="0" w:color="auto"/>
      </w:divBdr>
    </w:div>
    <w:div w:id="1552106784">
      <w:bodyDiv w:val="1"/>
      <w:marLeft w:val="0"/>
      <w:marRight w:val="0"/>
      <w:marTop w:val="0"/>
      <w:marBottom w:val="0"/>
      <w:divBdr>
        <w:top w:val="none" w:sz="0" w:space="0" w:color="auto"/>
        <w:left w:val="none" w:sz="0" w:space="0" w:color="auto"/>
        <w:bottom w:val="none" w:sz="0" w:space="0" w:color="auto"/>
        <w:right w:val="none" w:sz="0" w:space="0" w:color="auto"/>
      </w:divBdr>
    </w:div>
    <w:div w:id="1588074180">
      <w:bodyDiv w:val="1"/>
      <w:marLeft w:val="0"/>
      <w:marRight w:val="0"/>
      <w:marTop w:val="0"/>
      <w:marBottom w:val="0"/>
      <w:divBdr>
        <w:top w:val="none" w:sz="0" w:space="0" w:color="auto"/>
        <w:left w:val="none" w:sz="0" w:space="0" w:color="auto"/>
        <w:bottom w:val="none" w:sz="0" w:space="0" w:color="auto"/>
        <w:right w:val="none" w:sz="0" w:space="0" w:color="auto"/>
      </w:divBdr>
    </w:div>
    <w:div w:id="1603954838">
      <w:bodyDiv w:val="1"/>
      <w:marLeft w:val="0"/>
      <w:marRight w:val="0"/>
      <w:marTop w:val="0"/>
      <w:marBottom w:val="0"/>
      <w:divBdr>
        <w:top w:val="none" w:sz="0" w:space="0" w:color="auto"/>
        <w:left w:val="none" w:sz="0" w:space="0" w:color="auto"/>
        <w:bottom w:val="none" w:sz="0" w:space="0" w:color="auto"/>
        <w:right w:val="none" w:sz="0" w:space="0" w:color="auto"/>
      </w:divBdr>
    </w:div>
    <w:div w:id="1633363385">
      <w:bodyDiv w:val="1"/>
      <w:marLeft w:val="0"/>
      <w:marRight w:val="0"/>
      <w:marTop w:val="0"/>
      <w:marBottom w:val="0"/>
      <w:divBdr>
        <w:top w:val="none" w:sz="0" w:space="0" w:color="auto"/>
        <w:left w:val="none" w:sz="0" w:space="0" w:color="auto"/>
        <w:bottom w:val="none" w:sz="0" w:space="0" w:color="auto"/>
        <w:right w:val="none" w:sz="0" w:space="0" w:color="auto"/>
      </w:divBdr>
    </w:div>
    <w:div w:id="1650553941">
      <w:bodyDiv w:val="1"/>
      <w:marLeft w:val="0"/>
      <w:marRight w:val="0"/>
      <w:marTop w:val="0"/>
      <w:marBottom w:val="0"/>
      <w:divBdr>
        <w:top w:val="none" w:sz="0" w:space="0" w:color="auto"/>
        <w:left w:val="none" w:sz="0" w:space="0" w:color="auto"/>
        <w:bottom w:val="none" w:sz="0" w:space="0" w:color="auto"/>
        <w:right w:val="none" w:sz="0" w:space="0" w:color="auto"/>
      </w:divBdr>
    </w:div>
    <w:div w:id="1658917625">
      <w:bodyDiv w:val="1"/>
      <w:marLeft w:val="0"/>
      <w:marRight w:val="0"/>
      <w:marTop w:val="0"/>
      <w:marBottom w:val="0"/>
      <w:divBdr>
        <w:top w:val="none" w:sz="0" w:space="0" w:color="auto"/>
        <w:left w:val="none" w:sz="0" w:space="0" w:color="auto"/>
        <w:bottom w:val="none" w:sz="0" w:space="0" w:color="auto"/>
        <w:right w:val="none" w:sz="0" w:space="0" w:color="auto"/>
      </w:divBdr>
    </w:div>
    <w:div w:id="1684164998">
      <w:bodyDiv w:val="1"/>
      <w:marLeft w:val="0"/>
      <w:marRight w:val="0"/>
      <w:marTop w:val="0"/>
      <w:marBottom w:val="0"/>
      <w:divBdr>
        <w:top w:val="none" w:sz="0" w:space="0" w:color="auto"/>
        <w:left w:val="none" w:sz="0" w:space="0" w:color="auto"/>
        <w:bottom w:val="none" w:sz="0" w:space="0" w:color="auto"/>
        <w:right w:val="none" w:sz="0" w:space="0" w:color="auto"/>
      </w:divBdr>
    </w:div>
    <w:div w:id="1686784943">
      <w:bodyDiv w:val="1"/>
      <w:marLeft w:val="0"/>
      <w:marRight w:val="0"/>
      <w:marTop w:val="0"/>
      <w:marBottom w:val="0"/>
      <w:divBdr>
        <w:top w:val="none" w:sz="0" w:space="0" w:color="auto"/>
        <w:left w:val="none" w:sz="0" w:space="0" w:color="auto"/>
        <w:bottom w:val="none" w:sz="0" w:space="0" w:color="auto"/>
        <w:right w:val="none" w:sz="0" w:space="0" w:color="auto"/>
      </w:divBdr>
    </w:div>
    <w:div w:id="1690180902">
      <w:bodyDiv w:val="1"/>
      <w:marLeft w:val="0"/>
      <w:marRight w:val="0"/>
      <w:marTop w:val="0"/>
      <w:marBottom w:val="0"/>
      <w:divBdr>
        <w:top w:val="none" w:sz="0" w:space="0" w:color="auto"/>
        <w:left w:val="none" w:sz="0" w:space="0" w:color="auto"/>
        <w:bottom w:val="none" w:sz="0" w:space="0" w:color="auto"/>
        <w:right w:val="none" w:sz="0" w:space="0" w:color="auto"/>
      </w:divBdr>
    </w:div>
    <w:div w:id="1710453357">
      <w:bodyDiv w:val="1"/>
      <w:marLeft w:val="0"/>
      <w:marRight w:val="0"/>
      <w:marTop w:val="0"/>
      <w:marBottom w:val="0"/>
      <w:divBdr>
        <w:top w:val="none" w:sz="0" w:space="0" w:color="auto"/>
        <w:left w:val="none" w:sz="0" w:space="0" w:color="auto"/>
        <w:bottom w:val="none" w:sz="0" w:space="0" w:color="auto"/>
        <w:right w:val="none" w:sz="0" w:space="0" w:color="auto"/>
      </w:divBdr>
    </w:div>
    <w:div w:id="1713115007">
      <w:bodyDiv w:val="1"/>
      <w:marLeft w:val="0"/>
      <w:marRight w:val="0"/>
      <w:marTop w:val="0"/>
      <w:marBottom w:val="0"/>
      <w:divBdr>
        <w:top w:val="none" w:sz="0" w:space="0" w:color="auto"/>
        <w:left w:val="none" w:sz="0" w:space="0" w:color="auto"/>
        <w:bottom w:val="none" w:sz="0" w:space="0" w:color="auto"/>
        <w:right w:val="none" w:sz="0" w:space="0" w:color="auto"/>
      </w:divBdr>
    </w:div>
    <w:div w:id="1714693946">
      <w:bodyDiv w:val="1"/>
      <w:marLeft w:val="0"/>
      <w:marRight w:val="0"/>
      <w:marTop w:val="0"/>
      <w:marBottom w:val="0"/>
      <w:divBdr>
        <w:top w:val="none" w:sz="0" w:space="0" w:color="auto"/>
        <w:left w:val="none" w:sz="0" w:space="0" w:color="auto"/>
        <w:bottom w:val="none" w:sz="0" w:space="0" w:color="auto"/>
        <w:right w:val="none" w:sz="0" w:space="0" w:color="auto"/>
      </w:divBdr>
    </w:div>
    <w:div w:id="1718432664">
      <w:bodyDiv w:val="1"/>
      <w:marLeft w:val="0"/>
      <w:marRight w:val="0"/>
      <w:marTop w:val="0"/>
      <w:marBottom w:val="0"/>
      <w:divBdr>
        <w:top w:val="none" w:sz="0" w:space="0" w:color="auto"/>
        <w:left w:val="none" w:sz="0" w:space="0" w:color="auto"/>
        <w:bottom w:val="none" w:sz="0" w:space="0" w:color="auto"/>
        <w:right w:val="none" w:sz="0" w:space="0" w:color="auto"/>
      </w:divBdr>
    </w:div>
    <w:div w:id="1737897204">
      <w:bodyDiv w:val="1"/>
      <w:marLeft w:val="0"/>
      <w:marRight w:val="0"/>
      <w:marTop w:val="0"/>
      <w:marBottom w:val="0"/>
      <w:divBdr>
        <w:top w:val="none" w:sz="0" w:space="0" w:color="auto"/>
        <w:left w:val="none" w:sz="0" w:space="0" w:color="auto"/>
        <w:bottom w:val="none" w:sz="0" w:space="0" w:color="auto"/>
        <w:right w:val="none" w:sz="0" w:space="0" w:color="auto"/>
      </w:divBdr>
    </w:div>
    <w:div w:id="1760369290">
      <w:bodyDiv w:val="1"/>
      <w:marLeft w:val="0"/>
      <w:marRight w:val="0"/>
      <w:marTop w:val="0"/>
      <w:marBottom w:val="0"/>
      <w:divBdr>
        <w:top w:val="none" w:sz="0" w:space="0" w:color="auto"/>
        <w:left w:val="none" w:sz="0" w:space="0" w:color="auto"/>
        <w:bottom w:val="none" w:sz="0" w:space="0" w:color="auto"/>
        <w:right w:val="none" w:sz="0" w:space="0" w:color="auto"/>
      </w:divBdr>
    </w:div>
    <w:div w:id="1764448215">
      <w:bodyDiv w:val="1"/>
      <w:marLeft w:val="0"/>
      <w:marRight w:val="0"/>
      <w:marTop w:val="0"/>
      <w:marBottom w:val="0"/>
      <w:divBdr>
        <w:top w:val="none" w:sz="0" w:space="0" w:color="auto"/>
        <w:left w:val="none" w:sz="0" w:space="0" w:color="auto"/>
        <w:bottom w:val="none" w:sz="0" w:space="0" w:color="auto"/>
        <w:right w:val="none" w:sz="0" w:space="0" w:color="auto"/>
      </w:divBdr>
    </w:div>
    <w:div w:id="1774200399">
      <w:bodyDiv w:val="1"/>
      <w:marLeft w:val="0"/>
      <w:marRight w:val="0"/>
      <w:marTop w:val="0"/>
      <w:marBottom w:val="0"/>
      <w:divBdr>
        <w:top w:val="none" w:sz="0" w:space="0" w:color="auto"/>
        <w:left w:val="none" w:sz="0" w:space="0" w:color="auto"/>
        <w:bottom w:val="none" w:sz="0" w:space="0" w:color="auto"/>
        <w:right w:val="none" w:sz="0" w:space="0" w:color="auto"/>
      </w:divBdr>
    </w:div>
    <w:div w:id="1779443677">
      <w:bodyDiv w:val="1"/>
      <w:marLeft w:val="0"/>
      <w:marRight w:val="0"/>
      <w:marTop w:val="0"/>
      <w:marBottom w:val="0"/>
      <w:divBdr>
        <w:top w:val="none" w:sz="0" w:space="0" w:color="auto"/>
        <w:left w:val="none" w:sz="0" w:space="0" w:color="auto"/>
        <w:bottom w:val="none" w:sz="0" w:space="0" w:color="auto"/>
        <w:right w:val="none" w:sz="0" w:space="0" w:color="auto"/>
      </w:divBdr>
    </w:div>
    <w:div w:id="1784959119">
      <w:bodyDiv w:val="1"/>
      <w:marLeft w:val="0"/>
      <w:marRight w:val="0"/>
      <w:marTop w:val="0"/>
      <w:marBottom w:val="0"/>
      <w:divBdr>
        <w:top w:val="none" w:sz="0" w:space="0" w:color="auto"/>
        <w:left w:val="none" w:sz="0" w:space="0" w:color="auto"/>
        <w:bottom w:val="none" w:sz="0" w:space="0" w:color="auto"/>
        <w:right w:val="none" w:sz="0" w:space="0" w:color="auto"/>
      </w:divBdr>
    </w:div>
    <w:div w:id="1786853368">
      <w:bodyDiv w:val="1"/>
      <w:marLeft w:val="0"/>
      <w:marRight w:val="0"/>
      <w:marTop w:val="0"/>
      <w:marBottom w:val="0"/>
      <w:divBdr>
        <w:top w:val="none" w:sz="0" w:space="0" w:color="auto"/>
        <w:left w:val="none" w:sz="0" w:space="0" w:color="auto"/>
        <w:bottom w:val="none" w:sz="0" w:space="0" w:color="auto"/>
        <w:right w:val="none" w:sz="0" w:space="0" w:color="auto"/>
      </w:divBdr>
    </w:div>
    <w:div w:id="1813061923">
      <w:bodyDiv w:val="1"/>
      <w:marLeft w:val="0"/>
      <w:marRight w:val="0"/>
      <w:marTop w:val="0"/>
      <w:marBottom w:val="0"/>
      <w:divBdr>
        <w:top w:val="none" w:sz="0" w:space="0" w:color="auto"/>
        <w:left w:val="none" w:sz="0" w:space="0" w:color="auto"/>
        <w:bottom w:val="none" w:sz="0" w:space="0" w:color="auto"/>
        <w:right w:val="none" w:sz="0" w:space="0" w:color="auto"/>
      </w:divBdr>
    </w:div>
    <w:div w:id="1814911777">
      <w:bodyDiv w:val="1"/>
      <w:marLeft w:val="0"/>
      <w:marRight w:val="0"/>
      <w:marTop w:val="0"/>
      <w:marBottom w:val="0"/>
      <w:divBdr>
        <w:top w:val="none" w:sz="0" w:space="0" w:color="auto"/>
        <w:left w:val="none" w:sz="0" w:space="0" w:color="auto"/>
        <w:bottom w:val="none" w:sz="0" w:space="0" w:color="auto"/>
        <w:right w:val="none" w:sz="0" w:space="0" w:color="auto"/>
      </w:divBdr>
    </w:div>
    <w:div w:id="1823309477">
      <w:bodyDiv w:val="1"/>
      <w:marLeft w:val="0"/>
      <w:marRight w:val="0"/>
      <w:marTop w:val="0"/>
      <w:marBottom w:val="0"/>
      <w:divBdr>
        <w:top w:val="none" w:sz="0" w:space="0" w:color="auto"/>
        <w:left w:val="none" w:sz="0" w:space="0" w:color="auto"/>
        <w:bottom w:val="none" w:sz="0" w:space="0" w:color="auto"/>
        <w:right w:val="none" w:sz="0" w:space="0" w:color="auto"/>
      </w:divBdr>
    </w:div>
    <w:div w:id="1836797323">
      <w:bodyDiv w:val="1"/>
      <w:marLeft w:val="0"/>
      <w:marRight w:val="0"/>
      <w:marTop w:val="0"/>
      <w:marBottom w:val="0"/>
      <w:divBdr>
        <w:top w:val="none" w:sz="0" w:space="0" w:color="auto"/>
        <w:left w:val="none" w:sz="0" w:space="0" w:color="auto"/>
        <w:bottom w:val="none" w:sz="0" w:space="0" w:color="auto"/>
        <w:right w:val="none" w:sz="0" w:space="0" w:color="auto"/>
      </w:divBdr>
    </w:div>
    <w:div w:id="1838572648">
      <w:bodyDiv w:val="1"/>
      <w:marLeft w:val="0"/>
      <w:marRight w:val="0"/>
      <w:marTop w:val="0"/>
      <w:marBottom w:val="0"/>
      <w:divBdr>
        <w:top w:val="none" w:sz="0" w:space="0" w:color="auto"/>
        <w:left w:val="none" w:sz="0" w:space="0" w:color="auto"/>
        <w:bottom w:val="none" w:sz="0" w:space="0" w:color="auto"/>
        <w:right w:val="none" w:sz="0" w:space="0" w:color="auto"/>
      </w:divBdr>
    </w:div>
    <w:div w:id="1857844045">
      <w:bodyDiv w:val="1"/>
      <w:marLeft w:val="0"/>
      <w:marRight w:val="0"/>
      <w:marTop w:val="0"/>
      <w:marBottom w:val="0"/>
      <w:divBdr>
        <w:top w:val="none" w:sz="0" w:space="0" w:color="auto"/>
        <w:left w:val="none" w:sz="0" w:space="0" w:color="auto"/>
        <w:bottom w:val="none" w:sz="0" w:space="0" w:color="auto"/>
        <w:right w:val="none" w:sz="0" w:space="0" w:color="auto"/>
      </w:divBdr>
    </w:div>
    <w:div w:id="1873180985">
      <w:bodyDiv w:val="1"/>
      <w:marLeft w:val="0"/>
      <w:marRight w:val="0"/>
      <w:marTop w:val="0"/>
      <w:marBottom w:val="0"/>
      <w:divBdr>
        <w:top w:val="none" w:sz="0" w:space="0" w:color="auto"/>
        <w:left w:val="none" w:sz="0" w:space="0" w:color="auto"/>
        <w:bottom w:val="none" w:sz="0" w:space="0" w:color="auto"/>
        <w:right w:val="none" w:sz="0" w:space="0" w:color="auto"/>
      </w:divBdr>
    </w:div>
    <w:div w:id="1906798122">
      <w:bodyDiv w:val="1"/>
      <w:marLeft w:val="0"/>
      <w:marRight w:val="0"/>
      <w:marTop w:val="0"/>
      <w:marBottom w:val="0"/>
      <w:divBdr>
        <w:top w:val="none" w:sz="0" w:space="0" w:color="auto"/>
        <w:left w:val="none" w:sz="0" w:space="0" w:color="auto"/>
        <w:bottom w:val="none" w:sz="0" w:space="0" w:color="auto"/>
        <w:right w:val="none" w:sz="0" w:space="0" w:color="auto"/>
      </w:divBdr>
    </w:div>
    <w:div w:id="1907300960">
      <w:bodyDiv w:val="1"/>
      <w:marLeft w:val="0"/>
      <w:marRight w:val="0"/>
      <w:marTop w:val="0"/>
      <w:marBottom w:val="0"/>
      <w:divBdr>
        <w:top w:val="none" w:sz="0" w:space="0" w:color="auto"/>
        <w:left w:val="none" w:sz="0" w:space="0" w:color="auto"/>
        <w:bottom w:val="none" w:sz="0" w:space="0" w:color="auto"/>
        <w:right w:val="none" w:sz="0" w:space="0" w:color="auto"/>
      </w:divBdr>
    </w:div>
    <w:div w:id="1912230426">
      <w:bodyDiv w:val="1"/>
      <w:marLeft w:val="0"/>
      <w:marRight w:val="0"/>
      <w:marTop w:val="0"/>
      <w:marBottom w:val="0"/>
      <w:divBdr>
        <w:top w:val="none" w:sz="0" w:space="0" w:color="auto"/>
        <w:left w:val="none" w:sz="0" w:space="0" w:color="auto"/>
        <w:bottom w:val="none" w:sz="0" w:space="0" w:color="auto"/>
        <w:right w:val="none" w:sz="0" w:space="0" w:color="auto"/>
      </w:divBdr>
    </w:div>
    <w:div w:id="1934823154">
      <w:bodyDiv w:val="1"/>
      <w:marLeft w:val="0"/>
      <w:marRight w:val="0"/>
      <w:marTop w:val="0"/>
      <w:marBottom w:val="0"/>
      <w:divBdr>
        <w:top w:val="none" w:sz="0" w:space="0" w:color="auto"/>
        <w:left w:val="none" w:sz="0" w:space="0" w:color="auto"/>
        <w:bottom w:val="none" w:sz="0" w:space="0" w:color="auto"/>
        <w:right w:val="none" w:sz="0" w:space="0" w:color="auto"/>
      </w:divBdr>
    </w:div>
    <w:div w:id="1985085689">
      <w:bodyDiv w:val="1"/>
      <w:marLeft w:val="0"/>
      <w:marRight w:val="0"/>
      <w:marTop w:val="0"/>
      <w:marBottom w:val="0"/>
      <w:divBdr>
        <w:top w:val="none" w:sz="0" w:space="0" w:color="auto"/>
        <w:left w:val="none" w:sz="0" w:space="0" w:color="auto"/>
        <w:bottom w:val="none" w:sz="0" w:space="0" w:color="auto"/>
        <w:right w:val="none" w:sz="0" w:space="0" w:color="auto"/>
      </w:divBdr>
    </w:div>
    <w:div w:id="1993674884">
      <w:bodyDiv w:val="1"/>
      <w:marLeft w:val="0"/>
      <w:marRight w:val="0"/>
      <w:marTop w:val="0"/>
      <w:marBottom w:val="0"/>
      <w:divBdr>
        <w:top w:val="none" w:sz="0" w:space="0" w:color="auto"/>
        <w:left w:val="none" w:sz="0" w:space="0" w:color="auto"/>
        <w:bottom w:val="none" w:sz="0" w:space="0" w:color="auto"/>
        <w:right w:val="none" w:sz="0" w:space="0" w:color="auto"/>
      </w:divBdr>
    </w:div>
    <w:div w:id="2001497449">
      <w:bodyDiv w:val="1"/>
      <w:marLeft w:val="0"/>
      <w:marRight w:val="0"/>
      <w:marTop w:val="0"/>
      <w:marBottom w:val="0"/>
      <w:divBdr>
        <w:top w:val="none" w:sz="0" w:space="0" w:color="auto"/>
        <w:left w:val="none" w:sz="0" w:space="0" w:color="auto"/>
        <w:bottom w:val="none" w:sz="0" w:space="0" w:color="auto"/>
        <w:right w:val="none" w:sz="0" w:space="0" w:color="auto"/>
      </w:divBdr>
    </w:div>
    <w:div w:id="2008709475">
      <w:bodyDiv w:val="1"/>
      <w:marLeft w:val="0"/>
      <w:marRight w:val="0"/>
      <w:marTop w:val="0"/>
      <w:marBottom w:val="0"/>
      <w:divBdr>
        <w:top w:val="none" w:sz="0" w:space="0" w:color="auto"/>
        <w:left w:val="none" w:sz="0" w:space="0" w:color="auto"/>
        <w:bottom w:val="none" w:sz="0" w:space="0" w:color="auto"/>
        <w:right w:val="none" w:sz="0" w:space="0" w:color="auto"/>
      </w:divBdr>
    </w:div>
    <w:div w:id="2011834438">
      <w:bodyDiv w:val="1"/>
      <w:marLeft w:val="0"/>
      <w:marRight w:val="0"/>
      <w:marTop w:val="0"/>
      <w:marBottom w:val="0"/>
      <w:divBdr>
        <w:top w:val="none" w:sz="0" w:space="0" w:color="auto"/>
        <w:left w:val="none" w:sz="0" w:space="0" w:color="auto"/>
        <w:bottom w:val="none" w:sz="0" w:space="0" w:color="auto"/>
        <w:right w:val="none" w:sz="0" w:space="0" w:color="auto"/>
      </w:divBdr>
    </w:div>
    <w:div w:id="2031103989">
      <w:bodyDiv w:val="1"/>
      <w:marLeft w:val="0"/>
      <w:marRight w:val="0"/>
      <w:marTop w:val="0"/>
      <w:marBottom w:val="0"/>
      <w:divBdr>
        <w:top w:val="none" w:sz="0" w:space="0" w:color="auto"/>
        <w:left w:val="none" w:sz="0" w:space="0" w:color="auto"/>
        <w:bottom w:val="none" w:sz="0" w:space="0" w:color="auto"/>
        <w:right w:val="none" w:sz="0" w:space="0" w:color="auto"/>
      </w:divBdr>
    </w:div>
    <w:div w:id="2046833744">
      <w:bodyDiv w:val="1"/>
      <w:marLeft w:val="0"/>
      <w:marRight w:val="0"/>
      <w:marTop w:val="0"/>
      <w:marBottom w:val="0"/>
      <w:divBdr>
        <w:top w:val="none" w:sz="0" w:space="0" w:color="auto"/>
        <w:left w:val="none" w:sz="0" w:space="0" w:color="auto"/>
        <w:bottom w:val="none" w:sz="0" w:space="0" w:color="auto"/>
        <w:right w:val="none" w:sz="0" w:space="0" w:color="auto"/>
      </w:divBdr>
    </w:div>
    <w:div w:id="2051225558">
      <w:bodyDiv w:val="1"/>
      <w:marLeft w:val="0"/>
      <w:marRight w:val="0"/>
      <w:marTop w:val="0"/>
      <w:marBottom w:val="0"/>
      <w:divBdr>
        <w:top w:val="none" w:sz="0" w:space="0" w:color="auto"/>
        <w:left w:val="none" w:sz="0" w:space="0" w:color="auto"/>
        <w:bottom w:val="none" w:sz="0" w:space="0" w:color="auto"/>
        <w:right w:val="none" w:sz="0" w:space="0" w:color="auto"/>
      </w:divBdr>
    </w:div>
    <w:div w:id="2061248979">
      <w:bodyDiv w:val="1"/>
      <w:marLeft w:val="0"/>
      <w:marRight w:val="0"/>
      <w:marTop w:val="0"/>
      <w:marBottom w:val="0"/>
      <w:divBdr>
        <w:top w:val="none" w:sz="0" w:space="0" w:color="auto"/>
        <w:left w:val="none" w:sz="0" w:space="0" w:color="auto"/>
        <w:bottom w:val="none" w:sz="0" w:space="0" w:color="auto"/>
        <w:right w:val="none" w:sz="0" w:space="0" w:color="auto"/>
      </w:divBdr>
    </w:div>
    <w:div w:id="2063943921">
      <w:bodyDiv w:val="1"/>
      <w:marLeft w:val="0"/>
      <w:marRight w:val="0"/>
      <w:marTop w:val="0"/>
      <w:marBottom w:val="0"/>
      <w:divBdr>
        <w:top w:val="none" w:sz="0" w:space="0" w:color="auto"/>
        <w:left w:val="none" w:sz="0" w:space="0" w:color="auto"/>
        <w:bottom w:val="none" w:sz="0" w:space="0" w:color="auto"/>
        <w:right w:val="none" w:sz="0" w:space="0" w:color="auto"/>
      </w:divBdr>
    </w:div>
    <w:div w:id="2074889261">
      <w:bodyDiv w:val="1"/>
      <w:marLeft w:val="0"/>
      <w:marRight w:val="0"/>
      <w:marTop w:val="0"/>
      <w:marBottom w:val="0"/>
      <w:divBdr>
        <w:top w:val="none" w:sz="0" w:space="0" w:color="auto"/>
        <w:left w:val="none" w:sz="0" w:space="0" w:color="auto"/>
        <w:bottom w:val="none" w:sz="0" w:space="0" w:color="auto"/>
        <w:right w:val="none" w:sz="0" w:space="0" w:color="auto"/>
      </w:divBdr>
    </w:div>
    <w:div w:id="2077702615">
      <w:bodyDiv w:val="1"/>
      <w:marLeft w:val="0"/>
      <w:marRight w:val="0"/>
      <w:marTop w:val="0"/>
      <w:marBottom w:val="0"/>
      <w:divBdr>
        <w:top w:val="none" w:sz="0" w:space="0" w:color="auto"/>
        <w:left w:val="none" w:sz="0" w:space="0" w:color="auto"/>
        <w:bottom w:val="none" w:sz="0" w:space="0" w:color="auto"/>
        <w:right w:val="none" w:sz="0" w:space="0" w:color="auto"/>
      </w:divBdr>
    </w:div>
    <w:div w:id="2079328589">
      <w:bodyDiv w:val="1"/>
      <w:marLeft w:val="0"/>
      <w:marRight w:val="0"/>
      <w:marTop w:val="0"/>
      <w:marBottom w:val="0"/>
      <w:divBdr>
        <w:top w:val="none" w:sz="0" w:space="0" w:color="auto"/>
        <w:left w:val="none" w:sz="0" w:space="0" w:color="auto"/>
        <w:bottom w:val="none" w:sz="0" w:space="0" w:color="auto"/>
        <w:right w:val="none" w:sz="0" w:space="0" w:color="auto"/>
      </w:divBdr>
    </w:div>
    <w:div w:id="2122918713">
      <w:bodyDiv w:val="1"/>
      <w:marLeft w:val="0"/>
      <w:marRight w:val="0"/>
      <w:marTop w:val="0"/>
      <w:marBottom w:val="0"/>
      <w:divBdr>
        <w:top w:val="none" w:sz="0" w:space="0" w:color="auto"/>
        <w:left w:val="none" w:sz="0" w:space="0" w:color="auto"/>
        <w:bottom w:val="none" w:sz="0" w:space="0" w:color="auto"/>
        <w:right w:val="none" w:sz="0" w:space="0" w:color="auto"/>
      </w:divBdr>
    </w:div>
    <w:div w:id="2124112733">
      <w:bodyDiv w:val="1"/>
      <w:marLeft w:val="0"/>
      <w:marRight w:val="0"/>
      <w:marTop w:val="0"/>
      <w:marBottom w:val="0"/>
      <w:divBdr>
        <w:top w:val="none" w:sz="0" w:space="0" w:color="auto"/>
        <w:left w:val="none" w:sz="0" w:space="0" w:color="auto"/>
        <w:bottom w:val="none" w:sz="0" w:space="0" w:color="auto"/>
        <w:right w:val="none" w:sz="0" w:space="0" w:color="auto"/>
      </w:divBdr>
    </w:div>
    <w:div w:id="212442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cde.state.co.us/cpp/cpphandbookonline/eligibility/HomelessCPP.ht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oudreschools-my.sharepoint.com/personal/rbenedict_psdschools_org/Documents/Head%20Start/Community%20Assessment/Graphs%20for%20Community%20Assess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Growth in Wellington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580927384077"/>
          <c:y val="0.16595078299776286"/>
          <c:w val="0.57319685039370083"/>
          <c:h val="0.73025383572019942"/>
        </c:manualLayout>
      </c:layout>
      <c:lineChart>
        <c:grouping val="standard"/>
        <c:varyColors val="0"/>
        <c:ser>
          <c:idx val="0"/>
          <c:order val="0"/>
          <c:tx>
            <c:strRef>
              <c:f>'Population of Wellington'!$B$1</c:f>
              <c:strCache>
                <c:ptCount val="1"/>
                <c:pt idx="0">
                  <c:v>Population</c:v>
                </c:pt>
              </c:strCache>
            </c:strRef>
          </c:tx>
          <c:spPr>
            <a:ln w="28575" cap="rnd">
              <a:solidFill>
                <a:schemeClr val="accent1"/>
              </a:solidFill>
              <a:round/>
            </a:ln>
            <a:effectLst/>
          </c:spPr>
          <c:marker>
            <c:symbol val="none"/>
          </c:marker>
          <c:cat>
            <c:numRef>
              <c:f>'Population of Wellington'!$A$2:$A$9</c:f>
              <c:numCache>
                <c:formatCode>General</c:formatCode>
                <c:ptCount val="8"/>
                <c:pt idx="0">
                  <c:v>2011</c:v>
                </c:pt>
                <c:pt idx="1">
                  <c:v>2012</c:v>
                </c:pt>
                <c:pt idx="2">
                  <c:v>2013</c:v>
                </c:pt>
                <c:pt idx="3">
                  <c:v>2014</c:v>
                </c:pt>
                <c:pt idx="4">
                  <c:v>2015</c:v>
                </c:pt>
                <c:pt idx="5">
                  <c:v>2016</c:v>
                </c:pt>
                <c:pt idx="6">
                  <c:v>2017</c:v>
                </c:pt>
                <c:pt idx="7">
                  <c:v>2018</c:v>
                </c:pt>
              </c:numCache>
            </c:numRef>
          </c:cat>
          <c:val>
            <c:numRef>
              <c:f>'Population of Wellington'!$B$2:$B$9</c:f>
              <c:numCache>
                <c:formatCode>General</c:formatCode>
                <c:ptCount val="8"/>
                <c:pt idx="0">
                  <c:v>6472</c:v>
                </c:pt>
                <c:pt idx="1">
                  <c:v>6567</c:v>
                </c:pt>
                <c:pt idx="2">
                  <c:v>6772</c:v>
                </c:pt>
                <c:pt idx="3">
                  <c:v>7200</c:v>
                </c:pt>
                <c:pt idx="4">
                  <c:v>7790</c:v>
                </c:pt>
                <c:pt idx="5">
                  <c:v>8419</c:v>
                </c:pt>
                <c:pt idx="6">
                  <c:v>9498</c:v>
                </c:pt>
                <c:pt idx="7">
                  <c:v>9994</c:v>
                </c:pt>
              </c:numCache>
            </c:numRef>
          </c:val>
          <c:smooth val="0"/>
          <c:extLst>
            <c:ext xmlns:c16="http://schemas.microsoft.com/office/drawing/2014/chart" uri="{C3380CC4-5D6E-409C-BE32-E72D297353CC}">
              <c16:uniqueId val="{00000000-A9E2-4B89-97FC-7833C0C134F0}"/>
            </c:ext>
          </c:extLst>
        </c:ser>
        <c:dLbls>
          <c:showLegendKey val="0"/>
          <c:showVal val="0"/>
          <c:showCatName val="0"/>
          <c:showSerName val="0"/>
          <c:showPercent val="0"/>
          <c:showBubbleSize val="0"/>
        </c:dLbls>
        <c:smooth val="0"/>
        <c:axId val="858888696"/>
        <c:axId val="858893616"/>
      </c:lineChart>
      <c:catAx>
        <c:axId val="85888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893616"/>
        <c:crosses val="autoZero"/>
        <c:auto val="1"/>
        <c:lblAlgn val="ctr"/>
        <c:lblOffset val="100"/>
        <c:noMultiLvlLbl val="0"/>
      </c:catAx>
      <c:valAx>
        <c:axId val="85889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88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Demographics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Demographics!$B$1</c:f>
              <c:strCache>
                <c:ptCount val="1"/>
                <c:pt idx="0">
                  <c:v>Larimer County - Total population 350,518</c:v>
                </c:pt>
              </c:strCache>
            </c:strRef>
          </c:tx>
          <c:spPr>
            <a:solidFill>
              <a:schemeClr val="accent1"/>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Demographics!$B$2:$B$8</c:f>
              <c:numCache>
                <c:formatCode>0.00%</c:formatCode>
                <c:ptCount val="7"/>
                <c:pt idx="0">
                  <c:v>1.0999999999999999E-2</c:v>
                </c:pt>
                <c:pt idx="1">
                  <c:v>0.01</c:v>
                </c:pt>
                <c:pt idx="2">
                  <c:v>0.114</c:v>
                </c:pt>
                <c:pt idx="3">
                  <c:v>2.4E-2</c:v>
                </c:pt>
                <c:pt idx="4">
                  <c:v>1E-3</c:v>
                </c:pt>
                <c:pt idx="5">
                  <c:v>0.82799999999999996</c:v>
                </c:pt>
                <c:pt idx="6">
                  <c:v>2.5999999999999999E-2</c:v>
                </c:pt>
              </c:numCache>
            </c:numRef>
          </c:val>
          <c:extLst>
            <c:ext xmlns:c16="http://schemas.microsoft.com/office/drawing/2014/chart" uri="{C3380CC4-5D6E-409C-BE32-E72D297353CC}">
              <c16:uniqueId val="{00000000-DBD6-4546-B5B8-266F41723D57}"/>
            </c:ext>
          </c:extLst>
        </c:ser>
        <c:ser>
          <c:idx val="1"/>
          <c:order val="1"/>
          <c:tx>
            <c:strRef>
              <c:f>Demographics!$C$1</c:f>
              <c:strCache>
                <c:ptCount val="1"/>
                <c:pt idx="0">
                  <c:v>Fort Collins - Total Population 167,830</c:v>
                </c:pt>
              </c:strCache>
            </c:strRef>
          </c:tx>
          <c:spPr>
            <a:solidFill>
              <a:schemeClr val="accent2"/>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Demographics!$C$2:$C$8</c:f>
              <c:numCache>
                <c:formatCode>0.00%</c:formatCode>
                <c:ptCount val="7"/>
                <c:pt idx="0">
                  <c:v>1.6E-2</c:v>
                </c:pt>
                <c:pt idx="1">
                  <c:v>8.9999999999999993E-3</c:v>
                </c:pt>
                <c:pt idx="2">
                  <c:v>0.11799999999999999</c:v>
                </c:pt>
                <c:pt idx="3">
                  <c:v>3.1E-2</c:v>
                </c:pt>
                <c:pt idx="4">
                  <c:v>1E-3</c:v>
                </c:pt>
                <c:pt idx="5">
                  <c:v>0.80600000000000005</c:v>
                </c:pt>
                <c:pt idx="6">
                  <c:v>3.5999999999999997E-2</c:v>
                </c:pt>
              </c:numCache>
            </c:numRef>
          </c:val>
          <c:extLst>
            <c:ext xmlns:c16="http://schemas.microsoft.com/office/drawing/2014/chart" uri="{C3380CC4-5D6E-409C-BE32-E72D297353CC}">
              <c16:uniqueId val="{00000001-DBD6-4546-B5B8-266F41723D57}"/>
            </c:ext>
          </c:extLst>
        </c:ser>
        <c:ser>
          <c:idx val="2"/>
          <c:order val="2"/>
          <c:tx>
            <c:strRef>
              <c:f>Demographics!$D$1</c:f>
              <c:strCache>
                <c:ptCount val="1"/>
                <c:pt idx="0">
                  <c:v>PSD - Total Population 30,453</c:v>
                </c:pt>
              </c:strCache>
            </c:strRef>
          </c:tx>
          <c:spPr>
            <a:solidFill>
              <a:schemeClr val="accent3"/>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Demographics!$D$2:$D$8</c:f>
              <c:numCache>
                <c:formatCode>0.00%</c:formatCode>
                <c:ptCount val="7"/>
                <c:pt idx="0">
                  <c:v>1.2200000000000001E-2</c:v>
                </c:pt>
                <c:pt idx="1">
                  <c:v>6.6E-3</c:v>
                </c:pt>
                <c:pt idx="2">
                  <c:v>0.1845</c:v>
                </c:pt>
                <c:pt idx="3">
                  <c:v>2.9700000000000001E-2</c:v>
                </c:pt>
                <c:pt idx="4">
                  <c:v>1.5E-3</c:v>
                </c:pt>
                <c:pt idx="5">
                  <c:v>0.73019999999999996</c:v>
                </c:pt>
                <c:pt idx="6">
                  <c:v>3.6600000000000001E-2</c:v>
                </c:pt>
              </c:numCache>
            </c:numRef>
          </c:val>
          <c:extLst>
            <c:ext xmlns:c16="http://schemas.microsoft.com/office/drawing/2014/chart" uri="{C3380CC4-5D6E-409C-BE32-E72D297353CC}">
              <c16:uniqueId val="{00000002-DBD6-4546-B5B8-266F41723D57}"/>
            </c:ext>
          </c:extLst>
        </c:ser>
        <c:ser>
          <c:idx val="3"/>
          <c:order val="3"/>
          <c:tx>
            <c:strRef>
              <c:f>Demographics!$E$1</c:f>
              <c:strCache>
                <c:ptCount val="1"/>
                <c:pt idx="0">
                  <c:v>Early Childhood - Total Population 1,138</c:v>
                </c:pt>
              </c:strCache>
            </c:strRef>
          </c:tx>
          <c:spPr>
            <a:solidFill>
              <a:schemeClr val="accent4"/>
            </a:solidFill>
            <a:ln>
              <a:noFill/>
            </a:ln>
            <a:effectLst/>
          </c:spPr>
          <c:invertIfNegative val="0"/>
          <c:cat>
            <c:strRef>
              <c:f>Demographics!$A$2:$A$8</c:f>
              <c:strCache>
                <c:ptCount val="7"/>
                <c:pt idx="0">
                  <c:v>Black/African American </c:v>
                </c:pt>
                <c:pt idx="1">
                  <c:v>American Indian or Alaskan Native </c:v>
                </c:pt>
                <c:pt idx="2">
                  <c:v>Hispanic/Latino</c:v>
                </c:pt>
                <c:pt idx="3">
                  <c:v>Asian </c:v>
                </c:pt>
                <c:pt idx="4">
                  <c:v>Native Hawaiian/Pacific Islander </c:v>
                </c:pt>
                <c:pt idx="5">
                  <c:v>White</c:v>
                </c:pt>
                <c:pt idx="6">
                  <c:v>Two or more races: </c:v>
                </c:pt>
              </c:strCache>
            </c:strRef>
          </c:cat>
          <c:val>
            <c:numRef>
              <c:f>Demographics!$E$2:$E$8</c:f>
              <c:numCache>
                <c:formatCode>0.00%</c:formatCode>
                <c:ptCount val="7"/>
                <c:pt idx="0" formatCode="0%">
                  <c:v>0.02</c:v>
                </c:pt>
                <c:pt idx="1">
                  <c:v>0.02</c:v>
                </c:pt>
                <c:pt idx="2">
                  <c:v>0.39</c:v>
                </c:pt>
                <c:pt idx="3">
                  <c:v>0.03</c:v>
                </c:pt>
                <c:pt idx="4">
                  <c:v>0</c:v>
                </c:pt>
                <c:pt idx="5">
                  <c:v>0.5</c:v>
                </c:pt>
                <c:pt idx="6">
                  <c:v>0.04</c:v>
                </c:pt>
              </c:numCache>
            </c:numRef>
          </c:val>
          <c:extLst>
            <c:ext xmlns:c16="http://schemas.microsoft.com/office/drawing/2014/chart" uri="{C3380CC4-5D6E-409C-BE32-E72D297353CC}">
              <c16:uniqueId val="{00000003-DBD6-4546-B5B8-266F41723D57}"/>
            </c:ext>
          </c:extLst>
        </c:ser>
        <c:dLbls>
          <c:showLegendKey val="0"/>
          <c:showVal val="0"/>
          <c:showCatName val="0"/>
          <c:showSerName val="0"/>
          <c:showPercent val="0"/>
          <c:showBubbleSize val="0"/>
        </c:dLbls>
        <c:gapWidth val="182"/>
        <c:axId val="612047840"/>
        <c:axId val="612045544"/>
      </c:barChart>
      <c:catAx>
        <c:axId val="6120478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Race and Ethnic Composition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5544"/>
        <c:crosses val="autoZero"/>
        <c:auto val="1"/>
        <c:lblAlgn val="ctr"/>
        <c:lblOffset val="100"/>
        <c:noMultiLvlLbl val="0"/>
      </c:catAx>
      <c:valAx>
        <c:axId val="612045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r>
                  <a:rPr lang="en-US" baseline="0"/>
                  <a:t> of Population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04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PSD ECE</a:t>
            </a:r>
            <a:r>
              <a:rPr lang="en-US" baseline="0"/>
              <a:t> Program by Funded Slots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03-4B2B-A804-2310CB9DD9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03-4B2B-A804-2310CB9DD9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03-4B2B-A804-2310CB9DD9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F03-4B2B-A804-2310CB9DD90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F03-4B2B-A804-2310CB9DD90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F03-4B2B-A804-2310CB9DD9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'Program funded slots'!$A$1:$A$6</c:f>
              <c:strCache>
                <c:ptCount val="6"/>
                <c:pt idx="0">
                  <c:v>Head Start</c:v>
                </c:pt>
                <c:pt idx="1">
                  <c:v>Early Head Start</c:v>
                </c:pt>
                <c:pt idx="2">
                  <c:v>Colorado Preschool Program</c:v>
                </c:pt>
                <c:pt idx="3">
                  <c:v>Early Childhood Special Education  *Slots unlimited</c:v>
                </c:pt>
                <c:pt idx="4">
                  <c:v>Tuition Based</c:v>
                </c:pt>
                <c:pt idx="5">
                  <c:v>Unfunded Special Education Enrollees *enroll after count</c:v>
                </c:pt>
              </c:strCache>
            </c:strRef>
          </c:cat>
          <c:val>
            <c:numRef>
              <c:f>'Program funded slots'!$B$1:$B$6</c:f>
              <c:numCache>
                <c:formatCode>General</c:formatCode>
                <c:ptCount val="6"/>
                <c:pt idx="0">
                  <c:v>275</c:v>
                </c:pt>
                <c:pt idx="1">
                  <c:v>108</c:v>
                </c:pt>
                <c:pt idx="2">
                  <c:v>453</c:v>
                </c:pt>
                <c:pt idx="3">
                  <c:v>200</c:v>
                </c:pt>
                <c:pt idx="4">
                  <c:v>56</c:v>
                </c:pt>
                <c:pt idx="5">
                  <c:v>100</c:v>
                </c:pt>
              </c:numCache>
            </c:numRef>
          </c:val>
          <c:extLst>
            <c:ext xmlns:c16="http://schemas.microsoft.com/office/drawing/2014/chart" uri="{C3380CC4-5D6E-409C-BE32-E72D297353CC}">
              <c16:uniqueId val="{0000000C-0F03-4B2B-A804-2310CB9DD90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7.9437548692580573E-2"/>
          <c:y val="0.53819116360454955"/>
          <c:w val="0.81422738584189946"/>
          <c:h val="0.396994021580635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PSD</a:t>
            </a:r>
            <a:r>
              <a:rPr lang="en-US" baseline="0"/>
              <a:t> ECE </a:t>
            </a:r>
            <a:r>
              <a:rPr lang="en-US"/>
              <a:t>Staff Education Source: 2019 PIR</a:t>
            </a:r>
          </a:p>
        </c:rich>
      </c:tx>
      <c:layout>
        <c:manualLayout>
          <c:xMode val="edge"/>
          <c:yMode val="edge"/>
          <c:x val="0.1633195143893232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179252717479793"/>
          <c:w val="1"/>
          <c:h val="0.40470253718285215"/>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306-4191-A507-94CAAEBB6AD5}"/>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306-4191-A507-94CAAEBB6AD5}"/>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306-4191-A507-94CAAEBB6AD5}"/>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306-4191-A507-94CAAEBB6AD5}"/>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306-4191-A507-94CAAEBB6AD5}"/>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306-4191-A507-94CAAEBB6A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'Head Start Staff'!$A$1:$A$6</c:f>
              <c:strCache>
                <c:ptCount val="6"/>
                <c:pt idx="0">
                  <c:v>Masters Degree</c:v>
                </c:pt>
                <c:pt idx="1">
                  <c:v>Bachelors Degree</c:v>
                </c:pt>
                <c:pt idx="2">
                  <c:v>Associates Degree</c:v>
                </c:pt>
                <c:pt idx="3">
                  <c:v>High School Grad or GED</c:v>
                </c:pt>
                <c:pt idx="4">
                  <c:v>CDA</c:v>
                </c:pt>
                <c:pt idx="5">
                  <c:v>Some college or Advanced Training</c:v>
                </c:pt>
              </c:strCache>
            </c:strRef>
          </c:cat>
          <c:val>
            <c:numRef>
              <c:f>'Head Start Staff'!$B$1:$B$6</c:f>
              <c:numCache>
                <c:formatCode>0%</c:formatCode>
                <c:ptCount val="6"/>
                <c:pt idx="0">
                  <c:v>0.31</c:v>
                </c:pt>
                <c:pt idx="1">
                  <c:v>0.4</c:v>
                </c:pt>
                <c:pt idx="2">
                  <c:v>0.05</c:v>
                </c:pt>
                <c:pt idx="3">
                  <c:v>0.14000000000000001</c:v>
                </c:pt>
                <c:pt idx="4">
                  <c:v>0.08</c:v>
                </c:pt>
                <c:pt idx="5">
                  <c:v>0.02</c:v>
                </c:pt>
              </c:numCache>
            </c:numRef>
          </c:val>
          <c:extLst>
            <c:ext xmlns:c16="http://schemas.microsoft.com/office/drawing/2014/chart" uri="{C3380CC4-5D6E-409C-BE32-E72D297353CC}">
              <c16:uniqueId val="{0000000C-F306-4191-A507-94CAAEBB6AD5}"/>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4719308496331957E-5"/>
          <c:y val="0.60849729391766472"/>
          <c:w val="0.58130052648012642"/>
          <c:h val="0.38772005236318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Head</a:t>
            </a:r>
            <a:r>
              <a:rPr lang="en-US" baseline="0"/>
              <a:t> Start Eligibility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09-4360-9742-38114A4EE4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09-4360-9742-38114A4EE4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09-4360-9742-38114A4EE4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09-4360-9742-38114A4EE4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09-4360-9742-38114A4EE4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09-4360-9742-38114A4EE4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Income below 100% of poverty level</c:v>
                </c:pt>
                <c:pt idx="1">
                  <c:v>Income 100-130% of poverty level</c:v>
                </c:pt>
                <c:pt idx="2">
                  <c:v>Public Assistance</c:v>
                </c:pt>
                <c:pt idx="3">
                  <c:v>Foster</c:v>
                </c:pt>
                <c:pt idx="4">
                  <c:v>Homeless</c:v>
                </c:pt>
                <c:pt idx="5">
                  <c:v>Over-income</c:v>
                </c:pt>
              </c:strCache>
            </c:strRef>
          </c:cat>
          <c:val>
            <c:numRef>
              <c:f>Sheet1!$B$2:$B$7</c:f>
              <c:numCache>
                <c:formatCode>General</c:formatCode>
                <c:ptCount val="6"/>
                <c:pt idx="0">
                  <c:v>170</c:v>
                </c:pt>
                <c:pt idx="1">
                  <c:v>43</c:v>
                </c:pt>
                <c:pt idx="2">
                  <c:v>33</c:v>
                </c:pt>
                <c:pt idx="3">
                  <c:v>19</c:v>
                </c:pt>
                <c:pt idx="4">
                  <c:v>26</c:v>
                </c:pt>
                <c:pt idx="5">
                  <c:v>12</c:v>
                </c:pt>
              </c:numCache>
            </c:numRef>
          </c:val>
          <c:extLst>
            <c:ext xmlns:c16="http://schemas.microsoft.com/office/drawing/2014/chart" uri="{C3380CC4-5D6E-409C-BE32-E72D297353CC}">
              <c16:uniqueId val="{0000000C-7009-4360-9742-38114A4EE44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1840EF7052604A874F8A778522DEFC" ma:contentTypeVersion="12" ma:contentTypeDescription="Create a new document." ma:contentTypeScope="" ma:versionID="c2d8d066c37c22475be18b2ed1259d7a">
  <xsd:schema xmlns:xsd="http://www.w3.org/2001/XMLSchema" xmlns:xs="http://www.w3.org/2001/XMLSchema" xmlns:p="http://schemas.microsoft.com/office/2006/metadata/properties" xmlns:ns3="0fd5c7db-110f-4f7e-8491-f343187dc55c" xmlns:ns4="07750796-25f8-4251-bba1-42db91ce9b29" targetNamespace="http://schemas.microsoft.com/office/2006/metadata/properties" ma:root="true" ma:fieldsID="af0dd3038b56d59accf82b4d4ea554a6" ns3:_="" ns4:_="">
    <xsd:import namespace="0fd5c7db-110f-4f7e-8491-f343187dc55c"/>
    <xsd:import namespace="07750796-25f8-4251-bba1-42db91ce9b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5c7db-110f-4f7e-8491-f343187dc5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50796-25f8-4251-bba1-42db91ce9b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Uni18</b:Tag>
    <b:SourceType>InternetSite</b:SourceType>
    <b:Guid>{7D2A26E8-FBB9-41B2-BCAF-A15343C984CF}</b:Guid>
    <b:Title>United States Census Bureau</b:Title>
    <b:Year>2018</b:Year>
    <b:InternetSiteTitle>Quick Facts: Larimer County, Colorado</b:InternetSiteTitle>
    <b:Month>July</b:Month>
    <b:Day>1</b:Day>
    <b:URL>https://www.census.gov/quickfacts/fact/table/larimercountycolorado#</b:URL>
    <b:RefOrder>5</b:RefOrder>
  </b:Source>
  <b:Source>
    <b:Tag>Tal19</b:Tag>
    <b:SourceType>DocumentFromInternetSite</b:SourceType>
    <b:Guid>{477DCC7A-242D-414E-B5C1-6A599337121E}</b:Guid>
    <b:Title>Child Care in Larimer County</b:Title>
    <b:InternetSiteTitle>Early Childhood Council of Larimer County</b:InternetSiteTitle>
    <b:Year>2019</b:Year>
    <b:Month>January</b:Month>
    <b:URL>https://ecclc.org/app/uploads/2019/02/Talent-2.0-Child-Care-Task-Force-Report.pdf</b:URL>
    <b:Author>
      <b:Author>
        <b:Corporate>Talent 2.0</b:Corporate>
      </b:Author>
    </b:Author>
    <b:RefOrder>12</b:RefOrder>
  </b:Source>
  <b:Source>
    <b:Tag>Ear18</b:Tag>
    <b:SourceType>Report</b:SourceType>
    <b:Guid>{90133ABA-2BF6-478E-8F38-39D9F02FA4A1}</b:Guid>
    <b:Title>A Workforce Strategy and Major Economic Driver: Child Care in Larimer County</b:Title>
    <b:Year>2018</b:Year>
    <b:Author>
      <b:Author>
        <b:Corporate>Early Childhood Council of Larimer County</b:Corporate>
      </b:Author>
    </b:Author>
    <b:Publisher>EPIC: Executives Partnering to Invest in Children </b:Publisher>
    <b:City>Fort Collins</b:City>
    <b:RefOrder>13</b:RefOrder>
  </b:Source>
  <b:Source>
    <b:Tag>Pou181</b:Tag>
    <b:SourceType>InternetSite</b:SourceType>
    <b:Guid>{741C1177-571D-405C-A017-263026344A8C}</b:Guid>
    <b:Author>
      <b:Author>
        <b:Corporate>Poudre School District</b:Corporate>
      </b:Author>
    </b:Author>
    <b:Title>Poudre School District</b:Title>
    <b:InternetSiteTitle>PSD Enrollment and Demographics</b:InternetSiteTitle>
    <b:Year>2018</b:Year>
    <b:URL>https://www.psdschools.org/your-district/about-psd/enrollment-demographics</b:URL>
    <b:RefOrder>14</b:RefOrder>
  </b:Source>
  <b:Source>
    <b:Tag>Col19</b:Tag>
    <b:SourceType>InternetSite</b:SourceType>
    <b:Guid>{2322A130-E4A2-4FC9-8932-EA56D0DCE0C4}</b:Guid>
    <b:Author>
      <b:Author>
        <b:Corporate>Colorado Department of Education</b:Corporate>
      </b:Author>
    </b:Author>
    <b:Title>Colorado Department of Education</b:Title>
    <b:InternetSiteTitle>Student Enrollment Growth in Colorado</b:InternetSiteTitle>
    <b:Year>2019</b:Year>
    <b:Month>January </b:Month>
    <b:Day>24</b:Day>
    <b:URL>http://www.cde.state.co.us/communications/20190124enrollment</b:URL>
    <b:RefOrder>3</b:RefOrder>
  </b:Source>
  <b:Source>
    <b:Tag>Col18</b:Tag>
    <b:SourceType>DocumentFromInternetSite</b:SourceType>
    <b:Guid>{E3616993-14CC-49F8-9C4B-3B93BBB6AC4D}</b:Guid>
    <b:Title>Colorado Children's Campaign</b:Title>
    <b:InternetSiteTitle>2018 Kids Count</b:InternetSiteTitle>
    <b:Year>2018</b:Year>
    <b:Month>March</b:Month>
    <b:URL>https://www.coloradokids.org/data/kids-count-archive/2018-kids-count/</b:URL>
    <b:Author>
      <b:Author>
        <b:Corporate>Colorado Children's Campaign</b:Corporate>
      </b:Author>
    </b:Author>
    <b:RefOrder>6</b:RefOrder>
  </b:Source>
  <b:Source>
    <b:Tag>Tra14</b:Tag>
    <b:SourceType>InternetSite</b:SourceType>
    <b:Guid>{B4A50DD1-1C8B-488A-BCCB-4D9B5D27E683}</b:Guid>
    <b:Title>Transfort - City of Fort Collins</b:Title>
    <b:InternetSiteTitle>Ride Transfort </b:InternetSiteTitle>
    <b:Year>2014</b:Year>
    <b:URL>www.ridetransfort.com</b:URL>
    <b:Author>
      <b:Author>
        <b:NameList>
          <b:Person>
            <b:Last>Transfort</b:Last>
          </b:Person>
        </b:NameList>
      </b:Author>
    </b:Author>
    <b:RefOrder>8</b:RefOrder>
  </b:Source>
  <b:Source>
    <b:Tag>Bus18</b:Tag>
    <b:SourceType>InternetSite</b:SourceType>
    <b:Guid>{6EC9E6EA-53A4-4B3B-A462-9F2E78412619}</b:Guid>
    <b:Author>
      <b:Author>
        <b:NameList>
          <b:Person>
            <b:Last>Bustang</b:Last>
          </b:Person>
        </b:NameList>
      </b:Author>
    </b:Author>
    <b:Title>Ride Bustang</b:Title>
    <b:InternetSiteTitle>Bustang and Colorado Department of Transportation</b:InternetSiteTitle>
    <b:Year>2018</b:Year>
    <b:URL>www.ridebustang.com</b:URL>
    <b:RefOrder>9</b:RefOrder>
  </b:Source>
  <b:Source>
    <b:Tag>Placeholder1</b:Tag>
    <b:SourceType>InternetSite</b:SourceType>
    <b:Guid>{51683AB2-6AE1-469C-AC73-B50CB235AF7B}</b:Guid>
    <b:RefOrder>15</b:RefOrder>
  </b:Source>
  <b:Source>
    <b:Tag>CityData</b:Tag>
    <b:SourceType>InternetSite</b:SourceType>
    <b:Guid>{7EC2BE24-2C6E-4F98-8424-8274CB41320F}</b:Guid>
    <b:Title>Fort Collins: Geography and Climate</b:Title>
    <b:InternetSiteTitle>City-Data.com</b:InternetSiteTitle>
    <b:URL>http://www.city-data.com/us-cities/The-West/Fort-Collins-Geography-and-Climate.html</b:URL>
    <b:RefOrder>16</b:RefOrder>
  </b:Source>
  <b:Source>
    <b:Tag>Uni17</b:Tag>
    <b:SourceType>InternetSite</b:SourceType>
    <b:Guid>{C4C618E0-CD2A-415C-87E4-EA3FEE67BDC2}</b:Guid>
    <b:Author>
      <b:Author>
        <b:Corporate>United States Census Bureau</b:Corporate>
      </b:Author>
    </b:Author>
    <b:Title>Language spoken at home 2013-2017 American Community Survey 5-Year Estimates</b:Title>
    <b:InternetSiteTitle>American Fact Finder</b:InternetSiteTitle>
    <b:Year>2017</b:Year>
    <b:URL>https://factfinder.census.gov/faces/tableservices/jsf/pages/productview.xhtml?src=bkmk</b:URL>
    <b:RefOrder>17</b:RefOrder>
  </b:Source>
  <b:Source>
    <b:Tag>Uni19</b:Tag>
    <b:SourceType>InternetSite</b:SourceType>
    <b:Guid>{85B01586-6978-446B-B6EB-903F03949A85}</b:Guid>
    <b:Author>
      <b:Author>
        <b:Corporate>United States Census Bureau-Quick Facts Fort Collins city, Colorado</b:Corporate>
      </b:Author>
    </b:Author>
    <b:Title>United States Census Bureau</b:Title>
    <b:InternetSiteTitle>Quick Facts Fort Collins city, Colorado</b:InternetSiteTitle>
    <b:Year>2018</b:Year>
    <b:URL>https://www.census.gov/quickfacts/fortcollinscitycolorado</b:URL>
    <b:RefOrder>4</b:RefOrder>
  </b:Source>
  <b:Source>
    <b:Tag>Jay19</b:Tag>
    <b:SourceType>ElectronicSource</b:SourceType>
    <b:Guid>{ED4DE2D9-AAC4-482B-B2F6-31C50CD2FC8E}</b:Guid>
    <b:Title>Interim Casework Supervisor - Foster/Kinship</b:Title>
    <b:Year>2019</b:Year>
    <b:Month>6</b:Month>
    <b:Day>28</b:Day>
    <b:Author>
      <b:Author>
        <b:Corporate>Jay Swope - Larimer County DHS</b:Corporate>
      </b:Author>
    </b:Author>
    <b:City>Fort Collins</b:City>
    <b:StateProvince>CO</b:StateProvince>
    <b:RefOrder>11</b:RefOrder>
  </b:Source>
  <b:Source>
    <b:Tag>Summer_Garcia</b:Tag>
    <b:SourceType>ElectronicSource</b:SourceType>
    <b:Guid>{FAF2CFA4-F6F2-418B-878C-9DE4044DFD5D}</b:Guid>
    <b:Author>
      <b:Author>
        <b:NameList>
          <b:Person>
            <b:Last>Garcia</b:Last>
            <b:First>Summer</b:First>
            <b:Middle>- United Way of Weld County</b:Middle>
          </b:Person>
        </b:NameList>
      </b:Author>
    </b:Author>
    <b:Title>United Way of Weld County</b:Title>
    <b:City>Greeley</b:City>
    <b:StateProvince>CO</b:StateProvince>
    <b:Year>2019</b:Year>
    <b:Month>July</b:Month>
    <b:Day>24</b:Day>
    <b:RefOrder>18</b:RefOrder>
  </b:Source>
  <b:Source>
    <b:Tag>Hom19</b:Tag>
    <b:SourceType>InternetSite</b:SourceType>
    <b:Guid>{C7E5F4A7-5B0A-4D45-A2A4-292BEF99274F}</b:Guid>
    <b:Author>
      <b:Author>
        <b:NameList>
          <b:Person>
            <b:Last>2020</b:Last>
            <b:First>Homeward</b:First>
          </b:Person>
        </b:NameList>
      </b:Author>
    </b:Author>
    <b:Title>Fort Collins Homeless Solutions Community Forum</b:Title>
    <b:InternetSiteTitle>Homeward 2020</b:InternetSiteTitle>
    <b:Year>2019</b:Year>
    <b:Month>May</b:Month>
    <b:URL>http://www.homeward2020.org/resources/</b:URL>
    <b:RefOrder>19</b:RefOrder>
  </b:Source>
  <b:Source>
    <b:Tag>Kyl17</b:Tag>
    <b:SourceType>InternetSite</b:SourceType>
    <b:Guid>{B0509580-73E6-4100-9DF7-E4B62A5DB50E}</b:Guid>
    <b:Author>
      <b:Author>
        <b:NameList>
          <b:Person>
            <b:Last>Kyle</b:Last>
            <b:First>Sarah</b:First>
          </b:Person>
        </b:NameList>
      </b:Author>
    </b:Author>
    <b:Title>Homeless Count</b:Title>
    <b:InternetSiteTitle>Coloradoan</b:InternetSiteTitle>
    <b:Year>2017</b:Year>
    <b:Month>April </b:Month>
    <b:Day>17</b:Day>
    <b:URL>https://www.coloradoan.com/story/news/2017/04/06/2017-count-sheds-light-fort-collins-homeless-youth/99820986/</b:URL>
    <b:RefOrder>10</b:RefOrder>
  </b:Source>
  <b:Source>
    <b:Tag>Pou19</b:Tag>
    <b:SourceType>Report</b:SourceType>
    <b:Guid>{C56EC3B4-002B-4579-9039-4E6E41D1A73A}</b:Guid>
    <b:Title>Program Information Report</b:Title>
    <b:Year>2019</b:Year>
    <b:Author>
      <b:Author>
        <b:Corporate>Poudre School District</b:Corporate>
      </b:Author>
    </b:Author>
    <b:Publisher>Child Plus</b:Publisher>
    <b:City>Fort Collins</b:City>
    <b:RefOrder>7</b:RefOrder>
  </b:Source>
  <b:Source>
    <b:Tag>Sal19</b:Tag>
    <b:SourceType>InternetSite</b:SourceType>
    <b:Guid>{851D13BC-7621-4997-AC48-D6D0BF3F9EBD}</b:Guid>
    <b:Title>Salary.com</b:Title>
    <b:InternetSiteTitle>Cost of Living Calculator</b:InternetSiteTitle>
    <b:Year>2019</b:Year>
    <b:Month>8</b:Month>
    <b:Day>27</b:Day>
    <b:URL>https://www.salary.com/research/cost-of-living/fort-collins-co</b:URL>
    <b:RefOrder>20</b:RefOrder>
  </b:Source>
  <b:Source>
    <b:Tag>Placeholder2</b:Tag>
    <b:SourceType>Interview</b:SourceType>
    <b:Guid>{E65922AD-983C-463E-A964-A258F5403B49}</b:Guid>
    <b:Title>Interim Casework Supervisor - Foster/Kinship</b:Title>
    <b:Year>2019</b:Year>
    <b:Month>6</b:Month>
    <b:Day>28</b:Day>
    <b:Author>
      <b:Author>
        <b:Corporate>Jay Swope - Larimer County DHS</b:Corporate>
      </b:Author>
      <b:Interviewee>
        <b:NameList>
          <b:Person>
            <b:Last>Swope</b:Last>
            <b:First>Jay</b:First>
          </b:Person>
        </b:NameList>
      </b:Interviewee>
      <b:Interviewer>
        <b:NameList>
          <b:Person>
            <b:Last>Martin</b:Last>
            <b:First>Carolyn</b:First>
          </b:Person>
        </b:NameList>
      </b:Interviewer>
    </b:Author>
    <b:City>Fort Collins</b:City>
    <b:StateProvince>CO</b:StateProvince>
    <b:RefOrder>21</b:RefOrder>
  </b:Source>
  <b:Source>
    <b:Tag>Tru19</b:Tag>
    <b:SourceType>InternetSite</b:SourceType>
    <b:Guid>{70AD65CB-4EA6-4EB9-87F0-2235FE07EA2B}</b:Guid>
    <b:Title>Trust for Learning</b:Title>
    <b:InternetSiteTitle>Parents as Consumers of Early Education</b:InternetSiteTitle>
    <b:Year>2019</b:Year>
    <b:URL>https://trustforlearning.org/parent-research/</b:URL>
    <b:RefOrder>1</b:RefOrder>
  </b:Source>
  <b:Source xmlns:b="http://schemas.openxmlformats.org/officeDocument/2006/bibliography">
    <b:Tag>Pou18</b:Tag>
    <b:SourceType>InternetSite</b:SourceType>
    <b:Guid>{DA53986D-B541-4FA0-869F-5F474E805EA2}</b:Guid>
    <b:Author>
      <b:Author>
        <b:Corporate>Poudre School District</b:Corporate>
      </b:Author>
    </b:Author>
    <b:Title>Poudre School District </b:Title>
    <b:Year>2018</b:Year>
    <b:InternetSiteTitle>Your District </b:InternetSiteTitle>
    <b:URL>https://www.psdschools.org/your-district</b:URL>
    <b:RefOrder>2</b:RefOrder>
  </b:Source>
</b:Sources>
</file>

<file path=customXml/itemProps1.xml><?xml version="1.0" encoding="utf-8"?>
<ds:datastoreItem xmlns:ds="http://schemas.openxmlformats.org/officeDocument/2006/customXml" ds:itemID="{3B1DC0A7-5E5A-49E1-8702-29FCFAE733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7D905C-1CF6-4062-96B4-084D846F3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5c7db-110f-4f7e-8491-f343187dc55c"/>
    <ds:schemaRef ds:uri="07750796-25f8-4251-bba1-42db91ce9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79BA1-8F5B-4628-B12D-43EA985AD0FE}">
  <ds:schemaRefs>
    <ds:schemaRef ds:uri="http://schemas.microsoft.com/sharepoint/v3/contenttype/forms"/>
  </ds:schemaRefs>
</ds:datastoreItem>
</file>

<file path=customXml/itemProps4.xml><?xml version="1.0" encoding="utf-8"?>
<ds:datastoreItem xmlns:ds="http://schemas.openxmlformats.org/officeDocument/2006/customXml" ds:itemID="{2176DFF2-EE17-456C-9241-E43E3E05D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57</Pages>
  <Words>14293</Words>
  <Characters>81473</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Rebecca - FUL</dc:creator>
  <cp:keywords/>
  <dc:description/>
  <cp:lastModifiedBy>Benedict, Rebecca - FUL</cp:lastModifiedBy>
  <cp:revision>14</cp:revision>
  <cp:lastPrinted>2019-10-03T15:00:00Z</cp:lastPrinted>
  <dcterms:created xsi:type="dcterms:W3CDTF">2020-01-15T04:51:00Z</dcterms:created>
  <dcterms:modified xsi:type="dcterms:W3CDTF">2020-02-24T15:53:00Z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0x010100F81840EF7052604A874F8A778522DEFC</vt:lpwstr>
  </property>
</Properties>
</file>